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bd0d" w14:textId="6a8b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2013 жылғы 29 қазандағы № 19/2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2015 жылғы 15 мамырдағы № 32/2 шешімі. Ақмола облысының Әділет департаментінде 2015 жылғы 8 маусымда № 4823 болып тіркелді. Күші жойылды - Ақмола облысы Сандықтау аудандық мәслихатының 2016 жылғы 20 мамырдағы № 3/8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Сандықтау аудандық мәслихатының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3/8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қойылғаннан кейін күшіне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Ақмола облыстық мәслихатының 2013 жылғы 13 желтоқсандағы № 5С-20-3 "2014-2016 жылдарға арналған Ақмола облысының облыстық және аудандық (қалалық) бюджеттері арасындағы жалпы тұрғыдағы трасферттердің көлемдері туралы" шешімінің негізінде,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2013 жылғы 29 қазандағы № 19/2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(2013 жылы 21 қарашада Ақмола облысы әділет Департаментінде № 3890 тіркелген, 2013 жылы 6 желтоқсанда "Сандыктауские вести" газетінде № 49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қағидасының 2-тарауы 5-абзацы 11-тармағының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бюджеттен бөлінетін, нысаналы трансферттер есебінен" сөздері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15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