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bd0d" w14:textId="6a8b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2013 жылғы 29 қазандағы № 19/2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2015 жылғы 15 мамырдағы № 32/2 шешімі. Ақмола облысының Әділет департаментінде 2015 жылғы 8 маусымда № 4823 болып тіркелді. Күші жойылды - Ақмола облысы Сандықтау аудандық мәслихатының 2016 жылғы 20 мамырдағы № 3/8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Сандықтау аудандық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3/8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қойылғаннан кейін күшіне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Ақмола облыстық мәслихатының 2013 жылғы 13 желтоқсандағы № 5С-20-3 "2014-2016 жылдарға арналған Ақмола облысының облыстық және аудандық (қалалық) бюджеттері арасындағы жалпы тұрғыдағы трасферттердің көлемдері туралы" шешімінің негізінде,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2013 жылғы 29 қазандағы № 19/2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(2013 жылы 21 қарашада Ақмола облысы әділет Департаментінде № 3890 тіркелген, 2013 жылы 6 желтоқсанда "Сандыктауские вести" газетінде № 49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қағидасының 2-тарауы 5-абзацы 11-тармағының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бюджеттен бөлінетін, нысаналы трансферттер есебінен" сөздері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15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