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6695" w14:textId="f6c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2015 жылғы 12 ақпандағы № 91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9 маусымдағы № А-1/321 қаулысы. Ақмола облысының Әділет департаментінде 2015 жылғы 10 шілдеде № 4864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2015 жылғы 12 ақпандағы № 91 (Нормативтік құқықтық актілерді мемлекеттік тіркеу тізілімінде № 4689 болып тіркелген, 2015 жылдың 20 наурызында «Зерен» және «Зерделі Зеренді»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Осы қаулы ресми жарияланған күнінен бастап қолданысқа енгізіледі және 2015 жылдың 1 қаңтарынан бастап туындаған құқықтық қатынастарға таратылады.»;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тәрбие мен оқыту ұйымдарының тәрбиеленушілер саны» жолындағы, «жеке меншік» бағаны «50»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ұйымдарының бір айға жан басына шаққандағы қаржыландыру мөлшері (теңге)» жолындағы, «жеке меншік» бағаны «21476»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 тәрбиеленушіге бір айға жұмсалатын шығындардың орташа құны (теңге)» жолындағы, «жеке меншік» бағаны «21476»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ұйымдарының бір айға ата-ананың ақы төлеу жоғарғы мөлшері (теңге)» жолындағы, «жеке меншік» бағаны «15 000» санымен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А.Мұратұлы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