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0f5d" w14:textId="68c0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 тұратын аз қамтылған отбасыларға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2015 жылғы 30 сәуірдегі № С-39/6 шешімі. Ақмола облысының Әділет департаментінде 2015 жылғы 29 мамырда № 4815 болып тіркелді. Күші жойылды - Ақмола облысы Еңбекшілдер аудандық мәслихатының 2017 жылғы 27 сәуірдегі № С-12/5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27.04.2017 </w:t>
      </w:r>
      <w:r>
        <w:rPr>
          <w:rFonts w:ascii="Times New Roman"/>
          <w:b w:val="false"/>
          <w:i w:val="false"/>
          <w:color w:val="ff0000"/>
          <w:sz w:val="28"/>
        </w:rPr>
        <w:t>№ С-12/5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ауданында тұратын аз қамтылған отбасыларына (азаматтарға ) тұрғын үй көмегін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мәслихаттың</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Еңбекшілдер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30 сәуірдегі № С-39/6</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Еңбекшілдер ауданында тұратын аз қамтылған отбасыларына (азаматтарға) тұрғын үй көмегін көрсетудің тәртібі мен мөлшері</w:t>
      </w:r>
    </w:p>
    <w:bookmarkEnd w:id="3"/>
    <w:p>
      <w:pPr>
        <w:spacing w:after="0"/>
        <w:ind w:left="0"/>
        <w:jc w:val="both"/>
      </w:pPr>
      <w:r>
        <w:rPr>
          <w:rFonts w:ascii="Times New Roman"/>
          <w:b w:val="false"/>
          <w:i w:val="false"/>
          <w:color w:val="ff0000"/>
          <w:sz w:val="28"/>
        </w:rPr>
        <w:t xml:space="preserve">
      Ескерту. Қосымшаға өзгерістер енгізілді - Ақмола облысы Еңбекшілдер аудандық мәслихатының 22.07.2016 </w:t>
      </w:r>
      <w:r>
        <w:rPr>
          <w:rFonts w:ascii="Times New Roman"/>
          <w:b w:val="false"/>
          <w:i w:val="false"/>
          <w:color w:val="ff0000"/>
          <w:sz w:val="28"/>
        </w:rPr>
        <w:t>№ С-3/6</w:t>
      </w:r>
      <w:r>
        <w:rPr>
          <w:rFonts w:ascii="Times New Roman"/>
          <w:b w:val="false"/>
          <w:i w:val="false"/>
          <w:color w:val="ff0000"/>
          <w:sz w:val="28"/>
        </w:rPr>
        <w:t xml:space="preserve"> (ресми жарияланған күннен бастап қолданысқа енгізіледі) шешімімен.</w:t>
      </w:r>
    </w:p>
    <w:bookmarkStart w:name="z6" w:id="4"/>
    <w:p>
      <w:pPr>
        <w:spacing w:after="0"/>
        <w:ind w:left="0"/>
        <w:jc w:val="both"/>
      </w:pPr>
      <w:r>
        <w:rPr>
          <w:rFonts w:ascii="Times New Roman"/>
          <w:b w:val="false"/>
          <w:i w:val="false"/>
          <w:color w:val="000000"/>
          <w:sz w:val="28"/>
        </w:rPr>
        <w:t>
      I. Тұрғын үй көмегін көрсетудің тәртібі</w:t>
      </w:r>
    </w:p>
    <w:bookmarkEnd w:id="4"/>
    <w:bookmarkStart w:name="z7" w:id="5"/>
    <w:p>
      <w:pPr>
        <w:spacing w:after="0"/>
        <w:ind w:left="0"/>
        <w:jc w:val="both"/>
      </w:pPr>
      <w:r>
        <w:rPr>
          <w:rFonts w:ascii="Times New Roman"/>
          <w:b w:val="false"/>
          <w:i w:val="false"/>
          <w:color w:val="000000"/>
          <w:sz w:val="28"/>
        </w:rPr>
        <w:t>
      1. Тұрғын үй көмегі аудандық бюджет қаражаты есебінен Еңбекшілдер ауданындағы тұрақты тұратын аз қамтылған отбасыларға (азаматтарға) беріледі.</w:t>
      </w:r>
    </w:p>
    <w:bookmarkEnd w:id="5"/>
    <w:bookmarkStart w:name="z8" w:id="6"/>
    <w:p>
      <w:pPr>
        <w:spacing w:after="0"/>
        <w:ind w:left="0"/>
        <w:jc w:val="both"/>
      </w:pPr>
      <w:r>
        <w:rPr>
          <w:rFonts w:ascii="Times New Roman"/>
          <w:b w:val="false"/>
          <w:i w:val="false"/>
          <w:color w:val="000000"/>
          <w:sz w:val="28"/>
        </w:rPr>
        <w:t xml:space="preserve">
      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 мен төлеуді іске асыратын уәкілетті органға Қазақстан Республикасы Ұлттық экономика министрінің 2015 жылғы 9 сәуірдегі "Тұрғын үй-коммуналдық шаруашылық саласындағы мемлекеттік көрсетілетін қызметтер стандарттарын бекіту туралы" № 319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сәйкес, "Азаматтарға арналған үкімет" мемлекеттік корпорациясы" коммерциялық емес акционерлік қоғамының Ақмола облысы бойынша филиалы – "Халыққа қызмет көрсету орталығы" департаментінің Еңбекшілдер аудандық бөлімі арқылы немесе "электрондық үкіметтің" www.egov.kz веб-порталы арқылы жүгінеді."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Еңбекшілдер аудандық мәслихатының 22.07.2016 </w:t>
      </w:r>
      <w:r>
        <w:rPr>
          <w:rFonts w:ascii="Times New Roman"/>
          <w:b w:val="false"/>
          <w:i w:val="false"/>
          <w:color w:val="ff0000"/>
          <w:sz w:val="28"/>
        </w:rPr>
        <w:t>№ С-3/6</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Тұрғын үй көмегі толық ағымдағы тоқсанға тағайындалады, бұл ретте отбасының (азаматтың) өткен тоқсандағы табыстары мен коммуналдық шығындары есепке алынады.</w:t>
      </w:r>
    </w:p>
    <w:bookmarkEnd w:id="7"/>
    <w:bookmarkStart w:name="z10" w:id="8"/>
    <w:p>
      <w:pPr>
        <w:spacing w:after="0"/>
        <w:ind w:left="0"/>
        <w:jc w:val="both"/>
      </w:pPr>
      <w:r>
        <w:rPr>
          <w:rFonts w:ascii="Times New Roman"/>
          <w:b w:val="false"/>
          <w:i w:val="false"/>
          <w:color w:val="000000"/>
          <w:sz w:val="28"/>
        </w:rPr>
        <w:t>
      4. Қоммуналдық қызметтер көрсету бойынша шығындар, коммуналдық қызметтер төлемақысына жеткізушілер ұсынған шоттар бойынша алынады.</w:t>
      </w:r>
    </w:p>
    <w:bookmarkEnd w:id="8"/>
    <w:bookmarkStart w:name="z11" w:id="9"/>
    <w:p>
      <w:pPr>
        <w:spacing w:after="0"/>
        <w:ind w:left="0"/>
        <w:jc w:val="both"/>
      </w:pPr>
      <w:r>
        <w:rPr>
          <w:rFonts w:ascii="Times New Roman"/>
          <w:b w:val="false"/>
          <w:i w:val="false"/>
          <w:color w:val="000000"/>
          <w:sz w:val="28"/>
        </w:rPr>
        <w:t>
      5. Тұрғын үй көмегін тағайындау және төлеу бойынша уәкілетті орган болып Еңбекшілдер ауданының "Жұмыспен қамту және әлеуметтік бағдарламалар бөлімі" мемлекеттік мекемесі (бұдан әрі–уакілетті орган) анықталады.</w:t>
      </w:r>
    </w:p>
    <w:bookmarkEnd w:id="9"/>
    <w:bookmarkStart w:name="z12" w:id="10"/>
    <w:p>
      <w:pPr>
        <w:spacing w:after="0"/>
        <w:ind w:left="0"/>
        <w:jc w:val="both"/>
      </w:pPr>
      <w:r>
        <w:rPr>
          <w:rFonts w:ascii="Times New Roman"/>
          <w:b w:val="false"/>
          <w:i w:val="false"/>
          <w:color w:val="000000"/>
          <w:sz w:val="28"/>
        </w:rPr>
        <w:t>
      6. Уәкілетті орган аз қамтылған отбасыларға (азаматтарға) тұрғын үй көмегін төлеуді екінші деңгейдегі банктер арқылы өтініш берушілердің дербес шоттарына аудару жолымен жүзеге асырады.</w:t>
      </w:r>
    </w:p>
    <w:bookmarkEnd w:id="10"/>
    <w:bookmarkStart w:name="z13" w:id="11"/>
    <w:p>
      <w:pPr>
        <w:spacing w:after="0"/>
        <w:ind w:left="0"/>
        <w:jc w:val="both"/>
      </w:pPr>
      <w:r>
        <w:rPr>
          <w:rFonts w:ascii="Times New Roman"/>
          <w:b w:val="false"/>
          <w:i w:val="false"/>
          <w:color w:val="000000"/>
          <w:sz w:val="28"/>
        </w:rPr>
        <w:t>
      7. Ұсынылған ақпараттың растығында күдік туындаған жағдайда, Еңбекшілдер ауданының "Жұмыспен қамту және әлеуметтік бағдарламалар бөлімі" мемлекеттік мекемесі тексеріс жүргізуге уәкілетті органдарға жүгінеді.</w:t>
      </w:r>
    </w:p>
    <w:bookmarkEnd w:id="11"/>
    <w:bookmarkStart w:name="z14" w:id="12"/>
    <w:p>
      <w:pPr>
        <w:spacing w:after="0"/>
        <w:ind w:left="0"/>
        <w:jc w:val="both"/>
      </w:pPr>
      <w:r>
        <w:rPr>
          <w:rFonts w:ascii="Times New Roman"/>
          <w:b w:val="false"/>
          <w:i w:val="false"/>
          <w:color w:val="000000"/>
          <w:sz w:val="28"/>
        </w:rPr>
        <w:t>
      8. Уәкілетті органға жоғары немесе заңсыз үй көмегінің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p>
    <w:bookmarkEnd w:id="12"/>
    <w:bookmarkStart w:name="z15" w:id="13"/>
    <w:p>
      <w:pPr>
        <w:spacing w:after="0"/>
        <w:ind w:left="0"/>
        <w:jc w:val="both"/>
      </w:pPr>
      <w:r>
        <w:rPr>
          <w:rFonts w:ascii="Times New Roman"/>
          <w:b w:val="false"/>
          <w:i w:val="false"/>
          <w:color w:val="000000"/>
          <w:sz w:val="28"/>
        </w:rPr>
        <w:t>
      II. Тұрғын үй көмегін көрсетудің мөлшері</w:t>
      </w:r>
    </w:p>
    <w:bookmarkEnd w:id="13"/>
    <w:bookmarkStart w:name="z16" w:id="14"/>
    <w:p>
      <w:pPr>
        <w:spacing w:after="0"/>
        <w:ind w:left="0"/>
        <w:jc w:val="both"/>
      </w:pPr>
      <w:r>
        <w:rPr>
          <w:rFonts w:ascii="Times New Roman"/>
          <w:b w:val="false"/>
          <w:i w:val="false"/>
          <w:color w:val="000000"/>
          <w:sz w:val="28"/>
        </w:rPr>
        <w:t xml:space="preserve">
      9. Еңбекшілдер ауданының "Жұмыспен қамту және әлеуметтік бағдарламалар бөлімі" мемлекеттік мекемесі тұрғын үй көмегін алуға үміткер отбасының (азаматтың) тұрғын үй көмегін тағайындауға өтініш берген тоқсанның алдындағы тоқсандағы жиынтық табысын Қазақстан Республикасы Құрылыс және тұрғын үй – 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(Нормативтік құқықтық актілерді мемлекеттік тіркеу тізілімінде № 7412 болып тіркелген)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Еңбекшілдер аудандық мәслихатының 22.07.2016 </w:t>
      </w:r>
      <w:r>
        <w:rPr>
          <w:rFonts w:ascii="Times New Roman"/>
          <w:b w:val="false"/>
          <w:i w:val="false"/>
          <w:color w:val="ff0000"/>
          <w:sz w:val="28"/>
        </w:rPr>
        <w:t>№ С-3/6</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жалданушылар) болып табылатын отбасыларға (азаматтарға) кондоминимум нысанының жалпы дүние-мүлігін күтіп ұстауға жұмсалатын шығыстарды,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үй-жайды пайдаланғаны үшін жалға алу төлемақысын алғанда отбасының (азаматтың) жұмсалған шекті жол берілген шығыстар үлесі орташа айлық жиынтық кірісіне 15 пайыз мөлшерінде белгіленеді.</w:t>
      </w:r>
    </w:p>
    <w:bookmarkEnd w:id="15"/>
    <w:bookmarkStart w:name="z18" w:id="16"/>
    <w:p>
      <w:pPr>
        <w:spacing w:after="0"/>
        <w:ind w:left="0"/>
        <w:jc w:val="both"/>
      </w:pPr>
      <w:r>
        <w:rPr>
          <w:rFonts w:ascii="Times New Roman"/>
          <w:b w:val="false"/>
          <w:i w:val="false"/>
          <w:color w:val="000000"/>
          <w:sz w:val="28"/>
        </w:rPr>
        <w:t>
      11. Тұрғын үй көмегі осы мақсаттарға жұмсалатын шығыстарының шекті жол берілетін деңгейінің арасындағы айырма ретінде айқындалады.</w:t>
      </w:r>
    </w:p>
    <w:bookmarkEnd w:id="16"/>
    <w:bookmarkStart w:name="z19" w:id="17"/>
    <w:p>
      <w:pPr>
        <w:spacing w:after="0"/>
        <w:ind w:left="0"/>
        <w:jc w:val="both"/>
      </w:pPr>
      <w:r>
        <w:rPr>
          <w:rFonts w:ascii="Times New Roman"/>
          <w:b w:val="false"/>
          <w:i w:val="false"/>
          <w:color w:val="000000"/>
          <w:sz w:val="28"/>
        </w:rPr>
        <w:t>
      12. Жәрдемақы шараларымен қамтамасыз етілетін тұрғын үй көлемінің нормасы бір адамға он сегіз шаршы метр болып қабылданады.</w:t>
      </w:r>
    </w:p>
    <w:bookmarkEnd w:id="17"/>
    <w:bookmarkStart w:name="z20" w:id="18"/>
    <w:p>
      <w:pPr>
        <w:spacing w:after="0"/>
        <w:ind w:left="0"/>
        <w:jc w:val="both"/>
      </w:pPr>
      <w:r>
        <w:rPr>
          <w:rFonts w:ascii="Times New Roman"/>
          <w:b w:val="false"/>
          <w:i w:val="false"/>
          <w:color w:val="000000"/>
          <w:sz w:val="28"/>
        </w:rPr>
        <w:t>
      13. Электр энергиясының шығын нормасы бір адамға айына 100 (жүз) киловатт болып қабылданады.</w:t>
      </w:r>
    </w:p>
    <w:bookmarkEnd w:id="18"/>
    <w:bookmarkStart w:name="z21" w:id="19"/>
    <w:p>
      <w:pPr>
        <w:spacing w:after="0"/>
        <w:ind w:left="0"/>
        <w:jc w:val="both"/>
      </w:pPr>
      <w:r>
        <w:rPr>
          <w:rFonts w:ascii="Times New Roman"/>
          <w:b w:val="false"/>
          <w:i w:val="false"/>
          <w:color w:val="000000"/>
          <w:sz w:val="28"/>
        </w:rPr>
        <w:t xml:space="preserve">
      14. Телекоммуникация желісіне қосылған телефон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ережелеріне</w:t>
      </w:r>
      <w:r>
        <w:rPr>
          <w:rFonts w:ascii="Times New Roman"/>
          <w:b w:val="false"/>
          <w:i w:val="false"/>
          <w:color w:val="000000"/>
          <w:sz w:val="28"/>
        </w:rPr>
        <w:t xml:space="preserve"> сәйкес жүзеге асырылады.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