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9398" w14:textId="34c9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 бойынша аз қамтылған отбасыларға (азаматтарға) тұрғын үй көмегін көрсетудің тәртібін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2015 жылғы 17 ақпандағы № 5С-36/3 шешімі. Ақмола облысының Әділет департаментінде 2015 жылғы 20 наурызда № 4703 болып тіркелді. Күші жойылды - Ақмола облысы Степногорск қалалық мәслихатының 2020 жылғы 27 наурыздағы № 6С-49/5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27.03.2020 </w:t>
      </w:r>
      <w:r>
        <w:rPr>
          <w:rFonts w:ascii="Times New Roman"/>
          <w:b w:val="false"/>
          <w:i w:val="false"/>
          <w:color w:val="ff0000"/>
          <w:sz w:val="28"/>
        </w:rPr>
        <w:t>№ 6С-49/5</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Степногорск қаласы бойынша аз қамтылған отбасыларға (азаматтарға) тұрғын үй көмегін көрсетудің тәртібі және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Степногорск қалалық мәслихатының кейбір шешімдерінің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жойылған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тіркелген күнінен бастап күшіне енеді және ресми түрде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Х.Шәкенов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 әкімінің міндетін</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Э.Салықова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2015 жылғы 17 ақпандағы № 5С-36/3</w:t>
            </w:r>
            <w:r>
              <w:br/>
            </w:r>
            <w:r>
              <w:rPr>
                <w:rFonts w:ascii="Times New Roman"/>
                <w:b w:val="false"/>
                <w:i w:val="false"/>
                <w:color w:val="000000"/>
                <w:sz w:val="20"/>
              </w:rPr>
              <w:t>шешіміне 1-қосымша</w:t>
            </w:r>
          </w:p>
        </w:tc>
      </w:tr>
    </w:tbl>
    <w:bookmarkStart w:name="z6" w:id="4"/>
    <w:p>
      <w:pPr>
        <w:spacing w:after="0"/>
        <w:ind w:left="0"/>
        <w:jc w:val="left"/>
      </w:pPr>
      <w:r>
        <w:rPr>
          <w:rFonts w:ascii="Times New Roman"/>
          <w:b/>
          <w:i w:val="false"/>
          <w:color w:val="000000"/>
        </w:rPr>
        <w:t xml:space="preserve"> Степногорск қаласы бойынша аз қамтылған отбасыларға (азаматтарға) тұрғын үй көмегін көрсетудің тәртібі және мөлшері</w:t>
      </w:r>
      <w:r>
        <w:br/>
      </w:r>
      <w:r>
        <w:rPr>
          <w:rFonts w:ascii="Times New Roman"/>
          <w:b/>
          <w:i w:val="false"/>
          <w:color w:val="000000"/>
        </w:rPr>
        <w:t>1. Тұрғын үй көмегін көрсетудің тәртібі</w:t>
      </w:r>
    </w:p>
    <w:bookmarkEnd w:id="4"/>
    <w:bookmarkStart w:name="z8" w:id="5"/>
    <w:p>
      <w:pPr>
        <w:spacing w:after="0"/>
        <w:ind w:left="0"/>
        <w:jc w:val="both"/>
      </w:pPr>
      <w:r>
        <w:rPr>
          <w:rFonts w:ascii="Times New Roman"/>
          <w:b w:val="false"/>
          <w:i w:val="false"/>
          <w:color w:val="000000"/>
          <w:sz w:val="28"/>
        </w:rPr>
        <w:t>
      1. Тұрғын үй көмегі қалалық бюджет қаражаты есебінен Степногорск қаласында тұрақты тұратын аз қамтылған отбасыларға (азаматтарға) беріледі.</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 Өтініштерді қабылдау және мемлекеттік қызмет көрсету нәтижелері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бұйрығымен бекітілген "Тұрғын үй көмегін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(Нормативтік құқықтық актілерді мемлекеттік тіркеу тізілімінде № 11015 болып тіркелген) (бұдан әрі - Стандарт)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Степногорск қалалық мәслихатының 29.03.2016 </w:t>
      </w:r>
      <w:r>
        <w:rPr>
          <w:rFonts w:ascii="Times New Roman"/>
          <w:b w:val="false"/>
          <w:i w:val="false"/>
          <w:color w:val="000000"/>
          <w:sz w:val="28"/>
        </w:rPr>
        <w:t>№ 6С-2/3</w:t>
      </w:r>
      <w:r>
        <w:rPr>
          <w:rFonts w:ascii="Times New Roman"/>
          <w:b w:val="false"/>
          <w:i w:val="false"/>
          <w:color w:val="ff0000"/>
          <w:sz w:val="28"/>
        </w:rPr>
        <w:t xml:space="preserve"> (ресми түрде жарияланған күнінен бастап қолданысқа енгізіледі) шешімімен.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3. Қажетті құжаттардың тізбесі Стандарттың 2-бөлімінің </w:t>
      </w:r>
      <w:r>
        <w:rPr>
          <w:rFonts w:ascii="Times New Roman"/>
          <w:b w:val="false"/>
          <w:i w:val="false"/>
          <w:color w:val="000000"/>
          <w:sz w:val="28"/>
        </w:rPr>
        <w:t>9-тармағымен</w:t>
      </w:r>
      <w:r>
        <w:rPr>
          <w:rFonts w:ascii="Times New Roman"/>
          <w:b w:val="false"/>
          <w:i w:val="false"/>
          <w:color w:val="000000"/>
          <w:sz w:val="28"/>
        </w:rPr>
        <w:t xml:space="preserve"> анықталады.</w:t>
      </w:r>
    </w:p>
    <w:bookmarkEnd w:id="6"/>
    <w:bookmarkStart w:name="z11" w:id="7"/>
    <w:p>
      <w:pPr>
        <w:spacing w:after="0"/>
        <w:ind w:left="0"/>
        <w:jc w:val="both"/>
      </w:pPr>
      <w:r>
        <w:rPr>
          <w:rFonts w:ascii="Times New Roman"/>
          <w:b w:val="false"/>
          <w:i w:val="false"/>
          <w:color w:val="000000"/>
          <w:sz w:val="28"/>
        </w:rPr>
        <w:t>
      4. Тұрғын үй көмегі жеке меншігінде бір бірліктен артық тұрғын үйі бар немесе тұрғын үйлерді жалға беруші отбасыларды (азаматтарды) қоспағанда, аз қамтылған отбасыларға тоқсан сайын тағайындалады.</w:t>
      </w:r>
    </w:p>
    <w:bookmarkEnd w:id="7"/>
    <w:bookmarkStart w:name="z12" w:id="8"/>
    <w:p>
      <w:pPr>
        <w:spacing w:after="0"/>
        <w:ind w:left="0"/>
        <w:jc w:val="both"/>
      </w:pPr>
      <w:r>
        <w:rPr>
          <w:rFonts w:ascii="Times New Roman"/>
          <w:b w:val="false"/>
          <w:i w:val="false"/>
          <w:color w:val="000000"/>
          <w:sz w:val="28"/>
        </w:rPr>
        <w:t>
      5. Тұрғын үй көмегі ағымдағы тоқсанға тағайындалады, бұл ретте кондоминиум объектісінің ортақ мүлкін күтіп-ұстауға,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жергілікті атқарушы орган жеке тұрғын үй қорынан жалға алған тұрғын үйді пайдаланғаны үшін жалға алу төлемақысына орташа алғанда отбасының (азаматтың) өткен тоқсандағы табыстары мен шығындары есепке алынады.</w:t>
      </w:r>
    </w:p>
    <w:bookmarkEnd w:id="8"/>
    <w:bookmarkStart w:name="z13" w:id="9"/>
    <w:p>
      <w:pPr>
        <w:spacing w:after="0"/>
        <w:ind w:left="0"/>
        <w:jc w:val="both"/>
      </w:pPr>
      <w:r>
        <w:rPr>
          <w:rFonts w:ascii="Times New Roman"/>
          <w:b w:val="false"/>
          <w:i w:val="false"/>
          <w:color w:val="000000"/>
          <w:sz w:val="28"/>
        </w:rPr>
        <w:t>
      6. Тұрғын үй көмегі төлемдерін қаржыландыру тиісті қаржылық жылға қарастырылған қала бюджетінің қаражаты мөлшерінде жүзеге асырылады.</w:t>
      </w:r>
    </w:p>
    <w:bookmarkEnd w:id="9"/>
    <w:bookmarkStart w:name="z14" w:id="10"/>
    <w:p>
      <w:pPr>
        <w:spacing w:after="0"/>
        <w:ind w:left="0"/>
        <w:jc w:val="both"/>
      </w:pPr>
      <w:r>
        <w:rPr>
          <w:rFonts w:ascii="Times New Roman"/>
          <w:b w:val="false"/>
          <w:i w:val="false"/>
          <w:color w:val="000000"/>
          <w:sz w:val="28"/>
        </w:rPr>
        <w:t>
      7. Аз қамтылған отбасыларға (азаматтарға) тұрғын үй көмегі төлемдерін, тұрғын үй көмегін алушының жеке өтініші бойынша, өкілетті орган екінші деңгейдегі банктер арқылы тұрғын үй көмегін алушының, қызметтерді көрсетушілердің, кондоминиум объектілерінің басқару органдарының шоттарына аудару жолымен жүзеге асырады.</w:t>
      </w:r>
    </w:p>
    <w:bookmarkEnd w:id="10"/>
    <w:bookmarkStart w:name="z15" w:id="11"/>
    <w:p>
      <w:pPr>
        <w:spacing w:after="0"/>
        <w:ind w:left="0"/>
        <w:jc w:val="both"/>
      </w:pPr>
      <w:r>
        <w:rPr>
          <w:rFonts w:ascii="Times New Roman"/>
          <w:b w:val="false"/>
          <w:i w:val="false"/>
          <w:color w:val="000000"/>
          <w:sz w:val="28"/>
        </w:rPr>
        <w:t>
      8. Тұрғын үй көмегін тағайындау және төлеу бойынша уәкілетті орган болып "Степногорск қаласының жұмыспен қамту және әлеуметтік бағдарламалар бөлімі" мемлекеттік мекемесі айқындалды.</w:t>
      </w:r>
    </w:p>
    <w:bookmarkEnd w:id="11"/>
    <w:bookmarkStart w:name="z16" w:id="12"/>
    <w:p>
      <w:pPr>
        <w:spacing w:after="0"/>
        <w:ind w:left="0"/>
        <w:jc w:val="left"/>
      </w:pPr>
      <w:r>
        <w:rPr>
          <w:rFonts w:ascii="Times New Roman"/>
          <w:b/>
          <w:i w:val="false"/>
          <w:color w:val="000000"/>
        </w:rPr>
        <w:t xml:space="preserve"> 2. Тұрғын үй көмегін көрсетудің мөлшері</w:t>
      </w:r>
    </w:p>
    <w:bookmarkEnd w:id="12"/>
    <w:bookmarkStart w:name="z17" w:id="13"/>
    <w:p>
      <w:pPr>
        <w:spacing w:after="0"/>
        <w:ind w:left="0"/>
        <w:jc w:val="both"/>
      </w:pPr>
      <w:r>
        <w:rPr>
          <w:rFonts w:ascii="Times New Roman"/>
          <w:b w:val="false"/>
          <w:i w:val="false"/>
          <w:color w:val="000000"/>
          <w:sz w:val="28"/>
        </w:rPr>
        <w:t xml:space="preserve">
      9.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Республикасының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p>
    <w:bookmarkEnd w:id="13"/>
    <w:bookmarkStart w:name="z18" w:id="14"/>
    <w:p>
      <w:pPr>
        <w:spacing w:after="0"/>
        <w:ind w:left="0"/>
        <w:jc w:val="both"/>
      </w:pPr>
      <w:r>
        <w:rPr>
          <w:rFonts w:ascii="Times New Roman"/>
          <w:b w:val="false"/>
          <w:i w:val="false"/>
          <w:color w:val="000000"/>
          <w:sz w:val="28"/>
        </w:rPr>
        <w:t>
      10.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 жергілікті атқарушы орган жеке тұрғын үй қорынан жалға алған тұрғынжайды пайдаланғаны үшін жалға алу ақысын алғанда отбасының (азаматтың) белгiленген нормалар шегiндегi шектi жол берiлетiн шығыстар үлесi отбасының жиынтық табысының 12 пайыз мөлшерiнде белгiленедi.</w:t>
      </w:r>
    </w:p>
    <w:bookmarkEnd w:id="14"/>
    <w:bookmarkStart w:name="z19" w:id="15"/>
    <w:p>
      <w:pPr>
        <w:spacing w:after="0"/>
        <w:ind w:left="0"/>
        <w:jc w:val="both"/>
      </w:pPr>
      <w:r>
        <w:rPr>
          <w:rFonts w:ascii="Times New Roman"/>
          <w:b w:val="false"/>
          <w:i w:val="false"/>
          <w:color w:val="000000"/>
          <w:sz w:val="28"/>
        </w:rPr>
        <w:t>
      11. Тұрғын үй көмегі осы мақсаттарға жұмсалатын шығыстардың нормалары мен шекті жол берілетін деңгейінің арасындағы айырма ретінде айқындалады.</w:t>
      </w:r>
    </w:p>
    <w:bookmarkEnd w:id="15"/>
    <w:bookmarkStart w:name="z20" w:id="16"/>
    <w:p>
      <w:pPr>
        <w:spacing w:after="0"/>
        <w:ind w:left="0"/>
        <w:jc w:val="both"/>
      </w:pPr>
      <w:r>
        <w:rPr>
          <w:rFonts w:ascii="Times New Roman"/>
          <w:b w:val="false"/>
          <w:i w:val="false"/>
          <w:color w:val="000000"/>
          <w:sz w:val="28"/>
        </w:rPr>
        <w:t>
      12. Жәрдемақы шараларымен қамтамасыз етілетін тұрғын үй алаңының нормасы бір адамға он сегіз шаршы метр болып қабылданады. Жәрдемақы шараларымен қамтамасыз етілетін тұрғын үй алаңының нормасы жалғыз тұратын азаматтар үшін отыз шаршы метр көлемінде белгіленеді, алайда бір бөлмелі пәтердің көлемінен кем болмауы тиіс.</w:t>
      </w:r>
    </w:p>
    <w:bookmarkEnd w:id="16"/>
    <w:bookmarkStart w:name="z21" w:id="17"/>
    <w:p>
      <w:pPr>
        <w:spacing w:after="0"/>
        <w:ind w:left="0"/>
        <w:jc w:val="both"/>
      </w:pPr>
      <w:r>
        <w:rPr>
          <w:rFonts w:ascii="Times New Roman"/>
          <w:b w:val="false"/>
          <w:i w:val="false"/>
          <w:color w:val="000000"/>
          <w:sz w:val="28"/>
        </w:rPr>
        <w:t>
      13. Өтемақы шараларымен қамтамасыз етілетін электр қуатының шығын нормасы бір адамға айына 75 киловатт болып қабылданады.</w:t>
      </w:r>
    </w:p>
    <w:bookmarkEnd w:id="17"/>
    <w:bookmarkStart w:name="z22" w:id="18"/>
    <w:p>
      <w:pPr>
        <w:spacing w:after="0"/>
        <w:ind w:left="0"/>
        <w:jc w:val="both"/>
      </w:pPr>
      <w:r>
        <w:rPr>
          <w:rFonts w:ascii="Times New Roman"/>
          <w:b w:val="false"/>
          <w:i w:val="false"/>
          <w:color w:val="000000"/>
          <w:sz w:val="28"/>
        </w:rPr>
        <w:t>
      14. Коммуналдық қызметтерді тұтынуды есептеу құралдары бар тұтынушылар үшін есепке алынатын шығындар деректі шығындар бойынша анықталады, бірақ коммуналдық қызметтерді тұтынудың белгіленген нормативтерінен артық болмауы тиіс.</w:t>
      </w:r>
    </w:p>
    <w:bookmarkEnd w:id="18"/>
    <w:bookmarkStart w:name="z23" w:id="19"/>
    <w:p>
      <w:pPr>
        <w:spacing w:after="0"/>
        <w:ind w:left="0"/>
        <w:jc w:val="both"/>
      </w:pPr>
      <w:r>
        <w:rPr>
          <w:rFonts w:ascii="Times New Roman"/>
          <w:b w:val="false"/>
          <w:i w:val="false"/>
          <w:color w:val="000000"/>
          <w:sz w:val="28"/>
        </w:rPr>
        <w:t>
      15. Белгiленген нормадан тыс төлем тұрғын жайдың меншiк иелерiмен немесе жалдаушыларымен (қосымша жалдаушыларымен) жалпыға бірдей негiзде жүргiзiледi.</w:t>
      </w:r>
    </w:p>
    <w:bookmarkEnd w:id="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Қатты отын шығыны айына бір шаршы метрге 49,75 килограмм мөлшерінде есепке алынады, алайда, отбасына жылына бес тонна көмірден аспауы керек. Отынның құнын есептеу үшін статистикалық деректерге сәйкес алдыңғы тоқсанда Ақмола облысы бойынша қалыптасқан орташа бағасы есепке алынады.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Ақмола облысы Степногорск қалалық мәслихатының 29.03.2016 </w:t>
      </w:r>
      <w:r>
        <w:rPr>
          <w:rFonts w:ascii="Times New Roman"/>
          <w:b w:val="false"/>
          <w:i w:val="false"/>
          <w:color w:val="000000"/>
          <w:sz w:val="28"/>
        </w:rPr>
        <w:t>№ 6С-2/3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Телекоммуникация желісіне қосылған телефон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 </w:t>
      </w:r>
      <w:r>
        <w:rPr>
          <w:rFonts w:ascii="Times New Roman"/>
          <w:b w:val="false"/>
          <w:i w:val="false"/>
          <w:color w:val="000000"/>
          <w:sz w:val="28"/>
        </w:rPr>
        <w:t>ережелеріне</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2015 жылғы 17 ақпандағы № 5С-36/3</w:t>
            </w:r>
            <w:r>
              <w:br/>
            </w:r>
            <w:r>
              <w:rPr>
                <w:rFonts w:ascii="Times New Roman"/>
                <w:b w:val="false"/>
                <w:i w:val="false"/>
                <w:color w:val="000000"/>
                <w:sz w:val="20"/>
              </w:rPr>
              <w:t>шешіміне 2-қосымша</w:t>
            </w:r>
          </w:p>
        </w:tc>
      </w:tr>
    </w:tbl>
    <w:bookmarkStart w:name="z27" w:id="20"/>
    <w:p>
      <w:pPr>
        <w:spacing w:after="0"/>
        <w:ind w:left="0"/>
        <w:jc w:val="left"/>
      </w:pPr>
      <w:r>
        <w:rPr>
          <w:rFonts w:ascii="Times New Roman"/>
          <w:b/>
          <w:i w:val="false"/>
          <w:color w:val="000000"/>
        </w:rPr>
        <w:t xml:space="preserve"> Степногорск қалалық мәслихатының күші жойылған кейбір шешімдерінің тізбесі</w:t>
      </w:r>
    </w:p>
    <w:bookmarkEnd w:id="20"/>
    <w:bookmarkStart w:name="z28" w:id="21"/>
    <w:p>
      <w:pPr>
        <w:spacing w:after="0"/>
        <w:ind w:left="0"/>
        <w:jc w:val="both"/>
      </w:pPr>
      <w:r>
        <w:rPr>
          <w:rFonts w:ascii="Times New Roman"/>
          <w:b w:val="false"/>
          <w:i w:val="false"/>
          <w:color w:val="000000"/>
          <w:sz w:val="28"/>
        </w:rPr>
        <w:t xml:space="preserve">
      1. "Степногорск қаласы бойынша аз қамтылған отбасыларға (азаматтарға) тұрғын үй көмегін көрсету қағидасын бекіту туралы" Степногорск қалалық мәслихатының 2013 жылғы 24 желтоқсандағы № 5С-25/5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3969 болып тіркелген, 2014 жылғы 23 қаңтарда "Степногорск ақшамы" және "Вечерний Степногорск" газеттерінде жарияланған);</w:t>
      </w:r>
    </w:p>
    <w:bookmarkEnd w:id="21"/>
    <w:bookmarkStart w:name="z29" w:id="22"/>
    <w:p>
      <w:pPr>
        <w:spacing w:after="0"/>
        <w:ind w:left="0"/>
        <w:jc w:val="both"/>
      </w:pPr>
      <w:r>
        <w:rPr>
          <w:rFonts w:ascii="Times New Roman"/>
          <w:b w:val="false"/>
          <w:i w:val="false"/>
          <w:color w:val="000000"/>
          <w:sz w:val="28"/>
        </w:rPr>
        <w:t xml:space="preserve">
      2. "Степногорск қалалық мәслихатының 2013 жылғы 24 желтоқсандағы № 5С-25/5 "Степногорск қаласы бойынша аз қамтылған отбасыларға (азаматтарға) тұрғын үй көмегін көрсету қағидасын бекіту туралы" шешіміне өзгеріс енгізу туралы" Степногорск қалалық мәслихатының 2014 жылғы 22 қазандағы № 5С-32/9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4443 болып тіркелген, 2014 жылғы 13 қарашада "Степногорск ақшамы" және "Вечерний Степногорск" газеттерінде жарияланған);</w:t>
      </w:r>
    </w:p>
    <w:bookmarkEnd w:id="22"/>
    <w:bookmarkStart w:name="z30" w:id="23"/>
    <w:p>
      <w:pPr>
        <w:spacing w:after="0"/>
        <w:ind w:left="0"/>
        <w:jc w:val="both"/>
      </w:pPr>
      <w:r>
        <w:rPr>
          <w:rFonts w:ascii="Times New Roman"/>
          <w:b w:val="false"/>
          <w:i w:val="false"/>
          <w:color w:val="000000"/>
          <w:sz w:val="28"/>
        </w:rPr>
        <w:t xml:space="preserve">
      3. "Степногорск қалалық мәслихатының 2013 жылғы 24 желтоқсандағы № 5С-25/5 "Степногорск қаласы бойынша аз қамтылған отбасыларға (азаматтарға) тұрғын үй көмегін көрсету қағидасын бекіту туралы" шешіміне өзгеріс енгізу туралы" Степногорск қалалық мәслихатының 2014 жылғы 24 желтоқсандағы № 5С-34/5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4593 болып тіркелген, 2015 жылғы 22 қаңтарда "Степногорск ақшамы" және "Вечерний Степногорск" газеттерінде жарияланған).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