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1481" w14:textId="de11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10 тамыздағы № А-8/383 қаулысы. Ақмола облысының Әділет департаментінде 2015 жылғы 17 қыркүйекте № 4983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Ақмола облысы әкімдігінің 27.11.2019 </w:t>
      </w:r>
      <w:r>
        <w:rPr>
          <w:rFonts w:ascii="Times New Roman"/>
          <w:b w:val="false"/>
          <w:i w:val="false"/>
          <w:color w:val="000000"/>
          <w:sz w:val="28"/>
        </w:rPr>
        <w:t>№ А-11/581</w:t>
      </w:r>
      <w:r>
        <w:rPr>
          <w:rFonts w:ascii="Times New Roman"/>
          <w:b w:val="false"/>
          <w:i w:val="false"/>
          <w:color w:val="ff0000"/>
          <w:sz w:val="28"/>
        </w:rPr>
        <w:t xml:space="preserve"> (ресми жарияланған күнінен бастап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әкімдігінің 23.01.2017 </w:t>
      </w:r>
      <w:r>
        <w:rPr>
          <w:rFonts w:ascii="Times New Roman"/>
          <w:b w:val="false"/>
          <w:i w:val="false"/>
          <w:color w:val="000000"/>
          <w:sz w:val="28"/>
        </w:rPr>
        <w:t>№ А-2/20</w:t>
      </w:r>
      <w:r>
        <w:rPr>
          <w:rFonts w:ascii="Times New Roman"/>
          <w:b w:val="false"/>
          <w:i w:val="false"/>
          <w:color w:val="ff0000"/>
          <w:sz w:val="28"/>
        </w:rPr>
        <w:t xml:space="preserve"> (ресми жарияланған күнінен бастап қолданысқа енгізіледі); 15.12.2017 </w:t>
      </w:r>
      <w:r>
        <w:rPr>
          <w:rFonts w:ascii="Times New Roman"/>
          <w:b w:val="false"/>
          <w:i w:val="false"/>
          <w:color w:val="000000"/>
          <w:sz w:val="28"/>
        </w:rPr>
        <w:t>№А-12/587</w:t>
      </w:r>
      <w:r>
        <w:rPr>
          <w:rFonts w:ascii="Times New Roman"/>
          <w:b w:val="false"/>
          <w:i w:val="false"/>
          <w:color w:val="ff0000"/>
          <w:sz w:val="28"/>
        </w:rPr>
        <w:t xml:space="preserve"> (ресми жарияланған күнінен бастап қолданысқа енгізіледі); 27.11.2019 </w:t>
      </w:r>
      <w:r>
        <w:rPr>
          <w:rFonts w:ascii="Times New Roman"/>
          <w:b w:val="false"/>
          <w:i w:val="false"/>
          <w:color w:val="000000"/>
          <w:sz w:val="28"/>
        </w:rPr>
        <w:t>№ А-11/581</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Күші жойылды деп танылсын:</w:t>
      </w:r>
    </w:p>
    <w:bookmarkEnd w:id="4"/>
    <w:bookmarkStart w:name="z7" w:id="5"/>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Ақмола облысы әкімдігінің 2014 жылғы 11 сәуірдегі № А-4/134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4173 болып тіркелген, "Әділет" ақпараттық-құқықтық жүйесінде 2014 жылғы 4 маусымда жарияланған);</w:t>
      </w:r>
    </w:p>
    <w:bookmarkEnd w:id="5"/>
    <w:bookmarkStart w:name="z8" w:id="6"/>
    <w:p>
      <w:pPr>
        <w:spacing w:after="0"/>
        <w:ind w:left="0"/>
        <w:jc w:val="both"/>
      </w:pPr>
      <w:r>
        <w:rPr>
          <w:rFonts w:ascii="Times New Roman"/>
          <w:b w:val="false"/>
          <w:i w:val="false"/>
          <w:color w:val="000000"/>
          <w:sz w:val="28"/>
        </w:rPr>
        <w:t>
      2) "Мемлекеттік көрсетілетін қызметтердің регламенттерін бекіту туралы" Ақмола облысы әкімдігінің 2014 жылғы 11 сәуірдегі № А-4/134 қаулысына өзгерістер және толықтырулар енгізу туралы" Ақмола облысы әкімдігінің 2014 жылғы 12 тамыздағы № А-7/358</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4349 болып тіркелген, "Әділет" ақпараттық-құқықтық жүйесінде 2014 жылғы 9 қазанда жарияланған).</w:t>
      </w:r>
    </w:p>
    <w:bookmarkEnd w:id="6"/>
    <w:bookmarkStart w:name="z9" w:id="7"/>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Қ.М.Отаровқа жүктелсін.</w:t>
      </w:r>
    </w:p>
    <w:bookmarkEnd w:id="7"/>
    <w:bookmarkStart w:name="z10" w:id="8"/>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27.11.2019 </w:t>
      </w:r>
      <w:r>
        <w:rPr>
          <w:rFonts w:ascii="Times New Roman"/>
          <w:b w:val="false"/>
          <w:i w:val="false"/>
          <w:color w:val="ff0000"/>
          <w:sz w:val="28"/>
        </w:rPr>
        <w:t>№ А-11/581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5" w:id="10"/>
    <w:p>
      <w:pPr>
        <w:spacing w:after="0"/>
        <w:ind w:left="0"/>
        <w:jc w:val="left"/>
      </w:pPr>
      <w:r>
        <w:rPr>
          <w:rFonts w:ascii="Times New Roman"/>
          <w:b/>
          <w:i w:val="false"/>
          <w:color w:val="000000"/>
        </w:rPr>
        <w:t xml:space="preserve"> 1. Жалпы ережелер</w:t>
      </w:r>
    </w:p>
    <w:bookmarkEnd w:id="10"/>
    <w:bookmarkStart w:name="z11" w:id="11"/>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2"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3" w:id="13"/>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министрінің міндетін атқарушысының 2015 жылғы 27 наурыздағы № 257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(бұдан әрі – анықтама)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16"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4"/>
    <w:bookmarkStart w:name="z17"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6"/>
    <w:bookmarkStart w:name="z19" w:id="17"/>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15 минут;</w:t>
      </w:r>
    </w:p>
    <w:bookmarkEnd w:id="17"/>
    <w:bookmarkStart w:name="z20" w:id="18"/>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8"/>
    <w:bookmarkStart w:name="z21" w:id="19"/>
    <w:p>
      <w:pPr>
        <w:spacing w:after="0"/>
        <w:ind w:left="0"/>
        <w:jc w:val="both"/>
      </w:pPr>
      <w:r>
        <w:rPr>
          <w:rFonts w:ascii="Times New Roman"/>
          <w:b w:val="false"/>
          <w:i w:val="false"/>
          <w:color w:val="000000"/>
          <w:sz w:val="28"/>
        </w:rPr>
        <w:t>
      3) жауапты орындаушы ұсынылған құжаттарды қолданыстағы заңнамаға сәйкестік мәніне тексереді, анықтаманы – 5 жұмыс күні немесе бас тарту туралы дәлелді жауап дайындайды – 2 жұмыс күні;</w:t>
      </w:r>
    </w:p>
    <w:bookmarkEnd w:id="19"/>
    <w:bookmarkStart w:name="z22" w:id="20"/>
    <w:p>
      <w:pPr>
        <w:spacing w:after="0"/>
        <w:ind w:left="0"/>
        <w:jc w:val="both"/>
      </w:pPr>
      <w:r>
        <w:rPr>
          <w:rFonts w:ascii="Times New Roman"/>
          <w:b w:val="false"/>
          <w:i w:val="false"/>
          <w:color w:val="000000"/>
          <w:sz w:val="28"/>
        </w:rPr>
        <w:t>
      4) басшы анықтамаға немесе бас тарту туралы дәлелді жауапқа қол қояды - 1 сағат;</w:t>
      </w:r>
    </w:p>
    <w:bookmarkEnd w:id="20"/>
    <w:bookmarkStart w:name="z23" w:id="21"/>
    <w:p>
      <w:pPr>
        <w:spacing w:after="0"/>
        <w:ind w:left="0"/>
        <w:jc w:val="both"/>
      </w:pPr>
      <w:r>
        <w:rPr>
          <w:rFonts w:ascii="Times New Roman"/>
          <w:b w:val="false"/>
          <w:i w:val="false"/>
          <w:color w:val="000000"/>
          <w:sz w:val="28"/>
        </w:rPr>
        <w:t>
      5) кеңсе қызметкері мемлекеттік қызмет көрсету нәтижесін тіркейді және береді - 15 минут.</w:t>
      </w:r>
    </w:p>
    <w:bookmarkEnd w:id="21"/>
    <w:bookmarkStart w:name="z24" w:id="22"/>
    <w:p>
      <w:pPr>
        <w:spacing w:after="0"/>
        <w:ind w:left="0"/>
        <w:jc w:val="both"/>
      </w:pPr>
      <w:r>
        <w:rPr>
          <w:rFonts w:ascii="Times New Roman"/>
          <w:b w:val="false"/>
          <w:i w:val="false"/>
          <w:color w:val="000000"/>
          <w:sz w:val="28"/>
        </w:rPr>
        <w:t>
      6. Келесі рәсімдердің (әрекеттердің) орындалуына негіз болатын мемлекеттік қызметті көрсету бойынша рәсімнің (әрекеттің) нәтижелері:</w:t>
      </w:r>
    </w:p>
    <w:bookmarkEnd w:id="22"/>
    <w:bookmarkStart w:name="z25" w:id="23"/>
    <w:p>
      <w:pPr>
        <w:spacing w:after="0"/>
        <w:ind w:left="0"/>
        <w:jc w:val="both"/>
      </w:pPr>
      <w:r>
        <w:rPr>
          <w:rFonts w:ascii="Times New Roman"/>
          <w:b w:val="false"/>
          <w:i w:val="false"/>
          <w:color w:val="000000"/>
          <w:sz w:val="28"/>
        </w:rPr>
        <w:t>
      1) құжаттарды қабылдау және тіркеу;</w:t>
      </w:r>
    </w:p>
    <w:bookmarkEnd w:id="23"/>
    <w:bookmarkStart w:name="z26" w:id="24"/>
    <w:p>
      <w:pPr>
        <w:spacing w:after="0"/>
        <w:ind w:left="0"/>
        <w:jc w:val="both"/>
      </w:pPr>
      <w:r>
        <w:rPr>
          <w:rFonts w:ascii="Times New Roman"/>
          <w:b w:val="false"/>
          <w:i w:val="false"/>
          <w:color w:val="000000"/>
          <w:sz w:val="28"/>
        </w:rPr>
        <w:t>
      2) жауапты орындаушыны анықтау;</w:t>
      </w:r>
    </w:p>
    <w:bookmarkEnd w:id="24"/>
    <w:bookmarkStart w:name="z27" w:id="25"/>
    <w:p>
      <w:pPr>
        <w:spacing w:after="0"/>
        <w:ind w:left="0"/>
        <w:jc w:val="both"/>
      </w:pPr>
      <w:r>
        <w:rPr>
          <w:rFonts w:ascii="Times New Roman"/>
          <w:b w:val="false"/>
          <w:i w:val="false"/>
          <w:color w:val="000000"/>
          <w:sz w:val="28"/>
        </w:rPr>
        <w:t>
      3) анықтаманы немесе бас тарту туралы дәлелді жауап дайындау;</w:t>
      </w:r>
    </w:p>
    <w:bookmarkEnd w:id="25"/>
    <w:bookmarkStart w:name="z28" w:id="26"/>
    <w:p>
      <w:pPr>
        <w:spacing w:after="0"/>
        <w:ind w:left="0"/>
        <w:jc w:val="both"/>
      </w:pPr>
      <w:r>
        <w:rPr>
          <w:rFonts w:ascii="Times New Roman"/>
          <w:b w:val="false"/>
          <w:i w:val="false"/>
          <w:color w:val="000000"/>
          <w:sz w:val="28"/>
        </w:rPr>
        <w:t>
      4) анықтамаға немесе бас тарту туралы дәлелді жауапқа қол қою;</w:t>
      </w:r>
    </w:p>
    <w:bookmarkEnd w:id="26"/>
    <w:bookmarkStart w:name="z29" w:id="27"/>
    <w:p>
      <w:pPr>
        <w:spacing w:after="0"/>
        <w:ind w:left="0"/>
        <w:jc w:val="both"/>
      </w:pPr>
      <w:r>
        <w:rPr>
          <w:rFonts w:ascii="Times New Roman"/>
          <w:b w:val="false"/>
          <w:i w:val="false"/>
          <w:color w:val="000000"/>
          <w:sz w:val="28"/>
        </w:rPr>
        <w:t>
      5) мемлекеттік қызмет көрсету нәтижесін беру.</w:t>
      </w:r>
    </w:p>
    <w:bookmarkEnd w:id="27"/>
    <w:bookmarkStart w:name="z30"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8"/>
    <w:bookmarkStart w:name="z3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2" w:id="30"/>
    <w:p>
      <w:pPr>
        <w:spacing w:after="0"/>
        <w:ind w:left="0"/>
        <w:jc w:val="both"/>
      </w:pPr>
      <w:r>
        <w:rPr>
          <w:rFonts w:ascii="Times New Roman"/>
          <w:b w:val="false"/>
          <w:i w:val="false"/>
          <w:color w:val="000000"/>
          <w:sz w:val="28"/>
        </w:rPr>
        <w:t>
      1) кеңсе қызметкері;</w:t>
      </w:r>
    </w:p>
    <w:bookmarkEnd w:id="30"/>
    <w:bookmarkStart w:name="z33" w:id="31"/>
    <w:p>
      <w:pPr>
        <w:spacing w:after="0"/>
        <w:ind w:left="0"/>
        <w:jc w:val="both"/>
      </w:pPr>
      <w:r>
        <w:rPr>
          <w:rFonts w:ascii="Times New Roman"/>
          <w:b w:val="false"/>
          <w:i w:val="false"/>
          <w:color w:val="000000"/>
          <w:sz w:val="28"/>
        </w:rPr>
        <w:t>
      2) басшы;</w:t>
      </w:r>
    </w:p>
    <w:bookmarkEnd w:id="31"/>
    <w:bookmarkStart w:name="z34" w:id="32"/>
    <w:p>
      <w:pPr>
        <w:spacing w:after="0"/>
        <w:ind w:left="0"/>
        <w:jc w:val="both"/>
      </w:pPr>
      <w:r>
        <w:rPr>
          <w:rFonts w:ascii="Times New Roman"/>
          <w:b w:val="false"/>
          <w:i w:val="false"/>
          <w:color w:val="000000"/>
          <w:sz w:val="28"/>
        </w:rPr>
        <w:t>
      3) жауапты орындаушы.</w:t>
      </w:r>
    </w:p>
    <w:bookmarkEnd w:id="32"/>
    <w:bookmarkStart w:name="z35" w:id="33"/>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3"/>
    <w:bookmarkStart w:name="z36" w:id="34"/>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15 минут;</w:t>
      </w:r>
    </w:p>
    <w:bookmarkEnd w:id="34"/>
    <w:bookmarkStart w:name="z37" w:id="35"/>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35"/>
    <w:bookmarkStart w:name="z38" w:id="36"/>
    <w:p>
      <w:pPr>
        <w:spacing w:after="0"/>
        <w:ind w:left="0"/>
        <w:jc w:val="both"/>
      </w:pPr>
      <w:r>
        <w:rPr>
          <w:rFonts w:ascii="Times New Roman"/>
          <w:b w:val="false"/>
          <w:i w:val="false"/>
          <w:color w:val="000000"/>
          <w:sz w:val="28"/>
        </w:rPr>
        <w:t>
      3) жауапты орындаушы ұсынылған құжаттарды қолданыстағы заңнамаға сәйкестік мәніне тексереді, анықтаманы - 5 жұмыс күні немесе бас тарту туралы дәлелді жауап дайындайды – 2 жұмыс күні;</w:t>
      </w:r>
    </w:p>
    <w:bookmarkEnd w:id="36"/>
    <w:bookmarkStart w:name="z39" w:id="37"/>
    <w:p>
      <w:pPr>
        <w:spacing w:after="0"/>
        <w:ind w:left="0"/>
        <w:jc w:val="both"/>
      </w:pPr>
      <w:r>
        <w:rPr>
          <w:rFonts w:ascii="Times New Roman"/>
          <w:b w:val="false"/>
          <w:i w:val="false"/>
          <w:color w:val="000000"/>
          <w:sz w:val="28"/>
        </w:rPr>
        <w:t>
      4) басшы анықтамаға немесе бас тарту туралы дәлелді жауапқа қол қояды - 1 сағат;</w:t>
      </w:r>
    </w:p>
    <w:bookmarkEnd w:id="37"/>
    <w:bookmarkStart w:name="z40" w:id="38"/>
    <w:p>
      <w:pPr>
        <w:spacing w:after="0"/>
        <w:ind w:left="0"/>
        <w:jc w:val="both"/>
      </w:pPr>
      <w:r>
        <w:rPr>
          <w:rFonts w:ascii="Times New Roman"/>
          <w:b w:val="false"/>
          <w:i w:val="false"/>
          <w:color w:val="000000"/>
          <w:sz w:val="28"/>
        </w:rPr>
        <w:t>
      5) кеңсе қызметкері мемлекеттік қызмет көрсету нәтижесін тіркейді және береді - 15 минут.</w:t>
      </w:r>
    </w:p>
    <w:bookmarkEnd w:id="38"/>
    <w:bookmarkStart w:name="z41"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2" w:id="40"/>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көрсетілетін қызметті алушы мен көрсетілетін қызметті берушінің жүгіну тәртібі мен рәсімдер (әрекеттер) кезеңділігін сипаттау:</w:t>
      </w:r>
    </w:p>
    <w:bookmarkEnd w:id="4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қабылдайды және тексереді, көрсетілетін қызметті алушының өтінішін тіркейді және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минут;</w:t>
      </w:r>
    </w:p>
    <w:p>
      <w:pPr>
        <w:spacing w:after="0"/>
        <w:ind w:left="0"/>
        <w:jc w:val="both"/>
      </w:pPr>
      <w:r>
        <w:rPr>
          <w:rFonts w:ascii="Times New Roman"/>
          <w:b w:val="false"/>
          <w:i w:val="false"/>
          <w:color w:val="000000"/>
          <w:sz w:val="28"/>
        </w:rPr>
        <w:t>
      қызмет көрсетудің ең ұзақ жол берілетін уақыты – 20 минут.</w:t>
      </w:r>
    </w:p>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тәртібі мен рәсімдер (әрекеттер) кезеңділігін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қолтаңбасының (бұдан әрі –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 екендігін, сондай-ақ сәйкестендіру деректерінің сәйкестігін тексеру (сауалда көрсетілген ЖСН/БСН мен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"электрондық үкімет" өнірлік шлюзы автоматтандырылған жұмыс орнында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сұранысты) жолдау;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қызмет көрсету үшін негіздерді сәйкестікке тексеру;</w:t>
      </w:r>
    </w:p>
    <w:p>
      <w:pPr>
        <w:spacing w:after="0"/>
        <w:ind w:left="0"/>
        <w:jc w:val="both"/>
      </w:pPr>
      <w:r>
        <w:rPr>
          <w:rFonts w:ascii="Times New Roman"/>
          <w:b w:val="false"/>
          <w:i w:val="false"/>
          <w:color w:val="000000"/>
          <w:sz w:val="28"/>
        </w:rPr>
        <w:t>
      6-процесс – көрсетілетін қызметті алушының ЭЦК түпнұсқалығының құжатында расталмалғандығына байланысты сұратып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 w:id="4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41"/>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 w:id="4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бекітілген</w:t>
            </w:r>
          </w:p>
        </w:tc>
      </w:tr>
    </w:tbl>
    <w:bookmarkStart w:name="z100" w:id="43"/>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43"/>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27.11.2019 </w:t>
      </w:r>
      <w:r>
        <w:rPr>
          <w:rFonts w:ascii="Times New Roman"/>
          <w:b w:val="false"/>
          <w:i w:val="false"/>
          <w:color w:val="ff0000"/>
          <w:sz w:val="28"/>
        </w:rPr>
        <w:t>№ А-11/581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01" w:id="44"/>
    <w:p>
      <w:pPr>
        <w:spacing w:after="0"/>
        <w:ind w:left="0"/>
        <w:jc w:val="left"/>
      </w:pPr>
      <w:r>
        <w:rPr>
          <w:rFonts w:ascii="Times New Roman"/>
          <w:b/>
          <w:i w:val="false"/>
          <w:color w:val="000000"/>
        </w:rPr>
        <w:t xml:space="preserve"> 1. Жалпы ережелер</w:t>
      </w:r>
    </w:p>
    <w:bookmarkEnd w:id="44"/>
    <w:bookmarkStart w:name="z50" w:id="45"/>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4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51" w:id="4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6"/>
    <w:bookmarkStart w:name="z52" w:id="47"/>
    <w:p>
      <w:pPr>
        <w:spacing w:after="0"/>
        <w:ind w:left="0"/>
        <w:jc w:val="both"/>
      </w:pPr>
      <w:r>
        <w:rPr>
          <w:rFonts w:ascii="Times New Roman"/>
          <w:b w:val="false"/>
          <w:i w:val="false"/>
          <w:color w:val="000000"/>
          <w:sz w:val="28"/>
        </w:rPr>
        <w:t>
      3. Мемлекеттік қызметті көрсету нәтижесі:</w:t>
      </w:r>
    </w:p>
    <w:bookmarkEnd w:id="4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бұйрығымен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СЖТ және ТШ-дың электрондық көшірмесі;</w:t>
      </w:r>
    </w:p>
    <w:p>
      <w:pPr>
        <w:spacing w:after="0"/>
        <w:ind w:left="0"/>
        <w:jc w:val="both"/>
      </w:pPr>
      <w:r>
        <w:rPr>
          <w:rFonts w:ascii="Times New Roman"/>
          <w:b w:val="false"/>
          <w:i w:val="false"/>
          <w:color w:val="000000"/>
          <w:sz w:val="28"/>
        </w:rPr>
        <w:t>
      жаңа құрылысқа бастапқы материалдардың электрондық көшірмесі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(ТШ), сыртқы инженерлік желілер трассасының схемаларын);</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53"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8"/>
    <w:bookmarkStart w:name="z54" w:id="4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9"/>
    <w:bookmarkStart w:name="z55"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5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56" w:id="51"/>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51"/>
    <w:bookmarkStart w:name="z57" w:id="52"/>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52"/>
    <w:bookmarkStart w:name="z58" w:id="53"/>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53"/>
    <w:bookmarkStart w:name="z59" w:id="54"/>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54"/>
    <w:bookmarkStart w:name="z60" w:id="55"/>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2 сағат;</w:t>
      </w:r>
    </w:p>
    <w:bookmarkEnd w:id="55"/>
    <w:bookmarkStart w:name="z61" w:id="56"/>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56"/>
    <w:bookmarkStart w:name="z62" w:id="57"/>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5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63" w:id="58"/>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58"/>
    <w:bookmarkStart w:name="z64" w:id="59"/>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59"/>
    <w:bookmarkStart w:name="z65" w:id="60"/>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60"/>
    <w:bookmarkStart w:name="z66" w:id="61"/>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61"/>
    <w:bookmarkStart w:name="z67" w:id="62"/>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62"/>
    <w:bookmarkStart w:name="z68" w:id="63"/>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63"/>
    <w:bookmarkStart w:name="z69" w:id="64"/>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64"/>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70" w:id="65"/>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65"/>
    <w:bookmarkStart w:name="z71" w:id="66"/>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66"/>
    <w:bookmarkStart w:name="z72" w:id="67"/>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67"/>
    <w:bookmarkStart w:name="z73" w:id="68"/>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68"/>
    <w:bookmarkStart w:name="z74" w:id="69"/>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69"/>
    <w:bookmarkStart w:name="z75" w:id="70"/>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70"/>
    <w:bookmarkStart w:name="z76" w:id="71"/>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71"/>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77" w:id="72"/>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72"/>
    <w:bookmarkStart w:name="z78" w:id="73"/>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73"/>
    <w:bookmarkStart w:name="z79" w:id="74"/>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74"/>
    <w:bookmarkStart w:name="z80" w:id="7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75"/>
    <w:bookmarkStart w:name="z81" w:id="76"/>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9 жұмыс күні;</w:t>
      </w:r>
    </w:p>
    <w:bookmarkEnd w:id="76"/>
    <w:bookmarkStart w:name="z82" w:id="77"/>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77"/>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p>
      <w:pPr>
        <w:spacing w:after="0"/>
        <w:ind w:left="0"/>
        <w:jc w:val="both"/>
      </w:pPr>
      <w:r>
        <w:rPr>
          <w:rFonts w:ascii="Times New Roman"/>
          <w:b w:val="false"/>
          <w:i w:val="false"/>
          <w:color w:val="000000"/>
          <w:sz w:val="28"/>
        </w:rPr>
        <w:t>
      6. Келесі рәсімдердің (әрекеттердің) орындалуына негіз болатын мемлекеттік қызметті көрсету бойынша рәсімнің (әрекеттің) нәтижелері:</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қолданыстағы заңнамаға сәйкестік мәніне тексеру, бір уақытта сауалнама парағын және топографиялық түсірілімді инженерлiк және коммуналдық қамтамасыз ету бойынша қызмет көрсетушiлерге жолдау;</w:t>
      </w:r>
    </w:p>
    <w:p>
      <w:pPr>
        <w:spacing w:after="0"/>
        <w:ind w:left="0"/>
        <w:jc w:val="both"/>
      </w:pPr>
      <w:r>
        <w:rPr>
          <w:rFonts w:ascii="Times New Roman"/>
          <w:b w:val="false"/>
          <w:i w:val="false"/>
          <w:color w:val="000000"/>
          <w:sz w:val="28"/>
        </w:rPr>
        <w:t>
      4) техникалық шарттарды дайындау;</w:t>
      </w:r>
    </w:p>
    <w:p>
      <w:pPr>
        <w:spacing w:after="0"/>
        <w:ind w:left="0"/>
        <w:jc w:val="both"/>
      </w:pPr>
      <w:r>
        <w:rPr>
          <w:rFonts w:ascii="Times New Roman"/>
          <w:b w:val="false"/>
          <w:i w:val="false"/>
          <w:color w:val="000000"/>
          <w:sz w:val="28"/>
        </w:rPr>
        <w:t>
      5) сәулет – жоспарлау тапсырмасын немесе бас тарту туралы дәлелді жауапты дайындау;</w:t>
      </w:r>
    </w:p>
    <w:p>
      <w:pPr>
        <w:spacing w:after="0"/>
        <w:ind w:left="0"/>
        <w:jc w:val="both"/>
      </w:pPr>
      <w:r>
        <w:rPr>
          <w:rFonts w:ascii="Times New Roman"/>
          <w:b w:val="false"/>
          <w:i w:val="false"/>
          <w:color w:val="000000"/>
          <w:sz w:val="28"/>
        </w:rPr>
        <w:t>
      6) сәулет – жоспарлау тапсырмасына немесе бас тарту туралы дәлелді жауапқа қол қою;</w:t>
      </w:r>
    </w:p>
    <w:p>
      <w:pPr>
        <w:spacing w:after="0"/>
        <w:ind w:left="0"/>
        <w:jc w:val="both"/>
      </w:pPr>
      <w:r>
        <w:rPr>
          <w:rFonts w:ascii="Times New Roman"/>
          <w:b w:val="false"/>
          <w:i w:val="false"/>
          <w:color w:val="000000"/>
          <w:sz w:val="28"/>
        </w:rPr>
        <w:t>
      7) сәулет – жоспарлау тапсырмасын немесе бас тарту туралы дәлелді жауапты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bookmarkStart w:name="z102" w:id="78"/>
    <w:p>
      <w:pPr>
        <w:spacing w:after="0"/>
        <w:ind w:left="0"/>
        <w:jc w:val="both"/>
      </w:pPr>
      <w:r>
        <w:rPr>
          <w:rFonts w:ascii="Times New Roman"/>
          <w:b w:val="false"/>
          <w:i w:val="false"/>
          <w:color w:val="000000"/>
          <w:sz w:val="28"/>
        </w:rPr>
        <w:t>
      2) басшы;</w:t>
      </w:r>
    </w:p>
    <w:bookmarkEnd w:id="78"/>
    <w:bookmarkStart w:name="z103" w:id="79"/>
    <w:p>
      <w:pPr>
        <w:spacing w:after="0"/>
        <w:ind w:left="0"/>
        <w:jc w:val="both"/>
      </w:pPr>
      <w:r>
        <w:rPr>
          <w:rFonts w:ascii="Times New Roman"/>
          <w:b w:val="false"/>
          <w:i w:val="false"/>
          <w:color w:val="000000"/>
          <w:sz w:val="28"/>
        </w:rPr>
        <w:t>
      3) жауапты орындаушы;</w:t>
      </w:r>
    </w:p>
    <w:bookmarkEnd w:id="79"/>
    <w:bookmarkStart w:name="z104" w:id="80"/>
    <w:p>
      <w:pPr>
        <w:spacing w:after="0"/>
        <w:ind w:left="0"/>
        <w:jc w:val="both"/>
      </w:pPr>
      <w:r>
        <w:rPr>
          <w:rFonts w:ascii="Times New Roman"/>
          <w:b w:val="false"/>
          <w:i w:val="false"/>
          <w:color w:val="000000"/>
          <w:sz w:val="28"/>
        </w:rPr>
        <w:t>
      4) инженерлік және коммуналдық қамтамасыз ету бойынша қызмет көрсетушілер.</w:t>
      </w:r>
    </w:p>
    <w:bookmarkEnd w:id="80"/>
    <w:bookmarkStart w:name="z105" w:id="81"/>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кезеңділігін сипаттау:</w:t>
      </w:r>
    </w:p>
    <w:bookmarkEnd w:id="81"/>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106" w:id="82"/>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82"/>
    <w:bookmarkStart w:name="z107" w:id="83"/>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83"/>
    <w:bookmarkStart w:name="z108" w:id="84"/>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84"/>
    <w:bookmarkStart w:name="z109" w:id="8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85"/>
    <w:bookmarkStart w:name="z110" w:id="86"/>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2 сағат;</w:t>
      </w:r>
    </w:p>
    <w:bookmarkEnd w:id="86"/>
    <w:bookmarkStart w:name="z111" w:id="87"/>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87"/>
    <w:bookmarkStart w:name="z112" w:id="88"/>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88"/>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113" w:id="89"/>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89"/>
    <w:bookmarkStart w:name="z114" w:id="90"/>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90"/>
    <w:bookmarkStart w:name="z115" w:id="91"/>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91"/>
    <w:bookmarkStart w:name="z116" w:id="9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92"/>
    <w:bookmarkStart w:name="z117" w:id="93"/>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93"/>
    <w:bookmarkStart w:name="z118" w:id="94"/>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94"/>
    <w:bookmarkStart w:name="z119" w:id="95"/>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9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120" w:id="96"/>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96"/>
    <w:bookmarkStart w:name="z121" w:id="97"/>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97"/>
    <w:bookmarkStart w:name="z122" w:id="98"/>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98"/>
    <w:bookmarkStart w:name="z123" w:id="99"/>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99"/>
    <w:bookmarkStart w:name="z124" w:id="100"/>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100"/>
    <w:bookmarkStart w:name="z125" w:id="101"/>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01"/>
    <w:bookmarkStart w:name="z126" w:id="102"/>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02"/>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127" w:id="103"/>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03"/>
    <w:bookmarkStart w:name="z128" w:id="104"/>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04"/>
    <w:bookmarkStart w:name="z129" w:id="105"/>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05"/>
    <w:bookmarkStart w:name="z130" w:id="106"/>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06"/>
    <w:bookmarkStart w:name="z131" w:id="107"/>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9 жұмыс күні;</w:t>
      </w:r>
    </w:p>
    <w:bookmarkEnd w:id="107"/>
    <w:bookmarkStart w:name="z132" w:id="108"/>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08"/>
    <w:bookmarkStart w:name="z133" w:id="109"/>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09"/>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bookmarkStart w:name="z134" w:id="110"/>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10"/>
    <w:bookmarkStart w:name="z135" w:id="111"/>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11"/>
    <w:bookmarkStart w:name="z136" w:id="112"/>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12"/>
    <w:bookmarkStart w:name="z137" w:id="113"/>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13"/>
    <w:bookmarkStart w:name="z138" w:id="114"/>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114"/>
    <w:bookmarkStart w:name="z139" w:id="115"/>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15"/>
    <w:bookmarkStart w:name="z140" w:id="116"/>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16"/>
    <w:bookmarkStart w:name="z141" w:id="1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17"/>
    <w:bookmarkStart w:name="z142" w:id="11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тәртібі мен рәсімдер (әрекеттер) кезеңділігін сипаттау:</w:t>
      </w:r>
    </w:p>
    <w:bookmarkEnd w:id="118"/>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 екендігін, сондай-ақ сәйкестендіру деректерінің сәйкестігін тексеру (сауалда көрсетілген ЖСН/БСН мен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"электрондық үкімет" өнірлік шлюзы автоматтандырылған жұмыс орнында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сұранысты) жолдау;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қызмет көрсету үшін негіздерді сәйкестікке тексеру;</w:t>
      </w:r>
    </w:p>
    <w:p>
      <w:pPr>
        <w:spacing w:after="0"/>
        <w:ind w:left="0"/>
        <w:jc w:val="both"/>
      </w:pPr>
      <w:r>
        <w:rPr>
          <w:rFonts w:ascii="Times New Roman"/>
          <w:b w:val="false"/>
          <w:i w:val="false"/>
          <w:color w:val="000000"/>
          <w:sz w:val="28"/>
        </w:rPr>
        <w:t>
      6-процесс – көрсетілетін қызметті алушының ЭЦҚ түпнұсқалығының құжатында расталмағандығына байланысты сұратып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144" w:id="11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19"/>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146" w:id="120"/>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2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2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21"/>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бекітілді</w:t>
            </w:r>
          </w:p>
        </w:tc>
      </w:tr>
    </w:tbl>
    <w:bookmarkStart w:name="z188" w:id="12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қызметтің регламенті</w:t>
      </w:r>
    </w:p>
    <w:bookmarkEnd w:id="122"/>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27.11.2019 </w:t>
      </w:r>
      <w:r>
        <w:rPr>
          <w:rFonts w:ascii="Times New Roman"/>
          <w:b w:val="false"/>
          <w:i w:val="false"/>
          <w:color w:val="ff0000"/>
          <w:sz w:val="28"/>
        </w:rPr>
        <w:t>№ А-11/581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