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11481" w14:textId="de114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қызметтердің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10 тамыздағы № А-8/383 қаулысы. Ақмола облысының Әділет департаментінде 2015 жылғы 17 қыркүйекте № 4983 болып тіркелді. Күші жойылды - Ақмола облысы әкімдігінің 2020 жылғы 28 ақпандағы № А-3/101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28.02.2020 </w:t>
      </w:r>
      <w:r>
        <w:rPr>
          <w:rFonts w:ascii="Times New Roman"/>
          <w:b w:val="false"/>
          <w:i w:val="false"/>
          <w:color w:val="ff0000"/>
          <w:sz w:val="28"/>
        </w:rPr>
        <w:t>№ А-3/101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w:t>
      </w:r>
      <w:r>
        <w:rPr>
          <w:rFonts w:ascii="Times New Roman"/>
          <w:b w:val="false"/>
          <w:i w:val="false"/>
          <w:color w:val="000000"/>
          <w:sz w:val="28"/>
        </w:rPr>
        <w:t xml:space="preserve"> 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"Құрылыс және реконструкция (қайта жоспарлау, қайта жабдықтау) жобаларын әзірлеу кезінде бастапқы материалдарды ұсыну"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алынып тасталды - Ақмола облысы әкімдігінің 27.11.2019 </w:t>
      </w:r>
      <w:r>
        <w:rPr>
          <w:rFonts w:ascii="Times New Roman"/>
          <w:b w:val="false"/>
          <w:i w:val="false"/>
          <w:color w:val="000000"/>
          <w:sz w:val="28"/>
        </w:rPr>
        <w:t>№ А-11/581</w:t>
      </w:r>
      <w:r>
        <w:rPr>
          <w:rFonts w:ascii="Times New Roman"/>
          <w:b w:val="false"/>
          <w:i w:val="false"/>
          <w:color w:val="ff0000"/>
          <w:sz w:val="28"/>
        </w:rPr>
        <w:t xml:space="preserve"> (ресми жарияланған күнінен бастап қолданысқа енгізіледі) қаулысымен.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Ақмола облысы әкімдігінің 23.01.2017 </w:t>
      </w:r>
      <w:r>
        <w:rPr>
          <w:rFonts w:ascii="Times New Roman"/>
          <w:b w:val="false"/>
          <w:i w:val="false"/>
          <w:color w:val="000000"/>
          <w:sz w:val="28"/>
        </w:rPr>
        <w:t>№ А-2/20</w:t>
      </w:r>
      <w:r>
        <w:rPr>
          <w:rFonts w:ascii="Times New Roman"/>
          <w:b w:val="false"/>
          <w:i w:val="false"/>
          <w:color w:val="ff0000"/>
          <w:sz w:val="28"/>
        </w:rPr>
        <w:t xml:space="preserve"> (ресми жарияланған күнінен бастап қолданысқа енгізіледі); 15.12.2017 </w:t>
      </w:r>
      <w:r>
        <w:rPr>
          <w:rFonts w:ascii="Times New Roman"/>
          <w:b w:val="false"/>
          <w:i w:val="false"/>
          <w:color w:val="000000"/>
          <w:sz w:val="28"/>
        </w:rPr>
        <w:t>№А-12/587</w:t>
      </w:r>
      <w:r>
        <w:rPr>
          <w:rFonts w:ascii="Times New Roman"/>
          <w:b w:val="false"/>
          <w:i w:val="false"/>
          <w:color w:val="ff0000"/>
          <w:sz w:val="28"/>
        </w:rPr>
        <w:t xml:space="preserve"> (ресми жарияланған күнінен бастап қолданысқа енгізіледі); 27.11.2019 </w:t>
      </w:r>
      <w:r>
        <w:rPr>
          <w:rFonts w:ascii="Times New Roman"/>
          <w:b w:val="false"/>
          <w:i w:val="false"/>
          <w:color w:val="000000"/>
          <w:sz w:val="28"/>
        </w:rPr>
        <w:t>№ А-11/581</w:t>
      </w:r>
      <w:r>
        <w:rPr>
          <w:rFonts w:ascii="Times New Roman"/>
          <w:b w:val="false"/>
          <w:i w:val="false"/>
          <w:color w:val="ff0000"/>
          <w:sz w:val="28"/>
        </w:rPr>
        <w:t xml:space="preserve"> (ресми жарияланған күнінен бастап қолданысқа енгізіледі) қаулыларымен.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Күші жойылды деп танылсын:</w:t>
      </w:r>
    </w:p>
    <w:bookmarkEnd w:id="4"/>
    <w:bookmarkStart w:name="z7" w:id="5"/>
    <w:p>
      <w:pPr>
        <w:spacing w:after="0"/>
        <w:ind w:left="0"/>
        <w:jc w:val="both"/>
      </w:pPr>
      <w:r>
        <w:rPr>
          <w:rFonts w:ascii="Times New Roman"/>
          <w:b w:val="false"/>
          <w:i w:val="false"/>
          <w:color w:val="000000"/>
          <w:sz w:val="28"/>
        </w:rPr>
        <w:t xml:space="preserve">
      1) "Мемлекеттік көрсетілетін қызметтердің регламенттерін бекіту туралы" Ақмола облысы әкімдігінің 2014 жылғы 11 сәуірдегі № А-4/134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4173 болып тіркелген, "Әділет" ақпараттық-құқықтық жүйесінде 2014 жылғы 4 маусымда жарияланған);</w:t>
      </w:r>
    </w:p>
    <w:bookmarkEnd w:id="5"/>
    <w:bookmarkStart w:name="z8" w:id="6"/>
    <w:p>
      <w:pPr>
        <w:spacing w:after="0"/>
        <w:ind w:left="0"/>
        <w:jc w:val="both"/>
      </w:pPr>
      <w:r>
        <w:rPr>
          <w:rFonts w:ascii="Times New Roman"/>
          <w:b w:val="false"/>
          <w:i w:val="false"/>
          <w:color w:val="000000"/>
          <w:sz w:val="28"/>
        </w:rPr>
        <w:t>
      2) "Мемлекеттік көрсетілетін қызметтердің регламенттерін бекіту туралы" Ақмола облысы әкімдігінің 2014 жылғы 11 сәуірдегі № А-4/134 қаулысына өзгерістер және толықтырулар енгізу туралы" Ақмола облысы әкімдігінің 2014 жылғы 12 тамыздағы № А-7/358</w:t>
      </w:r>
      <w:r>
        <w:rPr>
          <w:rFonts w:ascii="Times New Roman"/>
          <w:b w:val="false"/>
          <w:i w:val="false"/>
          <w:color w:val="000000"/>
          <w:sz w:val="28"/>
        </w:rPr>
        <w:t xml:space="preserve"> қаулысы</w:t>
      </w:r>
      <w:r>
        <w:rPr>
          <w:rFonts w:ascii="Times New Roman"/>
          <w:b w:val="false"/>
          <w:i w:val="false"/>
          <w:color w:val="000000"/>
          <w:sz w:val="28"/>
        </w:rPr>
        <w:t xml:space="preserve"> (Нормативтік құқықтық актілерді мемлекеттік тіркеу тізілімінде № 4349 болып тіркелген, "Әділет" ақпараттық-құқықтық жүйесінде 2014 жылғы 9 қазанда жарияланған).</w:t>
      </w:r>
    </w:p>
    <w:bookmarkEnd w:id="6"/>
    <w:bookmarkStart w:name="z9" w:id="7"/>
    <w:p>
      <w:pPr>
        <w:spacing w:after="0"/>
        <w:ind w:left="0"/>
        <w:jc w:val="both"/>
      </w:pPr>
      <w:r>
        <w:rPr>
          <w:rFonts w:ascii="Times New Roman"/>
          <w:b w:val="false"/>
          <w:i w:val="false"/>
          <w:color w:val="000000"/>
          <w:sz w:val="28"/>
        </w:rPr>
        <w:t>
      3. Осы қаулының орындалуын бақылау Ақмола облысы әкімінің бірінші орынбасары Қ.М.Отаровқа жүктелсін.</w:t>
      </w:r>
    </w:p>
    <w:bookmarkEnd w:id="7"/>
    <w:bookmarkStart w:name="z10" w:id="8"/>
    <w:p>
      <w:pPr>
        <w:spacing w:after="0"/>
        <w:ind w:left="0"/>
        <w:jc w:val="both"/>
      </w:pPr>
      <w:r>
        <w:rPr>
          <w:rFonts w:ascii="Times New Roman"/>
          <w:b w:val="false"/>
          <w:i w:val="false"/>
          <w:color w:val="000000"/>
          <w:sz w:val="28"/>
        </w:rPr>
        <w:t>
      4. Осы облыс әкімдігінің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А-8/383 қаулысымен</w:t>
            </w:r>
            <w:r>
              <w:br/>
            </w:r>
            <w:r>
              <w:rPr>
                <w:rFonts w:ascii="Times New Roman"/>
                <w:b w:val="false"/>
                <w:i w:val="false"/>
                <w:color w:val="000000"/>
                <w:sz w:val="20"/>
              </w:rPr>
              <w:t>бекітілген</w:t>
            </w:r>
          </w:p>
        </w:tc>
      </w:tr>
    </w:tbl>
    <w:bookmarkStart w:name="z14" w:id="9"/>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көрсетілетін қызмет регламенті</w:t>
      </w:r>
    </w:p>
    <w:bookmarkEnd w:id="9"/>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27.11.2019 </w:t>
      </w:r>
      <w:r>
        <w:rPr>
          <w:rFonts w:ascii="Times New Roman"/>
          <w:b w:val="false"/>
          <w:i w:val="false"/>
          <w:color w:val="ff0000"/>
          <w:sz w:val="28"/>
        </w:rPr>
        <w:t>№ А-11/581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5" w:id="10"/>
    <w:p>
      <w:pPr>
        <w:spacing w:after="0"/>
        <w:ind w:left="0"/>
        <w:jc w:val="left"/>
      </w:pPr>
      <w:r>
        <w:rPr>
          <w:rFonts w:ascii="Times New Roman"/>
          <w:b/>
          <w:i w:val="false"/>
          <w:color w:val="000000"/>
        </w:rPr>
        <w:t xml:space="preserve"> 1. Жалпы ережелер</w:t>
      </w:r>
    </w:p>
    <w:bookmarkEnd w:id="10"/>
    <w:bookmarkStart w:name="z11" w:id="11"/>
    <w:p>
      <w:pPr>
        <w:spacing w:after="0"/>
        <w:ind w:left="0"/>
        <w:jc w:val="both"/>
      </w:pPr>
      <w:r>
        <w:rPr>
          <w:rFonts w:ascii="Times New Roman"/>
          <w:b w:val="false"/>
          <w:i w:val="false"/>
          <w:color w:val="000000"/>
          <w:sz w:val="28"/>
        </w:rPr>
        <w:t>
      1. "Қазақстан Республикасының аумағында жылжымайтын мүлік объектілерінің мекенжайын айқындау бойынша анықтама беру" мемлекеттік көрсетілетін қызмет (бұдан әрі – мемлекеттік көрсетілетін қызмет) аудандардың, Көкшетау және Степногорск қалаларының сәулет және қала құрылысы бөлімдерімен (бұдан әрі – көрсетілетін қызметті беруші) көрсетіледі.</w:t>
      </w:r>
    </w:p>
    <w:bookmarkEnd w:id="11"/>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w:t>
      </w:r>
    </w:p>
    <w:bookmarkStart w:name="z12" w:id="1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2"/>
    <w:bookmarkStart w:name="z13" w:id="13"/>
    <w:p>
      <w:pPr>
        <w:spacing w:after="0"/>
        <w:ind w:left="0"/>
        <w:jc w:val="both"/>
      </w:pPr>
      <w:r>
        <w:rPr>
          <w:rFonts w:ascii="Times New Roman"/>
          <w:b w:val="false"/>
          <w:i w:val="false"/>
          <w:color w:val="000000"/>
          <w:sz w:val="28"/>
        </w:rPr>
        <w:t>
      2) жылжымайтын мүлік объектілерінің мекенжайын нақтылау бойынша анықтама алу ("Мекенжай тіркелімі" ақпараттық жүйесінде ақпарат болмаған жағдайда көрсетілетін қызметті алушы Мемлекеттік корпорацияға өтініш білдіреді) www.egov.kz "электрондық үкімет" веб-порталы (бұдан әрі – портал) арқылы жүзеге асырылады.</w:t>
      </w:r>
    </w:p>
    <w:bookmarkEnd w:id="13"/>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 және (немесе) қағаз түрінде.</w:t>
      </w:r>
    </w:p>
    <w:p>
      <w:pPr>
        <w:spacing w:after="0"/>
        <w:ind w:left="0"/>
        <w:jc w:val="both"/>
      </w:pPr>
      <w:r>
        <w:rPr>
          <w:rFonts w:ascii="Times New Roman"/>
          <w:b w:val="false"/>
          <w:i w:val="false"/>
          <w:color w:val="000000"/>
          <w:sz w:val="28"/>
        </w:rPr>
        <w:t xml:space="preserve">
      3. Мемлекеттік қызметті көрсету нәтижесі: Қазақстан Республикасы Ұлттық экономика министрінің міндетін атқарушысының 2015 жылғы 27 наурыздағы № 257 бұйрығымен бекітілген "Қазақстан Республикасының аумағында жылжымайтын мүлік объектілерінің мекенжайын айқындау бойынша анықтама беру" мемлекеттік көрсетілетін қызмет стандартының (Нормативтік құқықтық актілерді мемлекеттік тіркеу тізілімінде № 11018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мекенжайдың тіркеу кодын көрсете отырып, жылжымайтын мүлік объектілерінің мекенжайын (тарихымен) нақтылау бойынша анықтама беру, жылжымайтын мүлік объектілерінің мекенжай беру туралы анықтама беру, жылжымайтын мүлік объектілерінің жою туралы анықтама беру (бұдан әрі – анықтама) немесе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 түрде.</w:t>
      </w:r>
    </w:p>
    <w:bookmarkStart w:name="z16" w:id="1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4"/>
    <w:bookmarkStart w:name="z17" w:id="15"/>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15"/>
    <w:bookmarkStart w:name="z18" w:id="1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16"/>
    <w:bookmarkStart w:name="z19" w:id="17"/>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15 минут;</w:t>
      </w:r>
    </w:p>
    <w:bookmarkEnd w:id="17"/>
    <w:bookmarkStart w:name="z20" w:id="18"/>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18"/>
    <w:bookmarkStart w:name="z21" w:id="19"/>
    <w:p>
      <w:pPr>
        <w:spacing w:after="0"/>
        <w:ind w:left="0"/>
        <w:jc w:val="both"/>
      </w:pPr>
      <w:r>
        <w:rPr>
          <w:rFonts w:ascii="Times New Roman"/>
          <w:b w:val="false"/>
          <w:i w:val="false"/>
          <w:color w:val="000000"/>
          <w:sz w:val="28"/>
        </w:rPr>
        <w:t>
      3) жауапты орындаушы ұсынылған құжаттарды қолданыстағы заңнамаға сәйкестік мәніне тексереді, анықтаманы – 5 жұмыс күні немесе бас тарту туралы дәлелді жауап дайындайды – 2 жұмыс күні;</w:t>
      </w:r>
    </w:p>
    <w:bookmarkEnd w:id="19"/>
    <w:bookmarkStart w:name="z22" w:id="20"/>
    <w:p>
      <w:pPr>
        <w:spacing w:after="0"/>
        <w:ind w:left="0"/>
        <w:jc w:val="both"/>
      </w:pPr>
      <w:r>
        <w:rPr>
          <w:rFonts w:ascii="Times New Roman"/>
          <w:b w:val="false"/>
          <w:i w:val="false"/>
          <w:color w:val="000000"/>
          <w:sz w:val="28"/>
        </w:rPr>
        <w:t>
      4) басшы анықтамаға немесе бас тарту туралы дәлелді жауапқа қол қояды - 1 сағат;</w:t>
      </w:r>
    </w:p>
    <w:bookmarkEnd w:id="20"/>
    <w:bookmarkStart w:name="z23" w:id="21"/>
    <w:p>
      <w:pPr>
        <w:spacing w:after="0"/>
        <w:ind w:left="0"/>
        <w:jc w:val="both"/>
      </w:pPr>
      <w:r>
        <w:rPr>
          <w:rFonts w:ascii="Times New Roman"/>
          <w:b w:val="false"/>
          <w:i w:val="false"/>
          <w:color w:val="000000"/>
          <w:sz w:val="28"/>
        </w:rPr>
        <w:t>
      5) кеңсе қызметкері мемлекеттік қызмет көрсету нәтижесін тіркейді және береді - 15 минут.</w:t>
      </w:r>
    </w:p>
    <w:bookmarkEnd w:id="21"/>
    <w:bookmarkStart w:name="z24" w:id="22"/>
    <w:p>
      <w:pPr>
        <w:spacing w:after="0"/>
        <w:ind w:left="0"/>
        <w:jc w:val="both"/>
      </w:pPr>
      <w:r>
        <w:rPr>
          <w:rFonts w:ascii="Times New Roman"/>
          <w:b w:val="false"/>
          <w:i w:val="false"/>
          <w:color w:val="000000"/>
          <w:sz w:val="28"/>
        </w:rPr>
        <w:t>
      6. Келесі рәсімдердің (әрекеттердің) орындалуына негіз болатын мемлекеттік қызметті көрсету бойынша рәсімнің (әрекеттің) нәтижелері:</w:t>
      </w:r>
    </w:p>
    <w:bookmarkEnd w:id="22"/>
    <w:bookmarkStart w:name="z25" w:id="23"/>
    <w:p>
      <w:pPr>
        <w:spacing w:after="0"/>
        <w:ind w:left="0"/>
        <w:jc w:val="both"/>
      </w:pPr>
      <w:r>
        <w:rPr>
          <w:rFonts w:ascii="Times New Roman"/>
          <w:b w:val="false"/>
          <w:i w:val="false"/>
          <w:color w:val="000000"/>
          <w:sz w:val="28"/>
        </w:rPr>
        <w:t>
      1) құжаттарды қабылдау және тіркеу;</w:t>
      </w:r>
    </w:p>
    <w:bookmarkEnd w:id="23"/>
    <w:bookmarkStart w:name="z26" w:id="24"/>
    <w:p>
      <w:pPr>
        <w:spacing w:after="0"/>
        <w:ind w:left="0"/>
        <w:jc w:val="both"/>
      </w:pPr>
      <w:r>
        <w:rPr>
          <w:rFonts w:ascii="Times New Roman"/>
          <w:b w:val="false"/>
          <w:i w:val="false"/>
          <w:color w:val="000000"/>
          <w:sz w:val="28"/>
        </w:rPr>
        <w:t>
      2) жауапты орындаушыны анықтау;</w:t>
      </w:r>
    </w:p>
    <w:bookmarkEnd w:id="24"/>
    <w:bookmarkStart w:name="z27" w:id="25"/>
    <w:p>
      <w:pPr>
        <w:spacing w:after="0"/>
        <w:ind w:left="0"/>
        <w:jc w:val="both"/>
      </w:pPr>
      <w:r>
        <w:rPr>
          <w:rFonts w:ascii="Times New Roman"/>
          <w:b w:val="false"/>
          <w:i w:val="false"/>
          <w:color w:val="000000"/>
          <w:sz w:val="28"/>
        </w:rPr>
        <w:t>
      3) анықтаманы немесе бас тарту туралы дәлелді жауап дайындау;</w:t>
      </w:r>
    </w:p>
    <w:bookmarkEnd w:id="25"/>
    <w:bookmarkStart w:name="z28" w:id="26"/>
    <w:p>
      <w:pPr>
        <w:spacing w:after="0"/>
        <w:ind w:left="0"/>
        <w:jc w:val="both"/>
      </w:pPr>
      <w:r>
        <w:rPr>
          <w:rFonts w:ascii="Times New Roman"/>
          <w:b w:val="false"/>
          <w:i w:val="false"/>
          <w:color w:val="000000"/>
          <w:sz w:val="28"/>
        </w:rPr>
        <w:t>
      4) анықтамаға немесе бас тарту туралы дәлелді жауапқа қол қою;</w:t>
      </w:r>
    </w:p>
    <w:bookmarkEnd w:id="26"/>
    <w:bookmarkStart w:name="z29" w:id="27"/>
    <w:p>
      <w:pPr>
        <w:spacing w:after="0"/>
        <w:ind w:left="0"/>
        <w:jc w:val="both"/>
      </w:pPr>
      <w:r>
        <w:rPr>
          <w:rFonts w:ascii="Times New Roman"/>
          <w:b w:val="false"/>
          <w:i w:val="false"/>
          <w:color w:val="000000"/>
          <w:sz w:val="28"/>
        </w:rPr>
        <w:t>
      5) мемлекеттік қызмет көрсету нәтижесін беру.</w:t>
      </w:r>
    </w:p>
    <w:bookmarkEnd w:id="27"/>
    <w:bookmarkStart w:name="z30" w:id="2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28"/>
    <w:bookmarkStart w:name="z31" w:id="29"/>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29"/>
    <w:bookmarkStart w:name="z32" w:id="30"/>
    <w:p>
      <w:pPr>
        <w:spacing w:after="0"/>
        <w:ind w:left="0"/>
        <w:jc w:val="both"/>
      </w:pPr>
      <w:r>
        <w:rPr>
          <w:rFonts w:ascii="Times New Roman"/>
          <w:b w:val="false"/>
          <w:i w:val="false"/>
          <w:color w:val="000000"/>
          <w:sz w:val="28"/>
        </w:rPr>
        <w:t>
      1) кеңсе қызметкері;</w:t>
      </w:r>
    </w:p>
    <w:bookmarkEnd w:id="30"/>
    <w:bookmarkStart w:name="z33" w:id="31"/>
    <w:p>
      <w:pPr>
        <w:spacing w:after="0"/>
        <w:ind w:left="0"/>
        <w:jc w:val="both"/>
      </w:pPr>
      <w:r>
        <w:rPr>
          <w:rFonts w:ascii="Times New Roman"/>
          <w:b w:val="false"/>
          <w:i w:val="false"/>
          <w:color w:val="000000"/>
          <w:sz w:val="28"/>
        </w:rPr>
        <w:t>
      2) басшы;</w:t>
      </w:r>
    </w:p>
    <w:bookmarkEnd w:id="31"/>
    <w:bookmarkStart w:name="z34" w:id="32"/>
    <w:p>
      <w:pPr>
        <w:spacing w:after="0"/>
        <w:ind w:left="0"/>
        <w:jc w:val="both"/>
      </w:pPr>
      <w:r>
        <w:rPr>
          <w:rFonts w:ascii="Times New Roman"/>
          <w:b w:val="false"/>
          <w:i w:val="false"/>
          <w:color w:val="000000"/>
          <w:sz w:val="28"/>
        </w:rPr>
        <w:t>
      3) жауапты орындаушы.</w:t>
      </w:r>
    </w:p>
    <w:bookmarkEnd w:id="32"/>
    <w:bookmarkStart w:name="z35" w:id="33"/>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бөлімшелердің (қызметкерлердің) арасындағы рәсімдердің (әрекеттердің) кезеңділігін сипаттау:</w:t>
      </w:r>
    </w:p>
    <w:bookmarkEnd w:id="33"/>
    <w:bookmarkStart w:name="z36" w:id="34"/>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15 минут;</w:t>
      </w:r>
    </w:p>
    <w:bookmarkEnd w:id="34"/>
    <w:bookmarkStart w:name="z37" w:id="35"/>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35"/>
    <w:bookmarkStart w:name="z38" w:id="36"/>
    <w:p>
      <w:pPr>
        <w:spacing w:after="0"/>
        <w:ind w:left="0"/>
        <w:jc w:val="both"/>
      </w:pPr>
      <w:r>
        <w:rPr>
          <w:rFonts w:ascii="Times New Roman"/>
          <w:b w:val="false"/>
          <w:i w:val="false"/>
          <w:color w:val="000000"/>
          <w:sz w:val="28"/>
        </w:rPr>
        <w:t>
      3) жауапты орындаушы ұсынылған құжаттарды қолданыстағы заңнамаға сәйкестік мәніне тексереді, анықтаманы - 5 жұмыс күні немесе бас тарту туралы дәлелді жауап дайындайды – 2 жұмыс күні;</w:t>
      </w:r>
    </w:p>
    <w:bookmarkEnd w:id="36"/>
    <w:bookmarkStart w:name="z39" w:id="37"/>
    <w:p>
      <w:pPr>
        <w:spacing w:after="0"/>
        <w:ind w:left="0"/>
        <w:jc w:val="both"/>
      </w:pPr>
      <w:r>
        <w:rPr>
          <w:rFonts w:ascii="Times New Roman"/>
          <w:b w:val="false"/>
          <w:i w:val="false"/>
          <w:color w:val="000000"/>
          <w:sz w:val="28"/>
        </w:rPr>
        <w:t>
      4) басшы анықтамаға немесе бас тарту туралы дәлелді жауапқа қол қояды - 1 сағат;</w:t>
      </w:r>
    </w:p>
    <w:bookmarkEnd w:id="37"/>
    <w:bookmarkStart w:name="z40" w:id="38"/>
    <w:p>
      <w:pPr>
        <w:spacing w:after="0"/>
        <w:ind w:left="0"/>
        <w:jc w:val="both"/>
      </w:pPr>
      <w:r>
        <w:rPr>
          <w:rFonts w:ascii="Times New Roman"/>
          <w:b w:val="false"/>
          <w:i w:val="false"/>
          <w:color w:val="000000"/>
          <w:sz w:val="28"/>
        </w:rPr>
        <w:t>
      5) кеңсе қызметкері мемлекеттік қызмет көрсету нәтижесін тіркейді және береді - 15 минут.</w:t>
      </w:r>
    </w:p>
    <w:bookmarkEnd w:id="38"/>
    <w:bookmarkStart w:name="z41" w:id="39"/>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9"/>
    <w:bookmarkStart w:name="z42" w:id="40"/>
    <w:p>
      <w:pPr>
        <w:spacing w:after="0"/>
        <w:ind w:left="0"/>
        <w:jc w:val="both"/>
      </w:pPr>
      <w:r>
        <w:rPr>
          <w:rFonts w:ascii="Times New Roman"/>
          <w:b w:val="false"/>
          <w:i w:val="false"/>
          <w:color w:val="000000"/>
          <w:sz w:val="28"/>
        </w:rPr>
        <w:t>
      9. Мемлекеттік корпорация арқылы мемлекеттік қызмет көрсету кезінде көрсетілетін қызметті алушы мен көрсетілетін қызметті берушінің жүгіну тәртібі мен рәсімдер (әрекеттер) кезеңділігін сипаттау:</w:t>
      </w:r>
    </w:p>
    <w:bookmarkEnd w:id="40"/>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қабылдайды және тексереді, көрсетілетін қызметті алушының өтінішін тіркейді және құжаттардың қабылданған күні мен уақытын көрсете отырып, құжаттардың қабылданғаны туралы қолхат береді;</w:t>
      </w:r>
    </w:p>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толық топтамасын ұсынбаған жағдайда, Мемлекеттік корпорацияның қызметкері құжаттарды қабылдаудан бас тартады және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қарастырылған көрсетілетін қызметті берушінің рәсімдері (әрекеттері);</w:t>
      </w:r>
    </w:p>
    <w:p>
      <w:pPr>
        <w:spacing w:after="0"/>
        <w:ind w:left="0"/>
        <w:jc w:val="both"/>
      </w:pPr>
      <w:r>
        <w:rPr>
          <w:rFonts w:ascii="Times New Roman"/>
          <w:b w:val="false"/>
          <w:i w:val="false"/>
          <w:color w:val="000000"/>
          <w:sz w:val="28"/>
        </w:rPr>
        <w:t>
      3-процесс – Мемлекеттік корпорация қызметкері көрсетілетін қызметті алушы тиісті құжаттарды қабылдау туралы қолхатта көрсетілген мерзімде көрсетілген мемлекеттік қызметтің нәтижесін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Құжаттар топтамасын тапсыру үшін күтудің ең көп рұқсат берілген уақыты – 15 минут;</w:t>
      </w:r>
    </w:p>
    <w:p>
      <w:pPr>
        <w:spacing w:after="0"/>
        <w:ind w:left="0"/>
        <w:jc w:val="both"/>
      </w:pPr>
      <w:r>
        <w:rPr>
          <w:rFonts w:ascii="Times New Roman"/>
          <w:b w:val="false"/>
          <w:i w:val="false"/>
          <w:color w:val="000000"/>
          <w:sz w:val="28"/>
        </w:rPr>
        <w:t>
      қызмет көрсетудің ең ұзақ жол берілетін уақыты – 20 минут.</w:t>
      </w:r>
    </w:p>
    <w:p>
      <w:pPr>
        <w:spacing w:after="0"/>
        <w:ind w:left="0"/>
        <w:jc w:val="both"/>
      </w:pPr>
      <w:r>
        <w:rPr>
          <w:rFonts w:ascii="Times New Roman"/>
          <w:b w:val="false"/>
          <w:i w:val="false"/>
          <w:color w:val="000000"/>
          <w:sz w:val="28"/>
        </w:rPr>
        <w:t>
      Портал арқылы мемлекеттік қызмет көрсету кезінде көрсетілетін қызметті беруші мен көрсетілетін қызметті алушының жүгіну тәртібі мен рәсімдер (әрекеттер) кезеңділігін сипаттау:</w:t>
      </w:r>
    </w:p>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электрондық цифрлық қолтаңбасының (бұдан әрі –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шақыртып алынған (жойылған) тіркеу куәліктерінің тізімінде жоқ екендігін, сондай-ақ сәйкестендіру деректерінің сәйкестігін тексеру (сауалда көрсетілген ЖСН/БСН мен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расталмағандығына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"электрондық үкімет" өнірлік шлюзы автоматтандырылған жұмыс орнында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сұранысты) жолдау;</w:t>
      </w:r>
    </w:p>
    <w:p>
      <w:pPr>
        <w:spacing w:after="0"/>
        <w:ind w:left="0"/>
        <w:jc w:val="both"/>
      </w:pPr>
      <w:r>
        <w:rPr>
          <w:rFonts w:ascii="Times New Roman"/>
          <w:b w:val="false"/>
          <w:i w:val="false"/>
          <w:color w:val="000000"/>
          <w:sz w:val="28"/>
        </w:rPr>
        <w:t xml:space="preserve">
      3-шарт – көрсетілетін қызметті берушімен көрсетілетін қызметті алушы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 және қызмет көрсету үшін негіздерді сәйкестікке тексеру;</w:t>
      </w:r>
    </w:p>
    <w:p>
      <w:pPr>
        <w:spacing w:after="0"/>
        <w:ind w:left="0"/>
        <w:jc w:val="both"/>
      </w:pPr>
      <w:r>
        <w:rPr>
          <w:rFonts w:ascii="Times New Roman"/>
          <w:b w:val="false"/>
          <w:i w:val="false"/>
          <w:color w:val="000000"/>
          <w:sz w:val="28"/>
        </w:rPr>
        <w:t>
      6-процесс – көрсетілетін қызметті алушының ЭЦК түпнұсқалығының құжатында расталмалғандығына байланысты сұратып отырған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алушымен портал қалыптастырған қызмет нәтижесін (электрондық құжат түріндегі хабарлама) алу. Электрондық құжат көрсетілетін қызметті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және (немесе) Мемлекеттік корпорациямен өзара әрекет етудің тәртібін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44" w:id="41"/>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41"/>
    <w:p>
      <w:pPr>
        <w:spacing w:after="0"/>
        <w:ind w:left="0"/>
        <w:jc w:val="left"/>
      </w:pPr>
      <w:r>
        <w:br/>
      </w:r>
    </w:p>
    <w:p>
      <w:pPr>
        <w:spacing w:after="0"/>
        <w:ind w:left="0"/>
        <w:jc w:val="both"/>
      </w:pPr>
      <w:r>
        <w:drawing>
          <wp:inline distT="0" distB="0" distL="0" distR="0">
            <wp:extent cx="7810500" cy="294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4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жылжымайтын мүлік</w:t>
            </w:r>
            <w:r>
              <w:br/>
            </w:r>
            <w:r>
              <w:rPr>
                <w:rFonts w:ascii="Times New Roman"/>
                <w:b w:val="false"/>
                <w:i w:val="false"/>
                <w:color w:val="000000"/>
                <w:sz w:val="20"/>
              </w:rPr>
              <w:t>объектілерінің мекенжайын</w:t>
            </w:r>
            <w:r>
              <w:br/>
            </w:r>
            <w:r>
              <w:rPr>
                <w:rFonts w:ascii="Times New Roman"/>
                <w:b w:val="false"/>
                <w:i w:val="false"/>
                <w:color w:val="000000"/>
                <w:sz w:val="20"/>
              </w:rPr>
              <w:t>айқындау бойынша анықтама</w:t>
            </w:r>
            <w:r>
              <w:br/>
            </w:r>
            <w:r>
              <w:rPr>
                <w:rFonts w:ascii="Times New Roman"/>
                <w:b w:val="false"/>
                <w:i w:val="false"/>
                <w:color w:val="000000"/>
                <w:sz w:val="20"/>
              </w:rPr>
              <w:t>беру"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46" w:id="42"/>
    <w:p>
      <w:pPr>
        <w:spacing w:after="0"/>
        <w:ind w:left="0"/>
        <w:jc w:val="left"/>
      </w:pPr>
      <w:r>
        <w:rPr>
          <w:rFonts w:ascii="Times New Roman"/>
          <w:b/>
          <w:i w:val="false"/>
          <w:color w:val="000000"/>
        </w:rPr>
        <w:t xml:space="preserve"> "Қазақстан Республикасының аумағында жылжымайтын мүлік объектілерінің мекенжайын айқындау бойынша анықтама беру" мемлекеттік қызмет көрсетудің бизнес-процестерінің анықтамалығы</w:t>
      </w:r>
    </w:p>
    <w:bookmarkEnd w:id="42"/>
    <w:p>
      <w:pPr>
        <w:spacing w:after="0"/>
        <w:ind w:left="0"/>
        <w:jc w:val="left"/>
      </w:pPr>
      <w:r>
        <w:br/>
      </w:r>
    </w:p>
    <w:p>
      <w:pPr>
        <w:spacing w:after="0"/>
        <w:ind w:left="0"/>
        <w:jc w:val="both"/>
      </w:pPr>
      <w:r>
        <w:drawing>
          <wp:inline distT="0" distB="0" distL="0" distR="0">
            <wp:extent cx="7810500" cy="345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454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А-8/383 қаулысымен</w:t>
            </w:r>
            <w:r>
              <w:br/>
            </w:r>
            <w:r>
              <w:rPr>
                <w:rFonts w:ascii="Times New Roman"/>
                <w:b w:val="false"/>
                <w:i w:val="false"/>
                <w:color w:val="000000"/>
                <w:sz w:val="20"/>
              </w:rPr>
              <w:t>бекітілген</w:t>
            </w:r>
          </w:p>
        </w:tc>
      </w:tr>
    </w:tbl>
    <w:bookmarkStart w:name="z100" w:id="43"/>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көрсетілетін қызмет регламенті</w:t>
      </w:r>
    </w:p>
    <w:bookmarkEnd w:id="43"/>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27.11.2019 </w:t>
      </w:r>
      <w:r>
        <w:rPr>
          <w:rFonts w:ascii="Times New Roman"/>
          <w:b w:val="false"/>
          <w:i w:val="false"/>
          <w:color w:val="ff0000"/>
          <w:sz w:val="28"/>
        </w:rPr>
        <w:t>№ А-11/581</w:t>
      </w:r>
      <w:r>
        <w:rPr>
          <w:rFonts w:ascii="Times New Roman"/>
          <w:b w:val="false"/>
          <w:i w:val="false"/>
          <w:color w:val="ff0000"/>
          <w:sz w:val="28"/>
        </w:rPr>
        <w:t xml:space="preserve"> (ресми жарияланған күнінен бастап қолданысқа енгізіледі) қаулысымен.</w:t>
      </w:r>
    </w:p>
    <w:bookmarkStart w:name="z101" w:id="44"/>
    <w:p>
      <w:pPr>
        <w:spacing w:after="0"/>
        <w:ind w:left="0"/>
        <w:jc w:val="left"/>
      </w:pPr>
      <w:r>
        <w:rPr>
          <w:rFonts w:ascii="Times New Roman"/>
          <w:b/>
          <w:i w:val="false"/>
          <w:color w:val="000000"/>
        </w:rPr>
        <w:t xml:space="preserve"> 1. Жалпы ережелер</w:t>
      </w:r>
    </w:p>
    <w:bookmarkEnd w:id="44"/>
    <w:bookmarkStart w:name="z50" w:id="45"/>
    <w:p>
      <w:pPr>
        <w:spacing w:after="0"/>
        <w:ind w:left="0"/>
        <w:jc w:val="both"/>
      </w:pPr>
      <w:r>
        <w:rPr>
          <w:rFonts w:ascii="Times New Roman"/>
          <w:b w:val="false"/>
          <w:i w:val="false"/>
          <w:color w:val="000000"/>
          <w:sz w:val="28"/>
        </w:rPr>
        <w:t>
      1. "Құрылыс және реконструкция (қайта жоспарлау, қайта жабдықтау) жобаларын әзірлеу кезінде бастапқы материалдарды ұсыну" мемлекеттік көрсетілетін қызмет (бұдан әрі – мемлекеттік көрсетілетін қызмет) аудандардың, Көкшетау және Степногорск қалаларының сәулет және қала құрылысы бөлімдерімен (бұдан әрі – көрсетілетін қызметті беруші) көрсетіледі.</w:t>
      </w:r>
    </w:p>
    <w:bookmarkEnd w:id="45"/>
    <w:p>
      <w:pPr>
        <w:spacing w:after="0"/>
        <w:ind w:left="0"/>
        <w:jc w:val="both"/>
      </w:pPr>
      <w:r>
        <w:rPr>
          <w:rFonts w:ascii="Times New Roman"/>
          <w:b w:val="false"/>
          <w:i w:val="false"/>
          <w:color w:val="000000"/>
          <w:sz w:val="28"/>
        </w:rPr>
        <w:t>
      Құжаттарды қабылдау және мемлекеттік қызметті көрсету нәтижелерін беру www.egov.kz "электрондық үкімет" веб-порталы (бұдан әрі – портал) арқылы жүзеге асырылады.</w:t>
      </w:r>
    </w:p>
    <w:bookmarkStart w:name="z51" w:id="4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46"/>
    <w:bookmarkStart w:name="z52" w:id="47"/>
    <w:p>
      <w:pPr>
        <w:spacing w:after="0"/>
        <w:ind w:left="0"/>
        <w:jc w:val="both"/>
      </w:pPr>
      <w:r>
        <w:rPr>
          <w:rFonts w:ascii="Times New Roman"/>
          <w:b w:val="false"/>
          <w:i w:val="false"/>
          <w:color w:val="000000"/>
          <w:sz w:val="28"/>
        </w:rPr>
        <w:t>
      3. Мемлекеттік қызметті көрсету нәтижесі:</w:t>
      </w:r>
    </w:p>
    <w:bookmarkEnd w:id="47"/>
    <w:p>
      <w:pPr>
        <w:spacing w:after="0"/>
        <w:ind w:left="0"/>
        <w:jc w:val="both"/>
      </w:pPr>
      <w:r>
        <w:rPr>
          <w:rFonts w:ascii="Times New Roman"/>
          <w:b w:val="false"/>
          <w:i w:val="false"/>
          <w:color w:val="000000"/>
          <w:sz w:val="28"/>
        </w:rPr>
        <w:t xml:space="preserve">
      Қазақстан Республикасы Ұлттық экономика министрінің міндетін атқарушының 2015 жылғы 27 наурыздағы № 257 бұйрығымен бекітілген "Құрылыс және реконструкция (қайта жоспарлау, қайта жабдықтау) жобаларын әзірлеу кезінде бастапқы материалдарды ұсыну" мемлекеттік көрсетілетін қызмет стандартының (Нормативтік құқықтық актілерді мемлекеттік тіркеу тізілімінде № 11018 болып тіркелген)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СЖТ және ТШ-дың электрондық көшірмесі;</w:t>
      </w:r>
    </w:p>
    <w:p>
      <w:pPr>
        <w:spacing w:after="0"/>
        <w:ind w:left="0"/>
        <w:jc w:val="both"/>
      </w:pPr>
      <w:r>
        <w:rPr>
          <w:rFonts w:ascii="Times New Roman"/>
          <w:b w:val="false"/>
          <w:i w:val="false"/>
          <w:color w:val="000000"/>
          <w:sz w:val="28"/>
        </w:rPr>
        <w:t>
      жаңа құрылысқа бастапқы материалдардың электрондық көшірмесі (сәулет-жоспарлау тапсырмасын (СЖТ), тік жоспарлау белгілерін, түбегейлі жоспарлау жобасынан алынған көшірмені, жолдар мен көшелердің көлденең қималарын, техникалық шарттарды (ТШ), сыртқы инженерлік желілер трассасының схемаларын);</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материалдардың электрондық көшірмесі (тіреу және қоршау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 және негіздер бойынша мемлекеттік көрсетілетін қызметті ұсынудан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беру нысаны: электрондық.</w:t>
      </w:r>
    </w:p>
    <w:bookmarkStart w:name="z53" w:id="48"/>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48"/>
    <w:bookmarkStart w:name="z54" w:id="49"/>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ұсынады.</w:t>
      </w:r>
    </w:p>
    <w:bookmarkEnd w:id="49"/>
    <w:bookmarkStart w:name="z55" w:id="50"/>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(әрекеттің) мазмұны, оның орындалу ұзақтығы:</w:t>
      </w:r>
    </w:p>
    <w:bookmarkEnd w:id="5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 кезінде:</w:t>
      </w:r>
    </w:p>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Start w:name="z56" w:id="51"/>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51"/>
    <w:bookmarkStart w:name="z57" w:id="52"/>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52"/>
    <w:bookmarkStart w:name="z58" w:id="53"/>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сағат;</w:t>
      </w:r>
    </w:p>
    <w:bookmarkEnd w:id="53"/>
    <w:bookmarkStart w:name="z59" w:id="54"/>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54"/>
    <w:bookmarkStart w:name="z60" w:id="55"/>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2 сағат;</w:t>
      </w:r>
    </w:p>
    <w:bookmarkEnd w:id="55"/>
    <w:bookmarkStart w:name="z61" w:id="56"/>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56"/>
    <w:bookmarkStart w:name="z62" w:id="57"/>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57"/>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Start w:name="z63" w:id="58"/>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58"/>
    <w:bookmarkStart w:name="z64" w:id="59"/>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59"/>
    <w:bookmarkStart w:name="z65" w:id="60"/>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60"/>
    <w:bookmarkStart w:name="z66" w:id="61"/>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61"/>
    <w:bookmarkStart w:name="z67" w:id="62"/>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bookmarkEnd w:id="62"/>
    <w:bookmarkStart w:name="z68" w:id="63"/>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63"/>
    <w:bookmarkStart w:name="z69" w:id="64"/>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64"/>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кезінде:</w:t>
      </w:r>
    </w:p>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Start w:name="z70" w:id="65"/>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65"/>
    <w:bookmarkStart w:name="z71" w:id="66"/>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66"/>
    <w:bookmarkStart w:name="z72" w:id="67"/>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67"/>
    <w:bookmarkStart w:name="z73" w:id="68"/>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68"/>
    <w:bookmarkStart w:name="z74" w:id="69"/>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bookmarkEnd w:id="69"/>
    <w:bookmarkStart w:name="z75" w:id="70"/>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70"/>
    <w:bookmarkStart w:name="z76" w:id="71"/>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71"/>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Start w:name="z77" w:id="72"/>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72"/>
    <w:bookmarkStart w:name="z78" w:id="73"/>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73"/>
    <w:bookmarkStart w:name="z79" w:id="74"/>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74"/>
    <w:bookmarkStart w:name="z80" w:id="75"/>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75"/>
    <w:bookmarkStart w:name="z81" w:id="76"/>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9 жұмыс күні;</w:t>
      </w:r>
    </w:p>
    <w:bookmarkEnd w:id="76"/>
    <w:bookmarkStart w:name="z82" w:id="77"/>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77"/>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кезінде:</w:t>
      </w:r>
    </w:p>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p>
      <w:pPr>
        <w:spacing w:after="0"/>
        <w:ind w:left="0"/>
        <w:jc w:val="both"/>
      </w:pPr>
      <w:r>
        <w:rPr>
          <w:rFonts w:ascii="Times New Roman"/>
          <w:b w:val="false"/>
          <w:i w:val="false"/>
          <w:color w:val="000000"/>
          <w:sz w:val="28"/>
        </w:rPr>
        <w:t>
      6. Келесі рәсімдердің (әрекеттердің) орындалуына негіз болатын мемлекеттік қызметті көрсету бойынша рәсімнің (әрекеттің) нәтижелері:</w:t>
      </w:r>
    </w:p>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анықтау;</w:t>
      </w:r>
    </w:p>
    <w:p>
      <w:pPr>
        <w:spacing w:after="0"/>
        <w:ind w:left="0"/>
        <w:jc w:val="both"/>
      </w:pPr>
      <w:r>
        <w:rPr>
          <w:rFonts w:ascii="Times New Roman"/>
          <w:b w:val="false"/>
          <w:i w:val="false"/>
          <w:color w:val="000000"/>
          <w:sz w:val="28"/>
        </w:rPr>
        <w:t>
      3) құжаттарды қолданыстағы заңнамаға сәйкестік мәніне тексеру, бір уақытта сауалнама парағын және топографиялық түсірілімді инженерлiк және коммуналдық қамтамасыз ету бойынша қызмет көрсетушiлерге жолдау;</w:t>
      </w:r>
    </w:p>
    <w:p>
      <w:pPr>
        <w:spacing w:after="0"/>
        <w:ind w:left="0"/>
        <w:jc w:val="both"/>
      </w:pPr>
      <w:r>
        <w:rPr>
          <w:rFonts w:ascii="Times New Roman"/>
          <w:b w:val="false"/>
          <w:i w:val="false"/>
          <w:color w:val="000000"/>
          <w:sz w:val="28"/>
        </w:rPr>
        <w:t>
      4) техникалық шарттарды дайындау;</w:t>
      </w:r>
    </w:p>
    <w:p>
      <w:pPr>
        <w:spacing w:after="0"/>
        <w:ind w:left="0"/>
        <w:jc w:val="both"/>
      </w:pPr>
      <w:r>
        <w:rPr>
          <w:rFonts w:ascii="Times New Roman"/>
          <w:b w:val="false"/>
          <w:i w:val="false"/>
          <w:color w:val="000000"/>
          <w:sz w:val="28"/>
        </w:rPr>
        <w:t>
      5) сәулет – жоспарлау тапсырмасын немесе бас тарту туралы дәлелді жауапты дайындау;</w:t>
      </w:r>
    </w:p>
    <w:p>
      <w:pPr>
        <w:spacing w:after="0"/>
        <w:ind w:left="0"/>
        <w:jc w:val="both"/>
      </w:pPr>
      <w:r>
        <w:rPr>
          <w:rFonts w:ascii="Times New Roman"/>
          <w:b w:val="false"/>
          <w:i w:val="false"/>
          <w:color w:val="000000"/>
          <w:sz w:val="28"/>
        </w:rPr>
        <w:t>
      6) сәулет – жоспарлау тапсырмасына немесе бас тарту туралы дәлелді жауапқа қол қою;</w:t>
      </w:r>
    </w:p>
    <w:p>
      <w:pPr>
        <w:spacing w:after="0"/>
        <w:ind w:left="0"/>
        <w:jc w:val="both"/>
      </w:pPr>
      <w:r>
        <w:rPr>
          <w:rFonts w:ascii="Times New Roman"/>
          <w:b w:val="false"/>
          <w:i w:val="false"/>
          <w:color w:val="000000"/>
          <w:sz w:val="28"/>
        </w:rPr>
        <w:t>
      7) сәулет – жоспарлау тапсырмасын немесе бас тарту туралы дәлелді жауапты беру.</w:t>
      </w:r>
    </w:p>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p>
      <w:pPr>
        <w:spacing w:after="0"/>
        <w:ind w:left="0"/>
        <w:jc w:val="both"/>
      </w:pPr>
      <w:r>
        <w:rPr>
          <w:rFonts w:ascii="Times New Roman"/>
          <w:b w:val="false"/>
          <w:i w:val="false"/>
          <w:color w:val="000000"/>
          <w:sz w:val="28"/>
        </w:rPr>
        <w:t>
      1) кеңсе қызметкері;</w:t>
      </w:r>
    </w:p>
    <w:bookmarkStart w:name="z102" w:id="78"/>
    <w:p>
      <w:pPr>
        <w:spacing w:after="0"/>
        <w:ind w:left="0"/>
        <w:jc w:val="both"/>
      </w:pPr>
      <w:r>
        <w:rPr>
          <w:rFonts w:ascii="Times New Roman"/>
          <w:b w:val="false"/>
          <w:i w:val="false"/>
          <w:color w:val="000000"/>
          <w:sz w:val="28"/>
        </w:rPr>
        <w:t>
      2) басшы;</w:t>
      </w:r>
    </w:p>
    <w:bookmarkEnd w:id="78"/>
    <w:bookmarkStart w:name="z103" w:id="79"/>
    <w:p>
      <w:pPr>
        <w:spacing w:after="0"/>
        <w:ind w:left="0"/>
        <w:jc w:val="both"/>
      </w:pPr>
      <w:r>
        <w:rPr>
          <w:rFonts w:ascii="Times New Roman"/>
          <w:b w:val="false"/>
          <w:i w:val="false"/>
          <w:color w:val="000000"/>
          <w:sz w:val="28"/>
        </w:rPr>
        <w:t>
      3) жауапты орындаушы;</w:t>
      </w:r>
    </w:p>
    <w:bookmarkEnd w:id="79"/>
    <w:bookmarkStart w:name="z104" w:id="80"/>
    <w:p>
      <w:pPr>
        <w:spacing w:after="0"/>
        <w:ind w:left="0"/>
        <w:jc w:val="both"/>
      </w:pPr>
      <w:r>
        <w:rPr>
          <w:rFonts w:ascii="Times New Roman"/>
          <w:b w:val="false"/>
          <w:i w:val="false"/>
          <w:color w:val="000000"/>
          <w:sz w:val="28"/>
        </w:rPr>
        <w:t>
      4) инженерлік және коммуналдық қамтамасыз ету бойынша қызмет көрсетушілер.</w:t>
      </w:r>
    </w:p>
    <w:bookmarkEnd w:id="80"/>
    <w:bookmarkStart w:name="z105" w:id="81"/>
    <w:p>
      <w:pPr>
        <w:spacing w:after="0"/>
        <w:ind w:left="0"/>
        <w:jc w:val="both"/>
      </w:pPr>
      <w:r>
        <w:rPr>
          <w:rFonts w:ascii="Times New Roman"/>
          <w:b w:val="false"/>
          <w:i w:val="false"/>
          <w:color w:val="000000"/>
          <w:sz w:val="28"/>
        </w:rPr>
        <w:t>
      8. Әрбір рәсімнің (әрекеттің) ұзақтығын көрсете отырып, құрылымдық бөлімшелер (қызметкерлер) арасындағы рәсімдердің (әрекеттердің) кезеңділігін сипаттау:</w:t>
      </w:r>
    </w:p>
    <w:bookmarkEnd w:id="81"/>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 кезінде:</w:t>
      </w:r>
    </w:p>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Start w:name="z106" w:id="82"/>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82"/>
    <w:bookmarkStart w:name="z107" w:id="83"/>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83"/>
    <w:bookmarkStart w:name="z108" w:id="84"/>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сағат;</w:t>
      </w:r>
    </w:p>
    <w:bookmarkEnd w:id="84"/>
    <w:bookmarkStart w:name="z109" w:id="85"/>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85"/>
    <w:bookmarkStart w:name="z110" w:id="86"/>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2 сағат;</w:t>
      </w:r>
    </w:p>
    <w:bookmarkEnd w:id="86"/>
    <w:bookmarkStart w:name="z111" w:id="87"/>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87"/>
    <w:bookmarkStart w:name="z112" w:id="88"/>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88"/>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Start w:name="z113" w:id="89"/>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89"/>
    <w:bookmarkStart w:name="z114" w:id="90"/>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90"/>
    <w:bookmarkStart w:name="z115" w:id="91"/>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91"/>
    <w:bookmarkStart w:name="z116" w:id="92"/>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92"/>
    <w:bookmarkStart w:name="z117" w:id="93"/>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bookmarkEnd w:id="93"/>
    <w:bookmarkStart w:name="z118" w:id="94"/>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94"/>
    <w:bookmarkStart w:name="z119" w:id="95"/>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95"/>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кезінде:</w:t>
      </w:r>
    </w:p>
    <w:p>
      <w:pPr>
        <w:spacing w:after="0"/>
        <w:ind w:left="0"/>
        <w:jc w:val="both"/>
      </w:pPr>
      <w:r>
        <w:rPr>
          <w:rFonts w:ascii="Times New Roman"/>
          <w:b w:val="false"/>
          <w:i w:val="false"/>
          <w:color w:val="000000"/>
          <w:sz w:val="28"/>
        </w:rPr>
        <w:t>
      сәулет-жоспарлау тапсырмасын және техникалық шарттарды беру кезінде:</w:t>
      </w:r>
    </w:p>
    <w:bookmarkStart w:name="z120" w:id="96"/>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96"/>
    <w:bookmarkStart w:name="z121" w:id="97"/>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97"/>
    <w:bookmarkStart w:name="z122" w:id="98"/>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98"/>
    <w:bookmarkStart w:name="z123" w:id="99"/>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99"/>
    <w:bookmarkStart w:name="z124" w:id="100"/>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bookmarkEnd w:id="100"/>
    <w:bookmarkStart w:name="z125" w:id="101"/>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101"/>
    <w:bookmarkStart w:name="z126" w:id="102"/>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02"/>
    <w:p>
      <w:pPr>
        <w:spacing w:after="0"/>
        <w:ind w:left="0"/>
        <w:jc w:val="both"/>
      </w:pPr>
      <w:r>
        <w:rPr>
          <w:rFonts w:ascii="Times New Roman"/>
          <w:b w:val="false"/>
          <w:i w:val="false"/>
          <w:color w:val="000000"/>
          <w:sz w:val="28"/>
        </w:rPr>
        <w:t>
      бастапқы материалдарды (сәулет-жоспарлау тапсырмасы,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 алу кезінде:</w:t>
      </w:r>
    </w:p>
    <w:bookmarkStart w:name="z127" w:id="103"/>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103"/>
    <w:bookmarkStart w:name="z128" w:id="104"/>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104"/>
    <w:bookmarkStart w:name="z129" w:id="105"/>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105"/>
    <w:bookmarkStart w:name="z130" w:id="106"/>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06"/>
    <w:bookmarkStart w:name="z131" w:id="107"/>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9 жұмыс күні;</w:t>
      </w:r>
    </w:p>
    <w:bookmarkEnd w:id="107"/>
    <w:bookmarkStart w:name="z132" w:id="108"/>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108"/>
    <w:bookmarkStart w:name="z133" w:id="109"/>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09"/>
    <w:p>
      <w:pPr>
        <w:spacing w:after="0"/>
        <w:ind w:left="0"/>
        <w:jc w:val="both"/>
      </w:pPr>
      <w:r>
        <w:rPr>
          <w:rFonts w:ascii="Times New Roman"/>
          <w:b w:val="false"/>
          <w:i w:val="false"/>
          <w:color w:val="000000"/>
          <w:sz w:val="28"/>
        </w:rPr>
        <w:t>
      қолданыстағы ғимараттардағы үй-жайларды (жекелеген бөліктерін) реконструкциялауға (қайта жоспарлауға, қайта жабдықтауға) бастапқы материалдарды алу кезінде:</w:t>
      </w:r>
    </w:p>
    <w:bookmarkStart w:name="z134" w:id="110"/>
    <w:p>
      <w:pPr>
        <w:spacing w:after="0"/>
        <w:ind w:left="0"/>
        <w:jc w:val="both"/>
      </w:pPr>
      <w:r>
        <w:rPr>
          <w:rFonts w:ascii="Times New Roman"/>
          <w:b w:val="false"/>
          <w:i w:val="false"/>
          <w:color w:val="000000"/>
          <w:sz w:val="28"/>
        </w:rPr>
        <w:t>
      1) кеңсе қызметкері құжаттарды қабылдауды және тіркеуді жүзеге асырады – 30 минут;</w:t>
      </w:r>
    </w:p>
    <w:bookmarkEnd w:id="110"/>
    <w:bookmarkStart w:name="z135" w:id="111"/>
    <w:p>
      <w:pPr>
        <w:spacing w:after="0"/>
        <w:ind w:left="0"/>
        <w:jc w:val="both"/>
      </w:pPr>
      <w:r>
        <w:rPr>
          <w:rFonts w:ascii="Times New Roman"/>
          <w:b w:val="false"/>
          <w:i w:val="false"/>
          <w:color w:val="000000"/>
          <w:sz w:val="28"/>
        </w:rPr>
        <w:t>
      2) басшы құжаттарды қарайды және жауапты орындаушыны анықтайды – 1 сағат;</w:t>
      </w:r>
    </w:p>
    <w:bookmarkEnd w:id="111"/>
    <w:bookmarkStart w:name="z136" w:id="112"/>
    <w:p>
      <w:pPr>
        <w:spacing w:after="0"/>
        <w:ind w:left="0"/>
        <w:jc w:val="both"/>
      </w:pPr>
      <w:r>
        <w:rPr>
          <w:rFonts w:ascii="Times New Roman"/>
          <w:b w:val="false"/>
          <w:i w:val="false"/>
          <w:color w:val="000000"/>
          <w:sz w:val="28"/>
        </w:rPr>
        <w:t>
      3) жауапты орындаушы құжаттарды қолданыстағы заңнамаға сәйкестік мәніне тексереді, бір уақытта сауалнама парағын және топографиялық түсірілімді инженерлiк және коммуналдық қамтамасыз ету бойынша қызмет көрсетушiлерге жолдайды – 2 жұмыс күні;</w:t>
      </w:r>
    </w:p>
    <w:bookmarkEnd w:id="112"/>
    <w:bookmarkStart w:name="z137" w:id="113"/>
    <w:p>
      <w:pPr>
        <w:spacing w:after="0"/>
        <w:ind w:left="0"/>
        <w:jc w:val="both"/>
      </w:pPr>
      <w:r>
        <w:rPr>
          <w:rFonts w:ascii="Times New Roman"/>
          <w:b w:val="false"/>
          <w:i w:val="false"/>
          <w:color w:val="000000"/>
          <w:sz w:val="28"/>
        </w:rPr>
        <w:t>
      4) инженерлiк және коммуналдық қамтамасыз ету бойынша қызмет көрсетушiлер техникалық шарттарды дайындайды – 5 жұмыс күні;</w:t>
      </w:r>
    </w:p>
    <w:bookmarkEnd w:id="113"/>
    <w:bookmarkStart w:name="z138" w:id="114"/>
    <w:p>
      <w:pPr>
        <w:spacing w:after="0"/>
        <w:ind w:left="0"/>
        <w:jc w:val="both"/>
      </w:pPr>
      <w:r>
        <w:rPr>
          <w:rFonts w:ascii="Times New Roman"/>
          <w:b w:val="false"/>
          <w:i w:val="false"/>
          <w:color w:val="000000"/>
          <w:sz w:val="28"/>
        </w:rPr>
        <w:t>
      5) жауапты орындаушы техникалық шарттар келіп түскеннен бастап сәулет – жоспарлау тапсырмасын немесе бас тарту туралы дәлелді жауап дайындайды – 7 жұмыс күні;</w:t>
      </w:r>
    </w:p>
    <w:bookmarkEnd w:id="114"/>
    <w:bookmarkStart w:name="z139" w:id="115"/>
    <w:p>
      <w:pPr>
        <w:spacing w:after="0"/>
        <w:ind w:left="0"/>
        <w:jc w:val="both"/>
      </w:pPr>
      <w:r>
        <w:rPr>
          <w:rFonts w:ascii="Times New Roman"/>
          <w:b w:val="false"/>
          <w:i w:val="false"/>
          <w:color w:val="000000"/>
          <w:sz w:val="28"/>
        </w:rPr>
        <w:t>
      6) басшы сәулет – жоспарлау тапсырмасына немесе бас тарту туралы дәлелді жауапқа қол қояды – 1 сағат;</w:t>
      </w:r>
    </w:p>
    <w:bookmarkEnd w:id="115"/>
    <w:bookmarkStart w:name="z140" w:id="116"/>
    <w:p>
      <w:pPr>
        <w:spacing w:after="0"/>
        <w:ind w:left="0"/>
        <w:jc w:val="both"/>
      </w:pPr>
      <w:r>
        <w:rPr>
          <w:rFonts w:ascii="Times New Roman"/>
          <w:b w:val="false"/>
          <w:i w:val="false"/>
          <w:color w:val="000000"/>
          <w:sz w:val="28"/>
        </w:rPr>
        <w:t>
      7) кеңсе қызметкері бастапқы материалдарды қоса берумен сәулет-жоспарлау тапсырмасын немесе бас тарту туралы дәлелді жауапты береді – 30 минут.</w:t>
      </w:r>
    </w:p>
    <w:bookmarkEnd w:id="116"/>
    <w:bookmarkStart w:name="z141" w:id="11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17"/>
    <w:bookmarkStart w:name="z142" w:id="118"/>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алушы мен көрсетілетін қызметті берушінің жүгіну тәртібі мен рәсімдер (әрекеттер) кезеңділігін сипаттау:</w:t>
      </w:r>
    </w:p>
    <w:bookmarkEnd w:id="118"/>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бизнес-сәйкестендіру нөмірінің (бұдан әрі – БСН), сондай-ақ паролінің (порталда тіркелмеген көрсетілетін қызметті алушылар үшін жүзеге асырылады) көмегімен порталда тіркеуді жүзеге асырады;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түрдегі қажет құжаттардың көшірмелерін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шақыртып алынған (жойылған) тіркеу куәліктерінің тізімінде жоқ екендігін, сондай-ақ сәйкестендіру деректерінің сәйкестігін тексеру (сауалда көрсетілген ЖСН/БСН мен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расталмағандығына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"электрондық үкімет" өнірлік шлюзы автоматтандырылған жұмыс орнында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сұранысты) жолдау;</w:t>
      </w:r>
    </w:p>
    <w:p>
      <w:pPr>
        <w:spacing w:after="0"/>
        <w:ind w:left="0"/>
        <w:jc w:val="both"/>
      </w:pPr>
      <w:r>
        <w:rPr>
          <w:rFonts w:ascii="Times New Roman"/>
          <w:b w:val="false"/>
          <w:i w:val="false"/>
          <w:color w:val="000000"/>
          <w:sz w:val="28"/>
        </w:rPr>
        <w:t xml:space="preserve">
      3-шарт – көрсетілетін қызметті берушімен көрсетілетін қызметті алушы қоса берген </w:t>
      </w:r>
      <w:r>
        <w:rPr>
          <w:rFonts w:ascii="Times New Roman"/>
          <w:b w:val="false"/>
          <w:i w:val="false"/>
          <w:color w:val="000000"/>
          <w:sz w:val="28"/>
        </w:rPr>
        <w:t>Стандартта</w:t>
      </w:r>
      <w:r>
        <w:rPr>
          <w:rFonts w:ascii="Times New Roman"/>
          <w:b w:val="false"/>
          <w:i w:val="false"/>
          <w:color w:val="000000"/>
          <w:sz w:val="28"/>
        </w:rPr>
        <w:t xml:space="preserve"> көрсетілген құжаттарды және қызмет көрсету үшін негіздерді сәйкестікке тексеру;</w:t>
      </w:r>
    </w:p>
    <w:p>
      <w:pPr>
        <w:spacing w:after="0"/>
        <w:ind w:left="0"/>
        <w:jc w:val="both"/>
      </w:pPr>
      <w:r>
        <w:rPr>
          <w:rFonts w:ascii="Times New Roman"/>
          <w:b w:val="false"/>
          <w:i w:val="false"/>
          <w:color w:val="000000"/>
          <w:sz w:val="28"/>
        </w:rPr>
        <w:t>
      6-процесс – көрсетілетін қызметті алушының ЭЦҚ түпнұсқалығының құжатында расталмағандығына байланысты сұратып отырған көрсетілетін қызметтен бас тарту туралы хабарламаны қалыптастыру;</w:t>
      </w:r>
    </w:p>
    <w:p>
      <w:pPr>
        <w:spacing w:after="0"/>
        <w:ind w:left="0"/>
        <w:jc w:val="both"/>
      </w:pPr>
      <w:r>
        <w:rPr>
          <w:rFonts w:ascii="Times New Roman"/>
          <w:b w:val="false"/>
          <w:i w:val="false"/>
          <w:color w:val="000000"/>
          <w:sz w:val="28"/>
        </w:rPr>
        <w:t>
      7-процесс - көрсетілетін қызметті алушымен портал қалыптастырған қызмет нәтижесін (электрондық құжат түріндегі хабарлама) алу. Электрондық құжат көрсетілетін қызметті берушінің уәкілетті тұлғасының ЭЦҚ пайдаланумен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(әрекеттер) кезеңділігінің толық сипаттамасы, сондай-ақ мемлекеттік қызмет көрсету процесінде басқа да көрсетілетін қызметті берушілермен өзара әрекет етудің тәртібін және ақпараттық жүйелерді қолдану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1 - қосымша</w:t>
            </w:r>
          </w:p>
        </w:tc>
      </w:tr>
    </w:tbl>
    <w:bookmarkStart w:name="z144" w:id="119"/>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119"/>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реконструкция</w:t>
            </w:r>
            <w:r>
              <w:br/>
            </w:r>
            <w:r>
              <w:rPr>
                <w:rFonts w:ascii="Times New Roman"/>
                <w:b w:val="false"/>
                <w:i w:val="false"/>
                <w:color w:val="000000"/>
                <w:sz w:val="20"/>
              </w:rPr>
              <w:t>(қайта жоспарлау, қайта</w:t>
            </w:r>
            <w:r>
              <w:br/>
            </w:r>
            <w:r>
              <w:rPr>
                <w:rFonts w:ascii="Times New Roman"/>
                <w:b w:val="false"/>
                <w:i w:val="false"/>
                <w:color w:val="000000"/>
                <w:sz w:val="20"/>
              </w:rPr>
              <w:t>жабдықтау) жобаларын әзірлеу</w:t>
            </w:r>
            <w:r>
              <w:br/>
            </w:r>
            <w:r>
              <w:rPr>
                <w:rFonts w:ascii="Times New Roman"/>
                <w:b w:val="false"/>
                <w:i w:val="false"/>
                <w:color w:val="000000"/>
                <w:sz w:val="20"/>
              </w:rPr>
              <w:t>кезінде бастапқы материалдарды</w:t>
            </w:r>
            <w:r>
              <w:br/>
            </w:r>
            <w:r>
              <w:rPr>
                <w:rFonts w:ascii="Times New Roman"/>
                <w:b w:val="false"/>
                <w:i w:val="false"/>
                <w:color w:val="000000"/>
                <w:sz w:val="20"/>
              </w:rPr>
              <w:t>ұсыну"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 қосымша</w:t>
            </w:r>
          </w:p>
        </w:tc>
      </w:tr>
    </w:tbl>
    <w:bookmarkStart w:name="z146" w:id="120"/>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bookmarkEnd w:id="12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объектілерді жобалау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6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6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7" w:id="121"/>
    <w:p>
      <w:pPr>
        <w:spacing w:after="0"/>
        <w:ind w:left="0"/>
        <w:jc w:val="left"/>
      </w:pPr>
      <w:r>
        <w:rPr>
          <w:rFonts w:ascii="Times New Roman"/>
          <w:b/>
          <w:i w:val="false"/>
          <w:color w:val="000000"/>
        </w:rPr>
        <w:t xml:space="preserve"> "Құрылыс және реконструкция (қайта жоспарлау, қайта жабдықтау) жобаларын әзірлеу кезінде бастапқы материалдарды ұсыну" мемлекеттік қызмет көрсетудің бизнес-процестерінің анықтамалығы</w:t>
      </w:r>
    </w:p>
    <w:bookmarkEnd w:id="121"/>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кезінде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71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771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36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36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10 тамыздағы</w:t>
            </w:r>
            <w:r>
              <w:br/>
            </w:r>
            <w:r>
              <w:rPr>
                <w:rFonts w:ascii="Times New Roman"/>
                <w:b w:val="false"/>
                <w:i w:val="false"/>
                <w:color w:val="000000"/>
                <w:sz w:val="20"/>
              </w:rPr>
              <w:t>№ А-8/383 қаулысымен</w:t>
            </w:r>
            <w:r>
              <w:br/>
            </w:r>
            <w:r>
              <w:rPr>
                <w:rFonts w:ascii="Times New Roman"/>
                <w:b w:val="false"/>
                <w:i w:val="false"/>
                <w:color w:val="000000"/>
                <w:sz w:val="20"/>
              </w:rPr>
              <w:t>бекітілді</w:t>
            </w:r>
          </w:p>
        </w:tc>
      </w:tr>
    </w:tbl>
    <w:bookmarkStart w:name="z188" w:id="122"/>
    <w:p>
      <w:pPr>
        <w:spacing w:after="0"/>
        <w:ind w:left="0"/>
        <w:jc w:val="left"/>
      </w:pPr>
      <w:r>
        <w:rPr>
          <w:rFonts w:ascii="Times New Roman"/>
          <w:b/>
          <w:i w:val="false"/>
          <w:color w:val="000000"/>
        </w:rPr>
        <w:t xml:space="preserve"> "Тіреу және қоршау конструкцияларын, инженерлік жүйелер мен жабдықтарды өзгертпей қолданыстағы ғимараттардағы үй-жайларды (жекелеген бөліктерін) реконструкциялауға (қайта жоспарлауға, қайта жабдықтауға) шешім беру" мемлекеттік көрсетілетін қызметтің регламенті</w:t>
      </w:r>
    </w:p>
    <w:bookmarkEnd w:id="122"/>
    <w:p>
      <w:pPr>
        <w:spacing w:after="0"/>
        <w:ind w:left="0"/>
        <w:jc w:val="both"/>
      </w:pPr>
      <w:r>
        <w:rPr>
          <w:rFonts w:ascii="Times New Roman"/>
          <w:b w:val="false"/>
          <w:i w:val="false"/>
          <w:color w:val="ff0000"/>
          <w:sz w:val="28"/>
        </w:rPr>
        <w:t xml:space="preserve">
      Ескерту. Регламент алынып тасталды - Ақмола облысы әкімдігінің 27.11.2019 </w:t>
      </w:r>
      <w:r>
        <w:rPr>
          <w:rFonts w:ascii="Times New Roman"/>
          <w:b w:val="false"/>
          <w:i w:val="false"/>
          <w:color w:val="ff0000"/>
          <w:sz w:val="28"/>
        </w:rPr>
        <w:t>№ А-11/581</w:t>
      </w:r>
      <w:r>
        <w:rPr>
          <w:rFonts w:ascii="Times New Roman"/>
          <w:b w:val="false"/>
          <w:i w:val="false"/>
          <w:color w:val="ff0000"/>
          <w:sz w:val="28"/>
        </w:rPr>
        <w:t xml:space="preserve"> (ресми жарияланған күнінен бастап қолданысқа енгізіледі)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