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e455" w14:textId="820e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3 шілдедегі № А-7/320 қаулысы. Ақмола облысының Әділет департаментінде 2015 жылғы 11 тамызда № 4939 болып тіркелді. Күші жойылды - Ақмола облысы әкімдігінің 2019 жылғы 29 тамыздағы № 7375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29.08.2019 </w:t>
      </w:r>
      <w:r>
        <w:rPr>
          <w:rFonts w:ascii="Times New Roman"/>
          <w:b w:val="false"/>
          <w:i w:val="false"/>
          <w:color w:val="ff0000"/>
          <w:sz w:val="28"/>
        </w:rPr>
        <w:t>№ А-9/406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ұсынылып отырған:</w:t>
      </w:r>
    </w:p>
    <w:bookmarkEnd w:id="1"/>
    <w:bookmarkStart w:name="z3" w:id="2"/>
    <w:p>
      <w:pPr>
        <w:spacing w:after="0"/>
        <w:ind w:left="0"/>
        <w:jc w:val="both"/>
      </w:pPr>
      <w:r>
        <w:rPr>
          <w:rFonts w:ascii="Times New Roman"/>
          <w:b w:val="false"/>
          <w:i w:val="false"/>
          <w:color w:val="000000"/>
          <w:sz w:val="28"/>
        </w:rPr>
        <w:t xml:space="preserve">
      1)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әкімдігінің 18.10.2017 </w:t>
      </w:r>
      <w:r>
        <w:rPr>
          <w:rFonts w:ascii="Times New Roman"/>
          <w:b w:val="false"/>
          <w:i w:val="false"/>
          <w:color w:val="000000"/>
          <w:sz w:val="28"/>
        </w:rPr>
        <w:t>№ А-10/472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Күші жойылды деп танылсын:</w:t>
      </w:r>
    </w:p>
    <w:bookmarkEnd w:id="4"/>
    <w:bookmarkStart w:name="z6" w:id="5"/>
    <w:p>
      <w:pPr>
        <w:spacing w:after="0"/>
        <w:ind w:left="0"/>
        <w:jc w:val="both"/>
      </w:pPr>
      <w:r>
        <w:rPr>
          <w:rFonts w:ascii="Times New Roman"/>
          <w:b w:val="false"/>
          <w:i w:val="false"/>
          <w:color w:val="000000"/>
          <w:sz w:val="28"/>
        </w:rPr>
        <w:t xml:space="preserve">
      1) "Мал шаруашылығы саласындағы мемлекеттік көрсетілетін қызметтер регламентін бекіту туралы" Ақмола облысы әкімдігінің 2014 жылғы 31 қаңтардағы № А-2/23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4026 болып тіркелген, "Әділет" ақпараттық-құқықтық жүйесінде 2014 жылғы 17 наурызда жарияланған);</w:t>
      </w:r>
    </w:p>
    <w:bookmarkEnd w:id="5"/>
    <w:bookmarkStart w:name="z7" w:id="6"/>
    <w:p>
      <w:pPr>
        <w:spacing w:after="0"/>
        <w:ind w:left="0"/>
        <w:jc w:val="both"/>
      </w:pPr>
      <w:r>
        <w:rPr>
          <w:rFonts w:ascii="Times New Roman"/>
          <w:b w:val="false"/>
          <w:i w:val="false"/>
          <w:color w:val="000000"/>
          <w:sz w:val="28"/>
        </w:rPr>
        <w:t xml:space="preserve">
      2) "Мал шаруашылығы саласындағы мемлекеттік көрсетілетін қызметтер регламентін бекіту туралы" Ақмола облысы әкімдігінің 2014 жылғы 31 қаңтардағы № А-2/23 қаулысына өзгерістер мен толықтырулар енгізу туралы" Ақмола облысы әкімдігінің 2014 жылғы 28 қарашадағы № А-11/575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4551 болып тіркелген, "Арқа ажары" және "Акмолинская правда" газеттерінде 2015 жылғы 20 қаңтарда жарияланған);</w:t>
      </w:r>
    </w:p>
    <w:bookmarkEnd w:id="6"/>
    <w:bookmarkStart w:name="z8" w:id="7"/>
    <w:p>
      <w:pPr>
        <w:spacing w:after="0"/>
        <w:ind w:left="0"/>
        <w:jc w:val="both"/>
      </w:pPr>
      <w:r>
        <w:rPr>
          <w:rFonts w:ascii="Times New Roman"/>
          <w:b w:val="false"/>
          <w:i w:val="false"/>
          <w:color w:val="000000"/>
          <w:sz w:val="28"/>
        </w:rPr>
        <w:t>
      3. Осы қаулының орындалуын бақылау Ақмола облысы әкімінің бірінші орынбасары Қ.М. Отаровқа жүктелсін.</w:t>
      </w:r>
    </w:p>
    <w:bookmarkEnd w:id="7"/>
    <w:bookmarkStart w:name="z9" w:id="8"/>
    <w:p>
      <w:pPr>
        <w:spacing w:after="0"/>
        <w:ind w:left="0"/>
        <w:jc w:val="both"/>
      </w:pPr>
      <w:r>
        <w:rPr>
          <w:rFonts w:ascii="Times New Roman"/>
          <w:b w:val="false"/>
          <w:i w:val="false"/>
          <w:color w:val="000000"/>
          <w:sz w:val="28"/>
        </w:rPr>
        <w:t xml:space="preserve">
      4.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күнтізбелік 10 күн өткеннен кейін, бірақ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w:t>
      </w:r>
      <w:r>
        <w:rPr>
          <w:rFonts w:ascii="Times New Roman"/>
          <w:b w:val="false"/>
          <w:i w:val="false"/>
          <w:color w:val="000000"/>
          <w:sz w:val="28"/>
        </w:rPr>
        <w:t>бұйрығын</w:t>
      </w:r>
      <w:r>
        <w:rPr>
          <w:rFonts w:ascii="Times New Roman"/>
          <w:b w:val="false"/>
          <w:i w:val="false"/>
          <w:color w:val="000000"/>
          <w:sz w:val="28"/>
        </w:rPr>
        <w:t xml:space="preserve"> қолданысқа енгізуден бұрын емес,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3 шілдедегі</w:t>
            </w:r>
            <w:r>
              <w:br/>
            </w:r>
            <w:r>
              <w:rPr>
                <w:rFonts w:ascii="Times New Roman"/>
                <w:b w:val="false"/>
                <w:i w:val="false"/>
                <w:color w:val="000000"/>
                <w:sz w:val="20"/>
              </w:rPr>
              <w:t>№ А-7/320 қаулысымен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14.06.2016 </w:t>
      </w:r>
      <w:r>
        <w:rPr>
          <w:rFonts w:ascii="Times New Roman"/>
          <w:b w:val="false"/>
          <w:i w:val="false"/>
          <w:color w:val="ff0000"/>
          <w:sz w:val="28"/>
        </w:rPr>
        <w:t>№ А-7/285</w:t>
      </w:r>
      <w:r>
        <w:rPr>
          <w:rFonts w:ascii="Times New Roman"/>
          <w:b w:val="false"/>
          <w:i w:val="false"/>
          <w:color w:val="ff0000"/>
          <w:sz w:val="28"/>
        </w:rPr>
        <w:t xml:space="preserve"> (ресми жарияланған күнінен бастап қолданысқа енгізіледі) қаулысымен.</w:t>
      </w:r>
    </w:p>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1. "Жеке қосалқы шаруашылықтың бар екендігі туралы анықтама беру" мемлекеттік көрсетілетін қызметті (бұдан әрі – мемлекеттік көрсетілетін қызмет) "Ақмола облысының ауыл шаруашылығы басқармасы" мемлекеттік мекемесі, аудандардың, Көкшетау және Степногорск қалаларының ауыл шаруашылығы бөлімдері және кенттердің, ауылдардың, ауылдық округтердің әкімдері (бұдан әрі – көрсетілетін қызметті беруші) көрсетеді.</w:t>
      </w:r>
      <w:r>
        <w:br/>
      </w:r>
      <w:r>
        <w:rPr>
          <w:rFonts w:ascii="Times New Roman"/>
          <w:b w:val="false"/>
          <w:i w:val="false"/>
          <w:color w:val="000000"/>
          <w:sz w:val="28"/>
        </w:rPr>
        <w:t>
      Өтінімді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(толық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Жеке қосалқы шаруашылықтың бар екендігі туралы анықтама мемлекеттік қызметті көрсету нәтижесі болып табылады.</w:t>
      </w:r>
      <w:r>
        <w:br/>
      </w:r>
      <w:r>
        <w:rPr>
          <w:rFonts w:ascii="Times New Roman"/>
          <w:b w:val="false"/>
          <w:i w:val="false"/>
          <w:color w:val="000000"/>
          <w:sz w:val="28"/>
        </w:rPr>
        <w:t>
      Мемлекеттік қызметтің нәтижесін қағаз жеткізгіште алу үшін көрсетілетін қызметті берушіге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r>
        <w:br/>
      </w:r>
      <w:r>
        <w:rPr>
          <w:rFonts w:ascii="Times New Roman"/>
          <w:b w:val="false"/>
          <w:i w:val="false"/>
          <w:color w:val="000000"/>
          <w:sz w:val="28"/>
        </w:rPr>
        <w:t>
      Портал арқылы жүгінген кезде мемлекеттік қызметті көрсетудің нәтижесі көрсетілетін қызметті алушының "жеке кабинетіне" жолданады.</w:t>
      </w:r>
      <w:r>
        <w:br/>
      </w: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bookmarkEnd w:id="11"/>
    <w:bookmarkStart w:name="z19"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2"/>
    <w:bookmarkStart w:name="z20" w:id="13"/>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28 сәуірдегі № 3-2/378 бұйрығымен бекітілген "Жеке қосалқы шаруашылықтың бар екендігі туралы анықтама беру" мемлекеттік көрсетілетін қызмет стандартының (Қазақстан Республикасының Әділет министрлігінде № 11284 болып тіркелді)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(әрекеттің)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құжаттарды қабылдауды, оларды тіркеуді жүзеге асырады - 5 минут. Нәтижесі – құжаттарды көрсетілетін қызметті берушінің басшылығына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құжаттармен танысады - 5 минут. Нәтижесі - орындау үшін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құжаттардың толықтығын және мәліметтерге сәйкестілігін тексереді - 10 минут. Нәтижесі - жеке қосалқы шаруашылығы бар екендігі туралы анықтама беру;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анықтамаға қол қояды және мөр басады - 5 минут. Нәтижесі - жеке қосалқы шаруашылығы бар екендігі туралы анықтамаға қол қою;</w:t>
      </w:r>
      <w:r>
        <w:br/>
      </w:r>
      <w:r>
        <w:rPr>
          <w:rFonts w:ascii="Times New Roman"/>
          <w:b w:val="false"/>
          <w:i w:val="false"/>
          <w:color w:val="000000"/>
          <w:sz w:val="28"/>
        </w:rPr>
        <w:t xml:space="preserve">
      </w:t>
      </w:r>
      <w:r>
        <w:rPr>
          <w:rFonts w:ascii="Times New Roman"/>
          <w:b w:val="false"/>
          <w:i w:val="false"/>
          <w:color w:val="000000"/>
          <w:sz w:val="28"/>
        </w:rPr>
        <w:t>5) жауапты орындаушы көрсетілетін қызметті алушыға жеке қосалқы шаруашылығы бар екендігі туралы бекітілген анықтаманы береді – 5 минут.</w:t>
      </w:r>
      <w:r>
        <w:br/>
      </w:r>
      <w:r>
        <w:rPr>
          <w:rFonts w:ascii="Times New Roman"/>
          <w:b w:val="false"/>
          <w:i w:val="false"/>
          <w:color w:val="000000"/>
          <w:sz w:val="28"/>
        </w:rPr>
        <w:t xml:space="preserve">
      </w:t>
      </w:r>
      <w:r>
        <w:rPr>
          <w:rFonts w:ascii="Times New Roman"/>
          <w:b w:val="false"/>
          <w:i w:val="false"/>
          <w:color w:val="000000"/>
          <w:sz w:val="28"/>
        </w:rPr>
        <w:t>6. Төмендегі рәсімдерді (іс-әрекеттерді) орындауды бастау үшін негіз болатын мемлекеттік қызмет көрсету бойынша рәсімнің (іс-әрекеттің)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тіркеу және оларды бұрыштама қою үшін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орындаушысын белгілеу;</w:t>
      </w:r>
      <w:r>
        <w:br/>
      </w:r>
      <w:r>
        <w:rPr>
          <w:rFonts w:ascii="Times New Roman"/>
          <w:b w:val="false"/>
          <w:i w:val="false"/>
          <w:color w:val="000000"/>
          <w:sz w:val="28"/>
        </w:rPr>
        <w:t xml:space="preserve">
      </w:t>
      </w:r>
      <w:r>
        <w:rPr>
          <w:rFonts w:ascii="Times New Roman"/>
          <w:b w:val="false"/>
          <w:i w:val="false"/>
          <w:color w:val="000000"/>
          <w:sz w:val="28"/>
        </w:rPr>
        <w:t>3) қолданыстағы заңнамаға сәйкес ұсынылған құжаттардың толықтығын тексеру;</w:t>
      </w:r>
      <w:r>
        <w:br/>
      </w:r>
      <w:r>
        <w:rPr>
          <w:rFonts w:ascii="Times New Roman"/>
          <w:b w:val="false"/>
          <w:i w:val="false"/>
          <w:color w:val="000000"/>
          <w:sz w:val="28"/>
        </w:rPr>
        <w:t xml:space="preserve">
      </w:t>
      </w:r>
      <w:r>
        <w:rPr>
          <w:rFonts w:ascii="Times New Roman"/>
          <w:b w:val="false"/>
          <w:i w:val="false"/>
          <w:color w:val="000000"/>
          <w:sz w:val="28"/>
        </w:rPr>
        <w:t>4) жеке қосалқы шаруашылықтың бар екендігі туралы анықтамаға қол қою және мөрмен куәландыру;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алушыға жеке қосалқы шаруашылықтың бар екендігі туралы анықтама беру.</w:t>
      </w:r>
    </w:p>
    <w:bookmarkEnd w:id="13"/>
    <w:bookmarkStart w:name="z33"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14"/>
    <w:bookmarkStart w:name="z34" w:id="15"/>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(іс-әрекеттің)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құжаттарды қабылдауды жүзеге асырады, тіркейді және құжаттарды бұрыштама қою үшін басшыға жолдайды – 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келіп түскен құжаттарды қарайды және көрсетілетін қызметті берушінің жауапты орындаушысын белгілейді – 5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қолданыстағы заңнамаға сәйкес ұсынылған құжаттардың толықтығын тексереді– 10 минут;</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жеке қосалқы шаруашылықтың бар екендігі туралы анықтамаға қол қояды және мөрмен куәландырады – 5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көрсетілетін қызметті алушыға жеке қосалқы шаруашылығы бар екендігі туралы бекітілген анықтаманы береді – 5 минут.</w:t>
      </w:r>
    </w:p>
    <w:bookmarkEnd w:id="15"/>
    <w:bookmarkStart w:name="z44" w:id="16"/>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сондай-ақ ақпараттық жүйелерді қолдану тәртібінің сипаттамасы</w:t>
      </w:r>
    </w:p>
    <w:bookmarkEnd w:id="16"/>
    <w:bookmarkStart w:name="z45" w:id="17"/>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r>
        <w:br/>
      </w: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w:t>
      </w:r>
      <w:r>
        <w:br/>
      </w:r>
      <w:r>
        <w:rPr>
          <w:rFonts w:ascii="Times New Roman"/>
          <w:b w:val="false"/>
          <w:i w:val="false"/>
          <w:color w:val="000000"/>
          <w:sz w:val="28"/>
        </w:rPr>
        <w:t>
      Көрсетілетін қызметті алушы (сенімхат өкілі) көрсетілетін қызметті берушіге және Мемлекеттік корпорацияға жүгінген жағдайда келесі құжаттарды ұсынады:</w:t>
      </w:r>
      <w:r>
        <w:br/>
      </w:r>
      <w:r>
        <w:rPr>
          <w:rFonts w:ascii="Times New Roman"/>
          <w:b w:val="false"/>
          <w:i w:val="false"/>
          <w:color w:val="000000"/>
          <w:sz w:val="28"/>
        </w:rPr>
        <w:t>
      жеке басын куәландыратын құжат (жеке басын сәйкестендіру үшін талап етіледі);</w:t>
      </w:r>
      <w:r>
        <w:br/>
      </w: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Құжаттар Мемлекеттік корпорация арқылы қабылданғанда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дайын құжаттарды беру жүзеге асырылады.</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r>
        <w:br/>
      </w: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r>
        <w:br/>
      </w: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r>
        <w:br/>
      </w:r>
      <w:r>
        <w:rPr>
          <w:rFonts w:ascii="Times New Roman"/>
          <w:b w:val="false"/>
          <w:i w:val="false"/>
          <w:color w:val="000000"/>
          <w:sz w:val="28"/>
        </w:rPr>
        <w:t>
      өтінімді тапсыру үшін күтудің рұқсат етілген ең ұзақ уақыты – 10 минут.</w:t>
      </w:r>
      <w:r>
        <w:br/>
      </w:r>
      <w:r>
        <w:rPr>
          <w:rFonts w:ascii="Times New Roman"/>
          <w:b w:val="false"/>
          <w:i w:val="false"/>
          <w:color w:val="000000"/>
          <w:sz w:val="28"/>
        </w:rPr>
        <w:t>
      көрсетілетін қызметті алушыға қызмет көрсетудің рұқсат етілген ең ұзақ уақыты – 10 минут.</w:t>
      </w:r>
      <w:r>
        <w:br/>
      </w:r>
      <w:r>
        <w:rPr>
          <w:rFonts w:ascii="Times New Roman"/>
          <w:b w:val="false"/>
          <w:i w:val="false"/>
          <w:color w:val="000000"/>
          <w:sz w:val="28"/>
        </w:rPr>
        <w:t xml:space="preserve">
      </w:t>
      </w:r>
      <w:r>
        <w:rPr>
          <w:rFonts w:ascii="Times New Roman"/>
          <w:b w:val="false"/>
          <w:i w:val="false"/>
          <w:color w:val="000000"/>
          <w:sz w:val="28"/>
        </w:rPr>
        <w:t>10. Мемлекеттік қызметті портал арқылы көрсеткен кезінде көрсетілетін қызметті беруші мен көрсетілетін қызметті алушы рәсімдерінің (әрекеттерінің) кезеңділігін және өтініш білдіру тәртібін сипаттау:</w:t>
      </w:r>
      <w:r>
        <w:br/>
      </w: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r>
        <w:br/>
      </w:r>
      <w:r>
        <w:rPr>
          <w:rFonts w:ascii="Times New Roman"/>
          <w:b w:val="false"/>
          <w:i w:val="false"/>
          <w:color w:val="000000"/>
          <w:sz w:val="28"/>
        </w:rPr>
        <w:t xml:space="preserve">
      1-процесс – көрсетілетін қызметті алушының мемлекеттік қызметті алу үшін қызмет алушының Порталда ЖСН/БСН және паролін енгізу үдерісі (авторизация процесі). </w:t>
      </w:r>
      <w:r>
        <w:br/>
      </w:r>
      <w:r>
        <w:rPr>
          <w:rFonts w:ascii="Times New Roman"/>
          <w:b w:val="false"/>
          <w:i w:val="false"/>
          <w:color w:val="000000"/>
          <w:sz w:val="28"/>
        </w:rPr>
        <w:t>
      1-шарт – Порталда ЖСН/БСН және пароль арқылы тіркелген қызмет алушы туралы деректердің төлтумалылығын тексеру;</w:t>
      </w:r>
      <w:r>
        <w:br/>
      </w: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w:t>
      </w:r>
      <w:r>
        <w:br/>
      </w:r>
      <w:r>
        <w:rPr>
          <w:rFonts w:ascii="Times New Roman"/>
          <w:b w:val="false"/>
          <w:i w:val="false"/>
          <w:color w:val="000000"/>
          <w:sz w:val="28"/>
        </w:rPr>
        <w:t xml:space="preserve">
      3-процесс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r>
        <w:br/>
      </w: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r>
        <w:br/>
      </w:r>
      <w:r>
        <w:rPr>
          <w:rFonts w:ascii="Times New Roman"/>
          <w:b w:val="false"/>
          <w:i w:val="false"/>
          <w:color w:val="000000"/>
          <w:sz w:val="28"/>
        </w:rPr>
        <w:t>
      5-процесс – "электрондық үкіметтің" автоматтандырылған жұмыс орнында өңірлік шлюзі арқылы ЭЦҚ қойылған "электрондық үкіметтің" электрондық құжатты (көрсетілетін қызметті берушінің сауалы) көрсетілетін қызметті берушімен өңдеу үшін сауалды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-әрекеттің) шарасы;</w:t>
      </w:r>
      <w:r>
        <w:br/>
      </w:r>
      <w:r>
        <w:rPr>
          <w:rFonts w:ascii="Times New Roman"/>
          <w:b w:val="false"/>
          <w:i w:val="false"/>
          <w:color w:val="000000"/>
          <w:sz w:val="28"/>
        </w:rPr>
        <w:t>
      7-процесс – көрсетілетін қызметті алушымен Порталда құрастырылған мемлекеттік қызмет көрсету нәтижесін алу. Электронды құжат көрсетілетін қызметті беруші басшысының ЭЦҚ-сын қолдану арқылы қалыптастырылады.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бар екендігі</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48" w:id="18"/>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әрекет ету диаграммасы </w:t>
      </w:r>
    </w:p>
    <w:bookmarkEnd w:id="18"/>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78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бар екендігі</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50" w:id="19"/>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3 шілдедегі</w:t>
            </w:r>
            <w:r>
              <w:br/>
            </w:r>
            <w:r>
              <w:rPr>
                <w:rFonts w:ascii="Times New Roman"/>
                <w:b w:val="false"/>
                <w:i w:val="false"/>
                <w:color w:val="000000"/>
                <w:sz w:val="20"/>
              </w:rPr>
              <w:t>№ А-7/320 қаулысымен</w:t>
            </w:r>
            <w:r>
              <w:br/>
            </w:r>
            <w:r>
              <w:rPr>
                <w:rFonts w:ascii="Times New Roman"/>
                <w:b w:val="false"/>
                <w:i w:val="false"/>
                <w:color w:val="000000"/>
                <w:sz w:val="20"/>
              </w:rPr>
              <w:t>бекітілді</w:t>
            </w:r>
          </w:p>
        </w:tc>
      </w:tr>
    </w:tbl>
    <w:bookmarkStart w:name="z52" w:id="20"/>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сапасын арттыруды субсидиялау" мемлекеттік көрсетілетін қызмет регламенті</w:t>
      </w:r>
    </w:p>
    <w:bookmarkEnd w:id="20"/>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18.10.2017 </w:t>
      </w:r>
      <w:r>
        <w:rPr>
          <w:rFonts w:ascii="Times New Roman"/>
          <w:b w:val="false"/>
          <w:i w:val="false"/>
          <w:color w:val="ff0000"/>
          <w:sz w:val="28"/>
        </w:rPr>
        <w:t>№ А-10/472</w:t>
      </w:r>
      <w:r>
        <w:rPr>
          <w:rFonts w:ascii="Times New Roman"/>
          <w:b w:val="false"/>
          <w:i w:val="false"/>
          <w:color w:val="ff0000"/>
          <w:sz w:val="28"/>
        </w:rPr>
        <w:t xml:space="preserve"> (ресми жарияланған күнінен бастап қолданысқа енгізіледі) қаулысымен.</w:t>
      </w:r>
    </w:p>
    <w:bookmarkStart w:name="z53" w:id="21"/>
    <w:p>
      <w:pPr>
        <w:spacing w:after="0"/>
        <w:ind w:left="0"/>
        <w:jc w:val="left"/>
      </w:pPr>
      <w:r>
        <w:rPr>
          <w:rFonts w:ascii="Times New Roman"/>
          <w:b/>
          <w:i w:val="false"/>
          <w:color w:val="000000"/>
        </w:rPr>
        <w:t xml:space="preserve"> 1. Жалпы ережелер</w:t>
      </w:r>
    </w:p>
    <w:bookmarkEnd w:id="21"/>
    <w:bookmarkStart w:name="z54" w:id="22"/>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22"/>
    <w:p>
      <w:pPr>
        <w:spacing w:after="0"/>
        <w:ind w:left="0"/>
        <w:jc w:val="both"/>
      </w:pPr>
      <w:r>
        <w:rPr>
          <w:rFonts w:ascii="Times New Roman"/>
          <w:b w:val="false"/>
          <w:i w:val="false"/>
          <w:color w:val="000000"/>
          <w:sz w:val="28"/>
        </w:rPr>
        <w:t>
      Өтініш қабылдау және мемлекеттік қызметті көрсету нәтижесін беру:</w:t>
      </w:r>
    </w:p>
    <w:bookmarkStart w:name="z55" w:id="2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3"/>
    <w:bookmarkStart w:name="z56" w:id="24"/>
    <w:p>
      <w:pPr>
        <w:spacing w:after="0"/>
        <w:ind w:left="0"/>
        <w:jc w:val="both"/>
      </w:pPr>
      <w:r>
        <w:rPr>
          <w:rFonts w:ascii="Times New Roman"/>
          <w:b w:val="false"/>
          <w:i w:val="false"/>
          <w:color w:val="000000"/>
          <w:sz w:val="28"/>
        </w:rPr>
        <w:t>
      2) аудандардың, Көкшетау және Степногорск қалаларының ауыл шаруашылығы бөлімдерінің (бұдан әрі – Бөлім) кеңсесі;</w:t>
      </w:r>
    </w:p>
    <w:bookmarkEnd w:id="24"/>
    <w:bookmarkStart w:name="z57" w:id="25"/>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25"/>
    <w:bookmarkStart w:name="z58" w:id="2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26"/>
    <w:bookmarkStart w:name="z59" w:id="27"/>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 3-2/378 бұйрығымен (Нормативтік құқықтық актілерді мемлекеттік тіркеу тізілімінде № 11284 болып тіркелді)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бас тарту туралы дәлелді жауабы.</w:t>
      </w:r>
    </w:p>
    <w:bookmarkEnd w:id="27"/>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алушыға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нысанындағы хабарлама жолданады. </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Start w:name="z60" w:id="2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28"/>
    <w:bookmarkStart w:name="z61" w:id="2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(іс-қимылдарды) бастау үшін негіз болып табылады.</w:t>
      </w:r>
    </w:p>
    <w:bookmarkEnd w:id="29"/>
    <w:bookmarkStart w:name="z62" w:id="3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0"/>
    <w:p>
      <w:pPr>
        <w:spacing w:after="0"/>
        <w:ind w:left="0"/>
        <w:jc w:val="both"/>
      </w:pPr>
      <w:r>
        <w:rPr>
          <w:rFonts w:ascii="Times New Roman"/>
          <w:b w:val="false"/>
          <w:i w:val="false"/>
          <w:color w:val="000000"/>
          <w:sz w:val="28"/>
        </w:rPr>
        <w:t>
      Асыл тұқымды мал шаруашылығын дамыту бағыты бойынша:</w:t>
      </w:r>
    </w:p>
    <w:bookmarkStart w:name="z63" w:id="31"/>
    <w:p>
      <w:pPr>
        <w:spacing w:after="0"/>
        <w:ind w:left="0"/>
        <w:jc w:val="both"/>
      </w:pPr>
      <w:r>
        <w:rPr>
          <w:rFonts w:ascii="Times New Roman"/>
          <w:b w:val="false"/>
          <w:i w:val="false"/>
          <w:color w:val="000000"/>
          <w:sz w:val="28"/>
        </w:rPr>
        <w:t>
      1) Бөлімнің кеңсе маманы өтінімді қабылдайды және тіркейді – 15 минут;</w:t>
      </w:r>
    </w:p>
    <w:bookmarkEnd w:id="31"/>
    <w:bookmarkStart w:name="z64" w:id="32"/>
    <w:p>
      <w:pPr>
        <w:spacing w:after="0"/>
        <w:ind w:left="0"/>
        <w:jc w:val="both"/>
      </w:pPr>
      <w:r>
        <w:rPr>
          <w:rFonts w:ascii="Times New Roman"/>
          <w:b w:val="false"/>
          <w:i w:val="false"/>
          <w:color w:val="000000"/>
          <w:sz w:val="28"/>
        </w:rPr>
        <w:t>
      2) Бөлім басшысы құжаттарды қарайды және жауапты орындаушыны белгілейді – 1 сағат;</w:t>
      </w:r>
    </w:p>
    <w:bookmarkEnd w:id="32"/>
    <w:bookmarkStart w:name="z65" w:id="33"/>
    <w:p>
      <w:pPr>
        <w:spacing w:after="0"/>
        <w:ind w:left="0"/>
        <w:jc w:val="both"/>
      </w:pPr>
      <w:r>
        <w:rPr>
          <w:rFonts w:ascii="Times New Roman"/>
          <w:b w:val="false"/>
          <w:i w:val="false"/>
          <w:color w:val="000000"/>
          <w:sz w:val="28"/>
        </w:rPr>
        <w:t>
      3) Бөлімнің жауапты орындаушысы көрсетілген деректердің толықтығына, сондай-ақ қолданыстағы заңнамасының өлшемшарттар мен талаптарына сәйкестігіне өтінімдерді тексеруді жүзеге асырады, селекциялық және асыл тұқымдық жұмыстың бірыңғай ақпараттық базасы мен ауыл шаруашылығы жануарларын сәйкестендіру жөніндегі деректер базасындағы деректердің салыстыруын басып шығарады немесе бас тарту туралы дәлелді жауап дайындайды – 2 жұмыс күні;</w:t>
      </w:r>
    </w:p>
    <w:bookmarkEnd w:id="33"/>
    <w:bookmarkStart w:name="z66" w:id="34"/>
    <w:p>
      <w:pPr>
        <w:spacing w:after="0"/>
        <w:ind w:left="0"/>
        <w:jc w:val="both"/>
      </w:pPr>
      <w:r>
        <w:rPr>
          <w:rFonts w:ascii="Times New Roman"/>
          <w:b w:val="false"/>
          <w:i w:val="false"/>
          <w:color w:val="000000"/>
          <w:sz w:val="28"/>
        </w:rPr>
        <w:t xml:space="preserve">
      4) жұмыс тобы асыл тұқымды жануарларды сатып алу, асыл тұқымды ірі қара мал мен қойдың аналық мал басымен селекциялық және асыл тұқымдық жұмыс жүргізу, тұқымдық түрлендірумен қамтылған ірі қара мал мен қойдың аналық мал басымен селекциялық және асыл тұқымдық жұмыс жүргізу, өсімді молайту үшін пайдаланылатын асыл тұқымды бұқалардың етті, сүтті, сүтті-етті тұқымдарын ұстау сияқты субсидиялау бағыттары бойынша өлшемшарттар мен талаптарға сәйкестігін салыстырып тексеру үшін шаруашылыққа барады, сапар қорытындысы бойынша салыстыру актісі жасалады – 4 жұмыс күні; </w:t>
      </w:r>
    </w:p>
    <w:bookmarkEnd w:id="34"/>
    <w:bookmarkStart w:name="z67" w:id="35"/>
    <w:p>
      <w:pPr>
        <w:spacing w:after="0"/>
        <w:ind w:left="0"/>
        <w:jc w:val="both"/>
      </w:pPr>
      <w:r>
        <w:rPr>
          <w:rFonts w:ascii="Times New Roman"/>
          <w:b w:val="false"/>
          <w:i w:val="false"/>
          <w:color w:val="000000"/>
          <w:sz w:val="28"/>
        </w:rPr>
        <w:t>
      5) Бөлімнің жауапты орындаушысы салыстыру актісінің көшірмесін қоса ұсына отырып, көрсетілетін қызметті берушіге өтінімді жолдайды немесе бас тарту туралы дәлелді жауабыны дайындайды – 2 жұмыс күні;</w:t>
      </w:r>
    </w:p>
    <w:bookmarkEnd w:id="35"/>
    <w:bookmarkStart w:name="z68" w:id="36"/>
    <w:p>
      <w:pPr>
        <w:spacing w:after="0"/>
        <w:ind w:left="0"/>
        <w:jc w:val="both"/>
      </w:pPr>
      <w:r>
        <w:rPr>
          <w:rFonts w:ascii="Times New Roman"/>
          <w:b w:val="false"/>
          <w:i w:val="false"/>
          <w:color w:val="000000"/>
          <w:sz w:val="28"/>
        </w:rPr>
        <w:t>
      6) көрсетілетін қызметті берушінің жауапты орындаушысы өтінім келіп түскеннен кейін көрсетілген деректердің толықтығын тексереді және сәйкес болған жағдайда көрсетілетін қызметті алушыға өтінімнің мақұлданғаны туралы хабарлама жолдайды – 2 жұмыс күні.</w:t>
      </w:r>
    </w:p>
    <w:bookmarkEnd w:id="36"/>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Start w:name="z69" w:id="37"/>
    <w:p>
      <w:pPr>
        <w:spacing w:after="0"/>
        <w:ind w:left="0"/>
        <w:jc w:val="both"/>
      </w:pPr>
      <w:r>
        <w:rPr>
          <w:rFonts w:ascii="Times New Roman"/>
          <w:b w:val="false"/>
          <w:i w:val="false"/>
          <w:color w:val="000000"/>
          <w:sz w:val="28"/>
        </w:rPr>
        <w:t>
      1) Бөлімнің кеңсе маманы өтінімді қабылдайды және тіркейді – 15 минут;</w:t>
      </w:r>
    </w:p>
    <w:bookmarkEnd w:id="37"/>
    <w:bookmarkStart w:name="z70" w:id="38"/>
    <w:p>
      <w:pPr>
        <w:spacing w:after="0"/>
        <w:ind w:left="0"/>
        <w:jc w:val="both"/>
      </w:pPr>
      <w:r>
        <w:rPr>
          <w:rFonts w:ascii="Times New Roman"/>
          <w:b w:val="false"/>
          <w:i w:val="false"/>
          <w:color w:val="000000"/>
          <w:sz w:val="28"/>
        </w:rPr>
        <w:t>
      2) Бөлім басшысы құжаттарды қарайды және жауапты орындаушыны белгілейді – 1 сағат;</w:t>
      </w:r>
    </w:p>
    <w:bookmarkEnd w:id="38"/>
    <w:bookmarkStart w:name="z71" w:id="39"/>
    <w:p>
      <w:pPr>
        <w:spacing w:after="0"/>
        <w:ind w:left="0"/>
        <w:jc w:val="both"/>
      </w:pPr>
      <w:r>
        <w:rPr>
          <w:rFonts w:ascii="Times New Roman"/>
          <w:b w:val="false"/>
          <w:i w:val="false"/>
          <w:color w:val="000000"/>
          <w:sz w:val="28"/>
        </w:rPr>
        <w:t>
      3) Бөлімнің жауапты орындаушысы:</w:t>
      </w:r>
    </w:p>
    <w:bookmarkEnd w:id="39"/>
    <w:p>
      <w:pPr>
        <w:spacing w:after="0"/>
        <w:ind w:left="0"/>
        <w:jc w:val="both"/>
      </w:pPr>
      <w:r>
        <w:rPr>
          <w:rFonts w:ascii="Times New Roman"/>
          <w:b w:val="false"/>
          <w:i w:val="false"/>
          <w:color w:val="000000"/>
          <w:sz w:val="28"/>
        </w:rPr>
        <w:t>
      көрсетілетін қызметті алушының өтінімін қолданыстағы заңнамаға сәйкестігі тұрғысына тексереді, 400-ден басталатын бағымдағы сауын сиырлары бар сүтті-тауарлы фермалар сауған сүт көлемін өтінімде көрсетілген өткізілген сүт көлемімен салыстырып тексереді, мал шаруашылығы өнімін субсидиялауға өтінім берген тауар өндірушілерді аса қауіпті және инфекциялық аурулар бойынша карантиндiк iс-шаралар болған жағдайда, олар қолданылған тауар өндірушілер тізімімен салыстырып тексеруді жүзеге асырады – 1 жұмыс күні;</w:t>
      </w:r>
    </w:p>
    <w:p>
      <w:pPr>
        <w:spacing w:after="0"/>
        <w:ind w:left="0"/>
        <w:jc w:val="both"/>
      </w:pPr>
      <w:r>
        <w:rPr>
          <w:rFonts w:ascii="Times New Roman"/>
          <w:b w:val="false"/>
          <w:i w:val="false"/>
          <w:color w:val="000000"/>
          <w:sz w:val="28"/>
        </w:rPr>
        <w:t>
      қолданыстағы заңнамада қарастырылған жағдайларда көрсетілетін қызметті алушының өлшемшарттар мен талаптарға сәйкестігін анықтау және зоотехникалық есепке алудың бастапқы құжаттарына салыстырып тексеру жүргізу үшін оның қызмет орнына барады – 3 жұмыс күні;</w:t>
      </w:r>
    </w:p>
    <w:p>
      <w:pPr>
        <w:spacing w:after="0"/>
        <w:ind w:left="0"/>
        <w:jc w:val="both"/>
      </w:pPr>
      <w:r>
        <w:rPr>
          <w:rFonts w:ascii="Times New Roman"/>
          <w:b w:val="false"/>
          <w:i w:val="false"/>
          <w:color w:val="000000"/>
          <w:sz w:val="28"/>
        </w:rPr>
        <w:t>
      аудан бойынша жиынтық акт толтырады, оны және екінші деңгейдегі банктің немесе поштаның ұлттық операторының ағымдағы шоттың бар болуы туралы анықтамасының көшірмесін көрсетілетін қызметті берушіне ұсынады немесе бас тарту туралы дәлелді жауабыны дайындайды – 2 жұмыс күні;</w:t>
      </w:r>
    </w:p>
    <w:bookmarkStart w:name="z72" w:id="40"/>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0"/>
    <w:p>
      <w:pPr>
        <w:spacing w:after="0"/>
        <w:ind w:left="0"/>
        <w:jc w:val="both"/>
      </w:pPr>
      <w:r>
        <w:rPr>
          <w:rFonts w:ascii="Times New Roman"/>
          <w:b w:val="false"/>
          <w:i w:val="false"/>
          <w:color w:val="000000"/>
          <w:sz w:val="28"/>
        </w:rPr>
        <w:t>
      аудандар бойынша жиынтық актілерді тіркейді, оларды барлық деректердің болуы және толықтығы тұрғысынан қарайды – 3 жұмыс күні;</w:t>
      </w:r>
    </w:p>
    <w:p>
      <w:pPr>
        <w:spacing w:after="0"/>
        <w:ind w:left="0"/>
        <w:jc w:val="both"/>
      </w:pPr>
      <w:r>
        <w:rPr>
          <w:rFonts w:ascii="Times New Roman"/>
          <w:b w:val="false"/>
          <w:i w:val="false"/>
          <w:color w:val="000000"/>
          <w:sz w:val="28"/>
        </w:rPr>
        <w:t>
      тиесілі субсидиялардың көлемін көрсете отырып, облыс бойынша жиынтық акт толтырады – 2 жұмыс күні;</w:t>
      </w:r>
    </w:p>
    <w:p>
      <w:pPr>
        <w:spacing w:after="0"/>
        <w:ind w:left="0"/>
        <w:jc w:val="both"/>
      </w:pPr>
      <w:r>
        <w:rPr>
          <w:rFonts w:ascii="Times New Roman"/>
          <w:b w:val="false"/>
          <w:i w:val="false"/>
          <w:color w:val="000000"/>
          <w:sz w:val="28"/>
        </w:rPr>
        <w:t>
      Бөлімге өтінімдерін қарау қорытындысы жөніндегі ақпаратты жолдайды – 3 жұмыс күні;</w:t>
      </w:r>
    </w:p>
    <w:bookmarkStart w:name="z73" w:id="41"/>
    <w:p>
      <w:pPr>
        <w:spacing w:after="0"/>
        <w:ind w:left="0"/>
        <w:jc w:val="both"/>
      </w:pPr>
      <w:r>
        <w:rPr>
          <w:rFonts w:ascii="Times New Roman"/>
          <w:b w:val="false"/>
          <w:i w:val="false"/>
          <w:color w:val="000000"/>
          <w:sz w:val="28"/>
        </w:rPr>
        <w:t>
      5) Бөлімнің жауапты орындаушысы субсидия алуға берілген өтінімді қарау нәтижелері туралы хабарламаны дайындайды – 1 сағат;</w:t>
      </w:r>
    </w:p>
    <w:bookmarkEnd w:id="41"/>
    <w:bookmarkStart w:name="z74" w:id="42"/>
    <w:p>
      <w:pPr>
        <w:spacing w:after="0"/>
        <w:ind w:left="0"/>
        <w:jc w:val="both"/>
      </w:pPr>
      <w:r>
        <w:rPr>
          <w:rFonts w:ascii="Times New Roman"/>
          <w:b w:val="false"/>
          <w:i w:val="false"/>
          <w:color w:val="000000"/>
          <w:sz w:val="28"/>
        </w:rPr>
        <w:t>
      6) Бөлім басшысы субсидия алуға берілген өтінімді қарау нәтижелері туралы хабарламаға қол қояды – 1 сағат;</w:t>
      </w:r>
    </w:p>
    <w:bookmarkEnd w:id="42"/>
    <w:bookmarkStart w:name="z75" w:id="43"/>
    <w:p>
      <w:pPr>
        <w:spacing w:after="0"/>
        <w:ind w:left="0"/>
        <w:jc w:val="both"/>
      </w:pPr>
      <w:r>
        <w:rPr>
          <w:rFonts w:ascii="Times New Roman"/>
          <w:b w:val="false"/>
          <w:i w:val="false"/>
          <w:color w:val="000000"/>
          <w:sz w:val="28"/>
        </w:rPr>
        <w:t>
      7) Бөлімнің кеңсе маманы субсидия алуға берілген өтінімді қарау нәтижелері туралы хабарламаны береді – 15 минут.</w:t>
      </w:r>
    </w:p>
    <w:bookmarkEnd w:id="43"/>
    <w:bookmarkStart w:name="z76" w:id="4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44"/>
    <w:p>
      <w:pPr>
        <w:spacing w:after="0"/>
        <w:ind w:left="0"/>
        <w:jc w:val="both"/>
      </w:pPr>
      <w:r>
        <w:rPr>
          <w:rFonts w:ascii="Times New Roman"/>
          <w:b w:val="false"/>
          <w:i w:val="false"/>
          <w:color w:val="000000"/>
          <w:sz w:val="28"/>
        </w:rPr>
        <w:t>
      Асыл тұқымды мал шаруашылығын дамыту бағыты бойынша:</w:t>
      </w:r>
    </w:p>
    <w:bookmarkStart w:name="z77" w:id="45"/>
    <w:p>
      <w:pPr>
        <w:spacing w:after="0"/>
        <w:ind w:left="0"/>
        <w:jc w:val="both"/>
      </w:pPr>
      <w:r>
        <w:rPr>
          <w:rFonts w:ascii="Times New Roman"/>
          <w:b w:val="false"/>
          <w:i w:val="false"/>
          <w:color w:val="000000"/>
          <w:sz w:val="28"/>
        </w:rPr>
        <w:t>
      1) өтінімді қабылдау және тіркеу;</w:t>
      </w:r>
    </w:p>
    <w:bookmarkEnd w:id="45"/>
    <w:bookmarkStart w:name="z78" w:id="46"/>
    <w:p>
      <w:pPr>
        <w:spacing w:after="0"/>
        <w:ind w:left="0"/>
        <w:jc w:val="both"/>
      </w:pPr>
      <w:r>
        <w:rPr>
          <w:rFonts w:ascii="Times New Roman"/>
          <w:b w:val="false"/>
          <w:i w:val="false"/>
          <w:color w:val="000000"/>
          <w:sz w:val="28"/>
        </w:rPr>
        <w:t>
      2) жауапты орындаушыны белгілеу;</w:t>
      </w:r>
    </w:p>
    <w:bookmarkEnd w:id="46"/>
    <w:bookmarkStart w:name="z79" w:id="47"/>
    <w:p>
      <w:pPr>
        <w:spacing w:after="0"/>
        <w:ind w:left="0"/>
        <w:jc w:val="both"/>
      </w:pPr>
      <w:r>
        <w:rPr>
          <w:rFonts w:ascii="Times New Roman"/>
          <w:b w:val="false"/>
          <w:i w:val="false"/>
          <w:color w:val="000000"/>
          <w:sz w:val="28"/>
        </w:rPr>
        <w:t>
      3) өтінімді тексеру, деректерді салыстыру немесе бас тарту туралы дәлелді жауабы;</w:t>
      </w:r>
    </w:p>
    <w:bookmarkEnd w:id="47"/>
    <w:bookmarkStart w:name="z80" w:id="48"/>
    <w:p>
      <w:pPr>
        <w:spacing w:after="0"/>
        <w:ind w:left="0"/>
        <w:jc w:val="both"/>
      </w:pPr>
      <w:r>
        <w:rPr>
          <w:rFonts w:ascii="Times New Roman"/>
          <w:b w:val="false"/>
          <w:i w:val="false"/>
          <w:color w:val="000000"/>
          <w:sz w:val="28"/>
        </w:rPr>
        <w:t>
      4) салыстыру актісі;</w:t>
      </w:r>
    </w:p>
    <w:bookmarkEnd w:id="48"/>
    <w:bookmarkStart w:name="z81" w:id="49"/>
    <w:p>
      <w:pPr>
        <w:spacing w:after="0"/>
        <w:ind w:left="0"/>
        <w:jc w:val="both"/>
      </w:pPr>
      <w:r>
        <w:rPr>
          <w:rFonts w:ascii="Times New Roman"/>
          <w:b w:val="false"/>
          <w:i w:val="false"/>
          <w:color w:val="000000"/>
          <w:sz w:val="28"/>
        </w:rPr>
        <w:t>
      5) өтінімді және салыстыру актісінің көшірмесін көрсетілетін қызметті берушіге жолдау немесе бас тарту туралы дәлелді жауабы;</w:t>
      </w:r>
    </w:p>
    <w:bookmarkEnd w:id="49"/>
    <w:bookmarkStart w:name="z82" w:id="50"/>
    <w:p>
      <w:pPr>
        <w:spacing w:after="0"/>
        <w:ind w:left="0"/>
        <w:jc w:val="both"/>
      </w:pPr>
      <w:r>
        <w:rPr>
          <w:rFonts w:ascii="Times New Roman"/>
          <w:b w:val="false"/>
          <w:i w:val="false"/>
          <w:color w:val="000000"/>
          <w:sz w:val="28"/>
        </w:rPr>
        <w:t>
      6) өтінімді тексеру, хабарламаны жолдау.</w:t>
      </w:r>
    </w:p>
    <w:bookmarkEnd w:id="50"/>
    <w:p>
      <w:pPr>
        <w:spacing w:after="0"/>
        <w:ind w:left="0"/>
        <w:jc w:val="both"/>
      </w:pPr>
      <w:r>
        <w:rPr>
          <w:rFonts w:ascii="Times New Roman"/>
          <w:b w:val="false"/>
          <w:i w:val="false"/>
          <w:color w:val="000000"/>
          <w:sz w:val="28"/>
        </w:rPr>
        <w:t>
      Ал шаруашылығының өнімділігін және өнім сапасын арттыру бағыты бойынша:</w:t>
      </w:r>
    </w:p>
    <w:bookmarkStart w:name="z83" w:id="51"/>
    <w:p>
      <w:pPr>
        <w:spacing w:after="0"/>
        <w:ind w:left="0"/>
        <w:jc w:val="both"/>
      </w:pPr>
      <w:r>
        <w:rPr>
          <w:rFonts w:ascii="Times New Roman"/>
          <w:b w:val="false"/>
          <w:i w:val="false"/>
          <w:color w:val="000000"/>
          <w:sz w:val="28"/>
        </w:rPr>
        <w:t>
      1) өтінімді қабылдау және тіркеу;</w:t>
      </w:r>
    </w:p>
    <w:bookmarkEnd w:id="51"/>
    <w:bookmarkStart w:name="z84" w:id="52"/>
    <w:p>
      <w:pPr>
        <w:spacing w:after="0"/>
        <w:ind w:left="0"/>
        <w:jc w:val="both"/>
      </w:pPr>
      <w:r>
        <w:rPr>
          <w:rFonts w:ascii="Times New Roman"/>
          <w:b w:val="false"/>
          <w:i w:val="false"/>
          <w:color w:val="000000"/>
          <w:sz w:val="28"/>
        </w:rPr>
        <w:t>
      2) жауапты орындаушыны белгілеу;</w:t>
      </w:r>
    </w:p>
    <w:bookmarkEnd w:id="52"/>
    <w:bookmarkStart w:name="z85" w:id="53"/>
    <w:p>
      <w:pPr>
        <w:spacing w:after="0"/>
        <w:ind w:left="0"/>
        <w:jc w:val="both"/>
      </w:pPr>
      <w:r>
        <w:rPr>
          <w:rFonts w:ascii="Times New Roman"/>
          <w:b w:val="false"/>
          <w:i w:val="false"/>
          <w:color w:val="000000"/>
          <w:sz w:val="28"/>
        </w:rPr>
        <w:t>
      3) өтінімді тексеру, деректерді салыстыру;</w:t>
      </w:r>
    </w:p>
    <w:bookmarkEnd w:id="53"/>
    <w:bookmarkStart w:name="z86" w:id="54"/>
    <w:p>
      <w:pPr>
        <w:spacing w:after="0"/>
        <w:ind w:left="0"/>
        <w:jc w:val="both"/>
      </w:pPr>
      <w:r>
        <w:rPr>
          <w:rFonts w:ascii="Times New Roman"/>
          <w:b w:val="false"/>
          <w:i w:val="false"/>
          <w:color w:val="000000"/>
          <w:sz w:val="28"/>
        </w:rPr>
        <w:t xml:space="preserve">
      4) көрсетілетін қызметті алушының қызметін тексеру; </w:t>
      </w:r>
    </w:p>
    <w:bookmarkEnd w:id="54"/>
    <w:bookmarkStart w:name="z87" w:id="55"/>
    <w:p>
      <w:pPr>
        <w:spacing w:after="0"/>
        <w:ind w:left="0"/>
        <w:jc w:val="both"/>
      </w:pPr>
      <w:r>
        <w:rPr>
          <w:rFonts w:ascii="Times New Roman"/>
          <w:b w:val="false"/>
          <w:i w:val="false"/>
          <w:color w:val="000000"/>
          <w:sz w:val="28"/>
        </w:rPr>
        <w:t>
      5) аудан бойынша жиынтық акт немесе бас тарту туралы дәлелді жауабы;</w:t>
      </w:r>
    </w:p>
    <w:bookmarkEnd w:id="55"/>
    <w:bookmarkStart w:name="z88" w:id="56"/>
    <w:p>
      <w:pPr>
        <w:spacing w:after="0"/>
        <w:ind w:left="0"/>
        <w:jc w:val="both"/>
      </w:pPr>
      <w:r>
        <w:rPr>
          <w:rFonts w:ascii="Times New Roman"/>
          <w:b w:val="false"/>
          <w:i w:val="false"/>
          <w:color w:val="000000"/>
          <w:sz w:val="28"/>
        </w:rPr>
        <w:t>
      6) аудандар бойынша жиынтық актілерді тіркеу және қарау;</w:t>
      </w:r>
    </w:p>
    <w:bookmarkEnd w:id="56"/>
    <w:bookmarkStart w:name="z89" w:id="57"/>
    <w:p>
      <w:pPr>
        <w:spacing w:after="0"/>
        <w:ind w:left="0"/>
        <w:jc w:val="both"/>
      </w:pPr>
      <w:r>
        <w:rPr>
          <w:rFonts w:ascii="Times New Roman"/>
          <w:b w:val="false"/>
          <w:i w:val="false"/>
          <w:color w:val="000000"/>
          <w:sz w:val="28"/>
        </w:rPr>
        <w:t>
      7) облыс бойынша жиынтық акт;</w:t>
      </w:r>
    </w:p>
    <w:bookmarkEnd w:id="57"/>
    <w:bookmarkStart w:name="z90" w:id="58"/>
    <w:p>
      <w:pPr>
        <w:spacing w:after="0"/>
        <w:ind w:left="0"/>
        <w:jc w:val="both"/>
      </w:pPr>
      <w:r>
        <w:rPr>
          <w:rFonts w:ascii="Times New Roman"/>
          <w:b w:val="false"/>
          <w:i w:val="false"/>
          <w:color w:val="000000"/>
          <w:sz w:val="28"/>
        </w:rPr>
        <w:t>
      8) өтінімдерін қарау қорытындысы жөніндегі ақпарат;</w:t>
      </w:r>
    </w:p>
    <w:bookmarkEnd w:id="58"/>
    <w:bookmarkStart w:name="z91" w:id="59"/>
    <w:p>
      <w:pPr>
        <w:spacing w:after="0"/>
        <w:ind w:left="0"/>
        <w:jc w:val="both"/>
      </w:pPr>
      <w:r>
        <w:rPr>
          <w:rFonts w:ascii="Times New Roman"/>
          <w:b w:val="false"/>
          <w:i w:val="false"/>
          <w:color w:val="000000"/>
          <w:sz w:val="28"/>
        </w:rPr>
        <w:t>
      9) хабарламаны дайындау;</w:t>
      </w:r>
    </w:p>
    <w:bookmarkEnd w:id="59"/>
    <w:bookmarkStart w:name="z92" w:id="60"/>
    <w:p>
      <w:pPr>
        <w:spacing w:after="0"/>
        <w:ind w:left="0"/>
        <w:jc w:val="both"/>
      </w:pPr>
      <w:r>
        <w:rPr>
          <w:rFonts w:ascii="Times New Roman"/>
          <w:b w:val="false"/>
          <w:i w:val="false"/>
          <w:color w:val="000000"/>
          <w:sz w:val="28"/>
        </w:rPr>
        <w:t>
      10) хабарламаға қол қою;</w:t>
      </w:r>
    </w:p>
    <w:bookmarkEnd w:id="60"/>
    <w:bookmarkStart w:name="z93" w:id="61"/>
    <w:p>
      <w:pPr>
        <w:spacing w:after="0"/>
        <w:ind w:left="0"/>
        <w:jc w:val="both"/>
      </w:pPr>
      <w:r>
        <w:rPr>
          <w:rFonts w:ascii="Times New Roman"/>
          <w:b w:val="false"/>
          <w:i w:val="false"/>
          <w:color w:val="000000"/>
          <w:sz w:val="28"/>
        </w:rPr>
        <w:t>
      11) хабарламаны беру.</w:t>
      </w:r>
    </w:p>
    <w:bookmarkEnd w:id="61"/>
    <w:bookmarkStart w:name="z94" w:id="6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 </w:t>
      </w:r>
    </w:p>
    <w:bookmarkEnd w:id="62"/>
    <w:bookmarkStart w:name="z95" w:id="63"/>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63"/>
    <w:p>
      <w:pPr>
        <w:spacing w:after="0"/>
        <w:ind w:left="0"/>
        <w:jc w:val="both"/>
      </w:pPr>
      <w:r>
        <w:rPr>
          <w:rFonts w:ascii="Times New Roman"/>
          <w:b w:val="false"/>
          <w:i w:val="false"/>
          <w:color w:val="000000"/>
          <w:sz w:val="28"/>
        </w:rPr>
        <w:t xml:space="preserve">
      Асыл тұқымды мал шаруашылығын дамыту бағыты бойынша: </w:t>
      </w:r>
    </w:p>
    <w:bookmarkStart w:name="z96" w:id="64"/>
    <w:p>
      <w:pPr>
        <w:spacing w:after="0"/>
        <w:ind w:left="0"/>
        <w:jc w:val="both"/>
      </w:pPr>
      <w:r>
        <w:rPr>
          <w:rFonts w:ascii="Times New Roman"/>
          <w:b w:val="false"/>
          <w:i w:val="false"/>
          <w:color w:val="000000"/>
          <w:sz w:val="28"/>
        </w:rPr>
        <w:t>
      1) Бөлімнің кеңсе маманы;</w:t>
      </w:r>
    </w:p>
    <w:bookmarkEnd w:id="64"/>
    <w:bookmarkStart w:name="z97" w:id="65"/>
    <w:p>
      <w:pPr>
        <w:spacing w:after="0"/>
        <w:ind w:left="0"/>
        <w:jc w:val="both"/>
      </w:pPr>
      <w:r>
        <w:rPr>
          <w:rFonts w:ascii="Times New Roman"/>
          <w:b w:val="false"/>
          <w:i w:val="false"/>
          <w:color w:val="000000"/>
          <w:sz w:val="28"/>
        </w:rPr>
        <w:t>
      2) Бөлім басшысы;</w:t>
      </w:r>
    </w:p>
    <w:bookmarkEnd w:id="65"/>
    <w:bookmarkStart w:name="z98" w:id="66"/>
    <w:p>
      <w:pPr>
        <w:spacing w:after="0"/>
        <w:ind w:left="0"/>
        <w:jc w:val="both"/>
      </w:pPr>
      <w:r>
        <w:rPr>
          <w:rFonts w:ascii="Times New Roman"/>
          <w:b w:val="false"/>
          <w:i w:val="false"/>
          <w:color w:val="000000"/>
          <w:sz w:val="28"/>
        </w:rPr>
        <w:t>
      3) Бөлімнің жауапты орындаушысы;</w:t>
      </w:r>
    </w:p>
    <w:bookmarkEnd w:id="66"/>
    <w:bookmarkStart w:name="z99" w:id="67"/>
    <w:p>
      <w:pPr>
        <w:spacing w:after="0"/>
        <w:ind w:left="0"/>
        <w:jc w:val="both"/>
      </w:pPr>
      <w:r>
        <w:rPr>
          <w:rFonts w:ascii="Times New Roman"/>
          <w:b w:val="false"/>
          <w:i w:val="false"/>
          <w:color w:val="000000"/>
          <w:sz w:val="28"/>
        </w:rPr>
        <w:t>
      4) жұмыс тобы;</w:t>
      </w:r>
    </w:p>
    <w:bookmarkEnd w:id="67"/>
    <w:bookmarkStart w:name="z100" w:id="68"/>
    <w:p>
      <w:pPr>
        <w:spacing w:after="0"/>
        <w:ind w:left="0"/>
        <w:jc w:val="both"/>
      </w:pPr>
      <w:r>
        <w:rPr>
          <w:rFonts w:ascii="Times New Roman"/>
          <w:b w:val="false"/>
          <w:i w:val="false"/>
          <w:color w:val="000000"/>
          <w:sz w:val="28"/>
        </w:rPr>
        <w:t>
      5) көрсетілетін қызметті берушінің жауапты орындаушысы.</w:t>
      </w:r>
    </w:p>
    <w:bookmarkEnd w:id="68"/>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Start w:name="z101" w:id="69"/>
    <w:p>
      <w:pPr>
        <w:spacing w:after="0"/>
        <w:ind w:left="0"/>
        <w:jc w:val="both"/>
      </w:pPr>
      <w:r>
        <w:rPr>
          <w:rFonts w:ascii="Times New Roman"/>
          <w:b w:val="false"/>
          <w:i w:val="false"/>
          <w:color w:val="000000"/>
          <w:sz w:val="28"/>
        </w:rPr>
        <w:t>
      1) Бөлімнің кеңсе маманы;</w:t>
      </w:r>
    </w:p>
    <w:bookmarkEnd w:id="69"/>
    <w:bookmarkStart w:name="z102" w:id="70"/>
    <w:p>
      <w:pPr>
        <w:spacing w:after="0"/>
        <w:ind w:left="0"/>
        <w:jc w:val="both"/>
      </w:pPr>
      <w:r>
        <w:rPr>
          <w:rFonts w:ascii="Times New Roman"/>
          <w:b w:val="false"/>
          <w:i w:val="false"/>
          <w:color w:val="000000"/>
          <w:sz w:val="28"/>
        </w:rPr>
        <w:t>
      2) Бөлім басшысы;</w:t>
      </w:r>
    </w:p>
    <w:bookmarkEnd w:id="70"/>
    <w:bookmarkStart w:name="z103" w:id="71"/>
    <w:p>
      <w:pPr>
        <w:spacing w:after="0"/>
        <w:ind w:left="0"/>
        <w:jc w:val="both"/>
      </w:pPr>
      <w:r>
        <w:rPr>
          <w:rFonts w:ascii="Times New Roman"/>
          <w:b w:val="false"/>
          <w:i w:val="false"/>
          <w:color w:val="000000"/>
          <w:sz w:val="28"/>
        </w:rPr>
        <w:t>
      3) Бөлімнің жауапты орындаушысы;</w:t>
      </w:r>
    </w:p>
    <w:bookmarkEnd w:id="71"/>
    <w:bookmarkStart w:name="z104" w:id="72"/>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72"/>
    <w:bookmarkStart w:name="z105" w:id="7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73"/>
    <w:p>
      <w:pPr>
        <w:spacing w:after="0"/>
        <w:ind w:left="0"/>
        <w:jc w:val="both"/>
      </w:pPr>
      <w:r>
        <w:rPr>
          <w:rFonts w:ascii="Times New Roman"/>
          <w:b w:val="false"/>
          <w:i w:val="false"/>
          <w:color w:val="000000"/>
          <w:sz w:val="28"/>
        </w:rPr>
        <w:t>
      Асыл тұқымды мал шаруашылығын дамыту бағыты бойынша:</w:t>
      </w:r>
    </w:p>
    <w:bookmarkStart w:name="z106" w:id="74"/>
    <w:p>
      <w:pPr>
        <w:spacing w:after="0"/>
        <w:ind w:left="0"/>
        <w:jc w:val="both"/>
      </w:pPr>
      <w:r>
        <w:rPr>
          <w:rFonts w:ascii="Times New Roman"/>
          <w:b w:val="false"/>
          <w:i w:val="false"/>
          <w:color w:val="000000"/>
          <w:sz w:val="28"/>
        </w:rPr>
        <w:t>
      1) Бөлімнің кеңсе маманы өтінімді қабылдайды және тіркейді – 15 минут;</w:t>
      </w:r>
    </w:p>
    <w:bookmarkEnd w:id="74"/>
    <w:bookmarkStart w:name="z107" w:id="75"/>
    <w:p>
      <w:pPr>
        <w:spacing w:after="0"/>
        <w:ind w:left="0"/>
        <w:jc w:val="both"/>
      </w:pPr>
      <w:r>
        <w:rPr>
          <w:rFonts w:ascii="Times New Roman"/>
          <w:b w:val="false"/>
          <w:i w:val="false"/>
          <w:color w:val="000000"/>
          <w:sz w:val="28"/>
        </w:rPr>
        <w:t>
      2) Бөлім басшысы құжаттарды қарайды және жауапты орындаушыны белгілейді – 1 сағат;</w:t>
      </w:r>
    </w:p>
    <w:bookmarkEnd w:id="75"/>
    <w:bookmarkStart w:name="z108" w:id="76"/>
    <w:p>
      <w:pPr>
        <w:spacing w:after="0"/>
        <w:ind w:left="0"/>
        <w:jc w:val="both"/>
      </w:pPr>
      <w:r>
        <w:rPr>
          <w:rFonts w:ascii="Times New Roman"/>
          <w:b w:val="false"/>
          <w:i w:val="false"/>
          <w:color w:val="000000"/>
          <w:sz w:val="28"/>
        </w:rPr>
        <w:t>
      3) Бөлімнің жауапты орындаушысы көрсетілген деректердің толықтығына, сондай-ақ қолданыстағы заңнамасының өлшемшарттар мен талаптарына сәйкестігіне өтінімдерді тексеруді жүзеге асырады, селекциялық және асыл тұқымдық жұмыстың бірыңғай ақпараттық базасы мен ауыл шаруашылығы жануарларын сәйкестендіру жөніндегі деректер базасындағы деректердің салыстыруын басып шығарады немесе бас тарту туралы дәлелді жауап дайындайды – 2 жұмыс күні;</w:t>
      </w:r>
    </w:p>
    <w:bookmarkEnd w:id="76"/>
    <w:bookmarkStart w:name="z109" w:id="77"/>
    <w:p>
      <w:pPr>
        <w:spacing w:after="0"/>
        <w:ind w:left="0"/>
        <w:jc w:val="both"/>
      </w:pPr>
      <w:r>
        <w:rPr>
          <w:rFonts w:ascii="Times New Roman"/>
          <w:b w:val="false"/>
          <w:i w:val="false"/>
          <w:color w:val="000000"/>
          <w:sz w:val="28"/>
        </w:rPr>
        <w:t>
      4) жұмыс тобы асыл тұқымды жануарларды сатып алу, асыл тұқымды ірі қара мал мен қойдың аналық мал басымен селекциялық және асыл тұқымдық жұмыс жүргізу, тұқымдық түрлендірумен қамтылған ірі қара мал мен қойдың аналық мал басымен селекциялық және асыл тұқымдық жұмыс жүргізу, өсімді молайту үшін пайдаланылатын асыл тұқымды бұқалардың етті, сүтті, сүтті-етті тұқымдарын ұстау сияқты субсидиялау бағыттары бойынша өлшемшарттар мен талаптарға сәйкестігін салыстырып тексеру үшін шаруашылыққа барады, сапар қорытындысы бойынша салыстыру актісі жасалады – 4 жұмыс күні;</w:t>
      </w:r>
    </w:p>
    <w:bookmarkEnd w:id="77"/>
    <w:bookmarkStart w:name="z110" w:id="78"/>
    <w:p>
      <w:pPr>
        <w:spacing w:after="0"/>
        <w:ind w:left="0"/>
        <w:jc w:val="both"/>
      </w:pPr>
      <w:r>
        <w:rPr>
          <w:rFonts w:ascii="Times New Roman"/>
          <w:b w:val="false"/>
          <w:i w:val="false"/>
          <w:color w:val="000000"/>
          <w:sz w:val="28"/>
        </w:rPr>
        <w:t>
      5) Бөлімнің жауапты орындаушысы салыстыру актісінің көшірмесін қоса ұсына отырып, көрсетілетін қызметті берушіге өтінімді жолдайды немесе бас тарту туралы дәлелді жауабыны дайындайды – 2 жұмыс күні;</w:t>
      </w:r>
    </w:p>
    <w:bookmarkEnd w:id="78"/>
    <w:bookmarkStart w:name="z111" w:id="79"/>
    <w:p>
      <w:pPr>
        <w:spacing w:after="0"/>
        <w:ind w:left="0"/>
        <w:jc w:val="both"/>
      </w:pPr>
      <w:r>
        <w:rPr>
          <w:rFonts w:ascii="Times New Roman"/>
          <w:b w:val="false"/>
          <w:i w:val="false"/>
          <w:color w:val="000000"/>
          <w:sz w:val="28"/>
        </w:rPr>
        <w:t>
      6) көрсетілетін қызметті берушінің жауапты орындаушысы өтінім келіп түскеннен кейін көрсетілген деректердің толықтығын тексереді және сәйкес болған жағдайда көрсетілетін қызметті алушыға өтінімнің мақұлданғаны туралы хабарлама жолдайды – 2 жұмыс күні.</w:t>
      </w:r>
    </w:p>
    <w:bookmarkEnd w:id="79"/>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Start w:name="z112" w:id="80"/>
    <w:p>
      <w:pPr>
        <w:spacing w:after="0"/>
        <w:ind w:left="0"/>
        <w:jc w:val="both"/>
      </w:pPr>
      <w:r>
        <w:rPr>
          <w:rFonts w:ascii="Times New Roman"/>
          <w:b w:val="false"/>
          <w:i w:val="false"/>
          <w:color w:val="000000"/>
          <w:sz w:val="28"/>
        </w:rPr>
        <w:t>
      1) Бөлімнің кеңсе маманы өтінімді қабылдайды және тіркейді – 15 минут;</w:t>
      </w:r>
    </w:p>
    <w:bookmarkEnd w:id="80"/>
    <w:bookmarkStart w:name="z113" w:id="81"/>
    <w:p>
      <w:pPr>
        <w:spacing w:after="0"/>
        <w:ind w:left="0"/>
        <w:jc w:val="both"/>
      </w:pPr>
      <w:r>
        <w:rPr>
          <w:rFonts w:ascii="Times New Roman"/>
          <w:b w:val="false"/>
          <w:i w:val="false"/>
          <w:color w:val="000000"/>
          <w:sz w:val="28"/>
        </w:rPr>
        <w:t>
      2) Бөлім басшысы құжаттарды қарайды және жауапты орындаушыны белгілейді – 1 сағат;</w:t>
      </w:r>
    </w:p>
    <w:bookmarkEnd w:id="81"/>
    <w:bookmarkStart w:name="z114" w:id="82"/>
    <w:p>
      <w:pPr>
        <w:spacing w:after="0"/>
        <w:ind w:left="0"/>
        <w:jc w:val="both"/>
      </w:pPr>
      <w:r>
        <w:rPr>
          <w:rFonts w:ascii="Times New Roman"/>
          <w:b w:val="false"/>
          <w:i w:val="false"/>
          <w:color w:val="000000"/>
          <w:sz w:val="28"/>
        </w:rPr>
        <w:t>
      3) Бөлімнің жауапты орындаушысы:</w:t>
      </w:r>
    </w:p>
    <w:bookmarkEnd w:id="82"/>
    <w:p>
      <w:pPr>
        <w:spacing w:after="0"/>
        <w:ind w:left="0"/>
        <w:jc w:val="both"/>
      </w:pPr>
      <w:r>
        <w:rPr>
          <w:rFonts w:ascii="Times New Roman"/>
          <w:b w:val="false"/>
          <w:i w:val="false"/>
          <w:color w:val="000000"/>
          <w:sz w:val="28"/>
        </w:rPr>
        <w:t>
      көрсетілетін қызметті алушының өтінімін қолданыстағы заңнамаға сәйкестігі тұрғысына тексереді, 400-ден басталатын бағымдағы сауын сиырлары бар сүтті-тауарлы фермалар сауған сүт көлемін өтінімде көрсетілген өткізілген сүт көлемімен салыстырып тексереді, мал шаруашылығы өнімін субсидиялауға өтінім берген тауар өндірушілерді аса қауіпті және инфекциялық аурулар бойынша карантиндiк iс-шаралар болған жағдайда, олар қолданылған тауар өндірушілер тізімімен салыстырып тексеруді жүзеге асырады – 1 жұмыс күні;</w:t>
      </w:r>
    </w:p>
    <w:p>
      <w:pPr>
        <w:spacing w:after="0"/>
        <w:ind w:left="0"/>
        <w:jc w:val="both"/>
      </w:pPr>
      <w:r>
        <w:rPr>
          <w:rFonts w:ascii="Times New Roman"/>
          <w:b w:val="false"/>
          <w:i w:val="false"/>
          <w:color w:val="000000"/>
          <w:sz w:val="28"/>
        </w:rPr>
        <w:t>
      қолданыстағы заңнамада қарастырылған жағдайларда көрсетілетін қызметті алушының өлшемшарттар мен талаптарға сәйкестігін анықтау және зоотехникалық есепке алудың бастапқы құжаттарына салыстырып тексеру жүргізу үшін оның қызмет орнына барады – 3 жұмыс күні;</w:t>
      </w:r>
    </w:p>
    <w:p>
      <w:pPr>
        <w:spacing w:after="0"/>
        <w:ind w:left="0"/>
        <w:jc w:val="both"/>
      </w:pPr>
      <w:r>
        <w:rPr>
          <w:rFonts w:ascii="Times New Roman"/>
          <w:b w:val="false"/>
          <w:i w:val="false"/>
          <w:color w:val="000000"/>
          <w:sz w:val="28"/>
        </w:rPr>
        <w:t>
      аудан бойынша жиынтық акт толтырады, оны және екінші деңгейдегі банктің немесе поштаның ұлттық операторының ағымдағы шоттың бар болуы туралы анықтамасының көшірмесін көрсетілетін қызметті берушіне ұсынады немесе бас тарту туралы дәлелді жауабыны дайындайды – 2 жұмыс күні;</w:t>
      </w:r>
    </w:p>
    <w:bookmarkStart w:name="z115" w:id="83"/>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83"/>
    <w:p>
      <w:pPr>
        <w:spacing w:after="0"/>
        <w:ind w:left="0"/>
        <w:jc w:val="both"/>
      </w:pPr>
      <w:r>
        <w:rPr>
          <w:rFonts w:ascii="Times New Roman"/>
          <w:b w:val="false"/>
          <w:i w:val="false"/>
          <w:color w:val="000000"/>
          <w:sz w:val="28"/>
        </w:rPr>
        <w:t>
      аудандар бойынша жиынтық актілерді тіркейді, оларды барлық деректердің болуы және толықтығы тұрғысынан қарайды – 3 жұмыс күні;</w:t>
      </w:r>
    </w:p>
    <w:p>
      <w:pPr>
        <w:spacing w:after="0"/>
        <w:ind w:left="0"/>
        <w:jc w:val="both"/>
      </w:pPr>
      <w:r>
        <w:rPr>
          <w:rFonts w:ascii="Times New Roman"/>
          <w:b w:val="false"/>
          <w:i w:val="false"/>
          <w:color w:val="000000"/>
          <w:sz w:val="28"/>
        </w:rPr>
        <w:t>
      тиесілі субсидиялардың көлемін көрсете отырып, облыс бойынша жиынтық акт толтырады – 2 жұмыс күні;</w:t>
      </w:r>
    </w:p>
    <w:p>
      <w:pPr>
        <w:spacing w:after="0"/>
        <w:ind w:left="0"/>
        <w:jc w:val="both"/>
      </w:pPr>
      <w:r>
        <w:rPr>
          <w:rFonts w:ascii="Times New Roman"/>
          <w:b w:val="false"/>
          <w:i w:val="false"/>
          <w:color w:val="000000"/>
          <w:sz w:val="28"/>
        </w:rPr>
        <w:t>
      Бөлімге өтінімдерін қарау қорытындысы жөніндегі ақпаратты жолдайды – 3 жұмыс күні;</w:t>
      </w:r>
    </w:p>
    <w:bookmarkStart w:name="z116" w:id="84"/>
    <w:p>
      <w:pPr>
        <w:spacing w:after="0"/>
        <w:ind w:left="0"/>
        <w:jc w:val="both"/>
      </w:pPr>
      <w:r>
        <w:rPr>
          <w:rFonts w:ascii="Times New Roman"/>
          <w:b w:val="false"/>
          <w:i w:val="false"/>
          <w:color w:val="000000"/>
          <w:sz w:val="28"/>
        </w:rPr>
        <w:t>
      5) Бөлімнің жауапты орындаушысы субсидия алуға берілген өтінімді қарау нәтижелері туралы хабарламаны дайындайды – 1 сағат;</w:t>
      </w:r>
    </w:p>
    <w:bookmarkEnd w:id="84"/>
    <w:bookmarkStart w:name="z117" w:id="85"/>
    <w:p>
      <w:pPr>
        <w:spacing w:after="0"/>
        <w:ind w:left="0"/>
        <w:jc w:val="both"/>
      </w:pPr>
      <w:r>
        <w:rPr>
          <w:rFonts w:ascii="Times New Roman"/>
          <w:b w:val="false"/>
          <w:i w:val="false"/>
          <w:color w:val="000000"/>
          <w:sz w:val="28"/>
        </w:rPr>
        <w:t>
      6) Бөлім басшысы субсидия алуға берілген өтінімді қарау нәтижелері туралы хабарламаға қол қояды – 1 сағат;</w:t>
      </w:r>
    </w:p>
    <w:bookmarkEnd w:id="85"/>
    <w:bookmarkStart w:name="z118" w:id="86"/>
    <w:p>
      <w:pPr>
        <w:spacing w:after="0"/>
        <w:ind w:left="0"/>
        <w:jc w:val="both"/>
      </w:pPr>
      <w:r>
        <w:rPr>
          <w:rFonts w:ascii="Times New Roman"/>
          <w:b w:val="false"/>
          <w:i w:val="false"/>
          <w:color w:val="000000"/>
          <w:sz w:val="28"/>
        </w:rPr>
        <w:t>
      7) Бөлімнің кеңсе маманы субсидия алуға берілген өтінімді қарау нәтижелері туралы хабарламаны береді – 15 минут.</w:t>
      </w:r>
    </w:p>
    <w:bookmarkEnd w:id="86"/>
    <w:bookmarkStart w:name="z119" w:id="8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сипаттау</w:t>
      </w:r>
    </w:p>
    <w:bookmarkEnd w:id="87"/>
    <w:bookmarkStart w:name="z120" w:id="88"/>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өтінішін өңдеу ұзақтығын сипаттау:</w:t>
      </w:r>
    </w:p>
    <w:bookmarkEnd w:id="88"/>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өтінімін қабылдайды және тіркейді, құжаттарды қабылдау күні мен уақыты көрсетілген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рәсімдері (іс-қимылдары);</w:t>
      </w:r>
    </w:p>
    <w:p>
      <w:pPr>
        <w:spacing w:after="0"/>
        <w:ind w:left="0"/>
        <w:jc w:val="both"/>
      </w:pPr>
      <w:r>
        <w:rPr>
          <w:rFonts w:ascii="Times New Roman"/>
          <w:b w:val="false"/>
          <w:i w:val="false"/>
          <w:color w:val="000000"/>
          <w:sz w:val="28"/>
        </w:rPr>
        <w:t xml:space="preserve">
      3-процесс – Мемлекеттік корпорация қызметкері тиісті құжаттарды қабылдау туралы қолхатта көрсетілген мерзімнің ішінде көрсетілетін қызметті алушыға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 алуға берілген өтінімді қарау нәтижелері туралы хабарламаны не болмаса көрсетілетін қызметті берушінің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бас тарту туралы дәлелді жауабын береді.</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 алуға арналған өтінім;</w:t>
      </w:r>
    </w:p>
    <w:p>
      <w:pPr>
        <w:spacing w:after="0"/>
        <w:ind w:left="0"/>
        <w:jc w:val="both"/>
      </w:pPr>
      <w:r>
        <w:rPr>
          <w:rFonts w:ascii="Times New Roman"/>
          <w:b w:val="false"/>
          <w:i w:val="false"/>
          <w:color w:val="000000"/>
          <w:sz w:val="28"/>
        </w:rPr>
        <w:t>
      2) жеке куәлік (жеке басын сәйкестендіру үшін).</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алушының Мемлекеттік корпорацияға құжаттар тапсыру үшін күтудің рұқсат етілген ең ұзақ уақыты – 15 минут.</w:t>
      </w:r>
    </w:p>
    <w:p>
      <w:pPr>
        <w:spacing w:after="0"/>
        <w:ind w:left="0"/>
        <w:jc w:val="both"/>
      </w:pPr>
      <w:r>
        <w:rPr>
          <w:rFonts w:ascii="Times New Roman"/>
          <w:b w:val="false"/>
          <w:i w:val="false"/>
          <w:color w:val="000000"/>
          <w:sz w:val="28"/>
        </w:rPr>
        <w:t>
      Мемлекеттік корпорацияда көрсетілетін қызметті алушыға қызмет көрсетудің рұқсат етілген ең ұзақ уақыты – 15 минут.</w:t>
      </w:r>
    </w:p>
    <w:bookmarkStart w:name="z121" w:id="89"/>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89"/>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(порталда тіркелмеген қызмет алушылар үшін іске асырылады) арқылы тіркеуді іске асырады;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үдерісі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қызмет алушы туралы деректердің төлтумалылығын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берушінің сауалды өңдеу үшін "электрондық үкімет" шлюзі арқылы автоматтандырылған жұмыс орнындағы "электрондық үкіметтің" өңірлік шлюзіне көрсетілетін қызметті алушының ЭЦҚ куәландырылған (қол қойылған) электрондық құжатты (көрсетілетін қызметті алушының сауалды) жолдау;</w:t>
      </w:r>
    </w:p>
    <w:p>
      <w:pPr>
        <w:spacing w:after="0"/>
        <w:ind w:left="0"/>
        <w:jc w:val="both"/>
      </w:pPr>
      <w:r>
        <w:rPr>
          <w:rFonts w:ascii="Times New Roman"/>
          <w:b w:val="false"/>
          <w:i w:val="false"/>
          <w:color w:val="000000"/>
          <w:sz w:val="28"/>
        </w:rPr>
        <w:t xml:space="preserve">
      6-процесс – көрсетілген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порталда құрастырылған мемлекеттік қызмет көрсету нәтижесін алу. Электронды құжат көрсетілетін қызметті беруші басшысының ЭЦҚ-сын қолдану арқылы қалыптастырылады.</w:t>
      </w:r>
    </w:p>
    <w:bookmarkStart w:name="z122" w:id="90"/>
    <w:p>
      <w:pPr>
        <w:spacing w:after="0"/>
        <w:ind w:left="0"/>
        <w:jc w:val="both"/>
      </w:pPr>
      <w:r>
        <w:rPr>
          <w:rFonts w:ascii="Times New Roman"/>
          <w:b w:val="false"/>
          <w:i w:val="false"/>
          <w:color w:val="000000"/>
          <w:sz w:val="28"/>
        </w:rPr>
        <w:t xml:space="preserve">
      11.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90"/>
    <w:bookmarkStart w:name="z123" w:id="91"/>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1-қосымша </w:t>
            </w:r>
          </w:p>
        </w:tc>
      </w:tr>
    </w:tbl>
    <w:bookmarkStart w:name="z125" w:id="92"/>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әрекет ету диаграммасы</w:t>
      </w:r>
    </w:p>
    <w:bookmarkEnd w:id="92"/>
    <w:p>
      <w:pPr>
        <w:spacing w:after="0"/>
        <w:ind w:left="0"/>
        <w:jc w:val="left"/>
      </w:pP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27" w:id="93"/>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 көрсетудің асыл тұқым мал шаруашылығын дамыту бағыты бойынша бизнес-процестерінің анықтамалығы</w:t>
      </w:r>
    </w:p>
    <w:bookmarkEnd w:id="93"/>
    <w:p>
      <w:pPr>
        <w:spacing w:after="0"/>
        <w:ind w:left="0"/>
        <w:jc w:val="both"/>
      </w:pPr>
      <w:r>
        <w:rPr>
          <w:rFonts w:ascii="Times New Roman"/>
          <w:b w:val="false"/>
          <w:i w:val="false"/>
          <w:color w:val="000000"/>
          <w:sz w:val="28"/>
        </w:rPr>
        <w:t>
      Асыл тұқымды мал шаруашылығын дамыту бағыты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