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ba6" w14:textId="addf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4 маусымдағы № А-6/255 қаулысы. Ақмола облысының Әділет департаментінде 2015 жылғы 14 шілдеде № 4869 болып тіркелді. Күші жойылды - Ақмола облысы әкімдігінің 2020 жылғы 21 қаңтардағы № А-1/23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Ескерту. Тақырыбы жаңа редакцияда - Ақмола облысы әкімдігінің 21.06.2019 </w:t>
      </w:r>
      <w:r>
        <w:rPr>
          <w:rFonts w:ascii="Times New Roman"/>
          <w:b w:val="false"/>
          <w:i w:val="false"/>
          <w:color w:val="ff0000"/>
          <w:sz w:val="28"/>
        </w:rPr>
        <w:t>№ А-6/278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әкімдігінің 21.06.2019 </w:t>
      </w:r>
      <w:r>
        <w:rPr>
          <w:rFonts w:ascii="Times New Roman"/>
          <w:b w:val="false"/>
          <w:i w:val="false"/>
          <w:color w:val="000000"/>
          <w:sz w:val="28"/>
        </w:rPr>
        <w:t>№ А-6/278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әкімдігінің 21.06.2019 </w:t>
      </w:r>
      <w:r>
        <w:rPr>
          <w:rFonts w:ascii="Times New Roman"/>
          <w:b w:val="false"/>
          <w:i w:val="false"/>
          <w:color w:val="000000"/>
          <w:sz w:val="28"/>
        </w:rPr>
        <w:t>№ А-6/278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Күшi жойылды деп танылсын:</w:t>
      </w:r>
    </w:p>
    <w:bookmarkEnd w:id="3"/>
    <w:bookmarkStart w:name="z6" w:id="4"/>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Ақмола облысы әкімдігінің 2014 жылғы 3 сәуірдегі № А-4/124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4174 болып тіркелген, 2014 жылғы 4 маусымда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Ақмола облысы әкімдігінің 2014 жылғы 3 сәуірдегі № А-4/124 қаулысына толықтырулар енгізу туралы" Ақмола облысы әкімдігінің 2014 жылғы 15 тамыздағы № А-7/371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4357 болып тіркелген, 2014 жылғы 9 қазанда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3. Осы қаулының орындалуын бақылау облыс әкімінің орынбасары Д.З. Әділбековке жүктелсін.</w:t>
      </w:r>
    </w:p>
    <w:bookmarkEnd w:id="6"/>
    <w:bookmarkStart w:name="z9" w:id="7"/>
    <w:p>
      <w:pPr>
        <w:spacing w:after="0"/>
        <w:ind w:left="0"/>
        <w:jc w:val="both"/>
      </w:pPr>
      <w:r>
        <w:rPr>
          <w:rFonts w:ascii="Times New Roman"/>
          <w:b w:val="false"/>
          <w:i w:val="false"/>
          <w:color w:val="000000"/>
          <w:sz w:val="28"/>
        </w:rPr>
        <w:t xml:space="preserve">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бірақ "Тұрғын үй-коммуналдық шаруашылық саласындағы мемлекеттiк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енгізілуден бұрын емес,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4 маусымдағы № А-6/255</w:t>
            </w:r>
            <w:r>
              <w:br/>
            </w:r>
            <w:r>
              <w:rPr>
                <w:rFonts w:ascii="Times New Roman"/>
                <w:b w:val="false"/>
                <w:i w:val="false"/>
                <w:color w:val="000000"/>
                <w:sz w:val="20"/>
              </w:rPr>
              <w:t>қаулысымен бекітілді</w:t>
            </w:r>
          </w:p>
        </w:tc>
      </w:tr>
    </w:tbl>
    <w:bookmarkStart w:name="z11" w:id="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21.06.2019 </w:t>
      </w:r>
      <w:r>
        <w:rPr>
          <w:rFonts w:ascii="Times New Roman"/>
          <w:b w:val="false"/>
          <w:i w:val="false"/>
          <w:color w:val="ff0000"/>
          <w:sz w:val="28"/>
        </w:rPr>
        <w:t>№ А-6/278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1" w:id="9"/>
    <w:p>
      <w:pPr>
        <w:spacing w:after="0"/>
        <w:ind w:left="0"/>
        <w:jc w:val="left"/>
      </w:pPr>
      <w:r>
        <w:rPr>
          <w:rFonts w:ascii="Times New Roman"/>
          <w:b/>
          <w:i w:val="false"/>
          <w:color w:val="000000"/>
        </w:rPr>
        <w:t xml:space="preserve"> 1. Жалпы ережелер</w:t>
      </w:r>
    </w:p>
    <w:bookmarkEnd w:id="9"/>
    <w:bookmarkStart w:name="z62" w:id="10"/>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Көкшетау, Степногорск қалаларының тұрғын үй қатынастары саласындағы функцияны жүзеге асыратын жергілікті атқарушы органдардың құрылымдық бөлімшелерімен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3" w:id="11"/>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11"/>
    <w:bookmarkStart w:name="z64" w:id="12"/>
    <w:p>
      <w:pPr>
        <w:spacing w:after="0"/>
        <w:ind w:left="0"/>
        <w:jc w:val="both"/>
      </w:pPr>
      <w:r>
        <w:rPr>
          <w:rFonts w:ascii="Times New Roman"/>
          <w:b w:val="false"/>
          <w:i w:val="false"/>
          <w:color w:val="000000"/>
          <w:sz w:val="28"/>
        </w:rPr>
        <w:t xml:space="preserve">
      3. Кезектің реттік нөмірін көрсете отырып, есепке қою туралы хабарлама (бұдан әрі – хабарлама) не осы мемлекеттік көрсетілетін қызмет Қазақстан Республикасы Ұлттық экономика министрінің 2015 жылғы 9 сәуірдегі № 319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мемлекеттік қызмет көрсетудің нәтижесі болып табылады.</w:t>
      </w:r>
    </w:p>
    <w:bookmarkEnd w:id="1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65" w:id="13"/>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13"/>
    <w:bookmarkStart w:name="z66" w:id="14"/>
    <w:p>
      <w:pPr>
        <w:spacing w:after="0"/>
        <w:ind w:left="0"/>
        <w:jc w:val="both"/>
      </w:pPr>
      <w:r>
        <w:rPr>
          <w:rFonts w:ascii="Times New Roman"/>
          <w:b w:val="false"/>
          <w:i w:val="false"/>
          <w:color w:val="000000"/>
          <w:sz w:val="28"/>
        </w:rPr>
        <w:t xml:space="preserve">
      4. Көрсетілетін қызметті алушының өтініші немесе порталға электрондық сұрауы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 болып табылады.</w:t>
      </w:r>
    </w:p>
    <w:bookmarkEnd w:id="14"/>
    <w:bookmarkStart w:name="z6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көрсетілетін қызметті берушінің кеңсе маманы құжаттар топтамасын қабылдайды, оларды тіркеуді жүзеге асырады, құжаттарды көрсетілетін қызметті берушінің басшысына 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аңықтайды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құжаттарды дайындайды және қаулының жобасын не мемлекеттік қызмет көрсетуден бас тарту туралы дәлелді жауапты рәсімдейді – 10 күнтізбелік күн;</w:t>
      </w:r>
    </w:p>
    <w:p>
      <w:pPr>
        <w:spacing w:after="0"/>
        <w:ind w:left="0"/>
        <w:jc w:val="both"/>
      </w:pPr>
      <w:r>
        <w:rPr>
          <w:rFonts w:ascii="Times New Roman"/>
          <w:b w:val="false"/>
          <w:i w:val="false"/>
          <w:color w:val="000000"/>
          <w:sz w:val="28"/>
        </w:rPr>
        <w:t>
      4) аудан (облыстық маңызы бар қала) әкімі қаулыға қол қояды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 кезектің нөмірін көрсету арқылы есепке алу туралы хабарламаны рәсімдейді – 3 күнтізбелік күн;</w:t>
      </w:r>
    </w:p>
    <w:p>
      <w:pPr>
        <w:spacing w:after="0"/>
        <w:ind w:left="0"/>
        <w:jc w:val="both"/>
      </w:pPr>
      <w:r>
        <w:rPr>
          <w:rFonts w:ascii="Times New Roman"/>
          <w:b w:val="false"/>
          <w:i w:val="false"/>
          <w:color w:val="000000"/>
          <w:sz w:val="28"/>
        </w:rPr>
        <w:t>
      6) көрсетілетін қызметті берушінің басшысы хабарламаға не мемлекеттік қызмет көрсетуден бас тарту туралы дәлелді жауапқа қол қояды – 1 күнтізбелік күн;</w:t>
      </w:r>
    </w:p>
    <w:p>
      <w:pPr>
        <w:spacing w:after="0"/>
        <w:ind w:left="0"/>
        <w:jc w:val="both"/>
      </w:pPr>
      <w:r>
        <w:rPr>
          <w:rFonts w:ascii="Times New Roman"/>
          <w:b w:val="false"/>
          <w:i w:val="false"/>
          <w:color w:val="000000"/>
          <w:sz w:val="28"/>
        </w:rPr>
        <w:t>
      7) көрсетілетін қызметті берушінің кеңсе маманы тіркеуді жүзеге асырады және мемлекеттік қызметті көрсету нәтижесін Мемлекеттік корпорацияға жолдайды немесе порталда орналастырады – 15 минут.</w:t>
      </w:r>
    </w:p>
    <w:bookmarkStart w:name="z68" w:id="1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(іс-қимылының) нәтижесі:</w:t>
      </w:r>
    </w:p>
    <w:bookmarkEnd w:id="1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басшысының қарауына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аңықтау;</w:t>
      </w:r>
    </w:p>
    <w:p>
      <w:pPr>
        <w:spacing w:after="0"/>
        <w:ind w:left="0"/>
        <w:jc w:val="both"/>
      </w:pPr>
      <w:r>
        <w:rPr>
          <w:rFonts w:ascii="Times New Roman"/>
          <w:b w:val="false"/>
          <w:i w:val="false"/>
          <w:color w:val="000000"/>
          <w:sz w:val="28"/>
        </w:rPr>
        <w:t>
      3) құжаттардың толықтығын тексеру және қаулы жобасын не мемлекеттік қызмет көрсетуден бас тарту туралы дәлелді жауапты рәсімдеу;</w:t>
      </w:r>
    </w:p>
    <w:p>
      <w:pPr>
        <w:spacing w:after="0"/>
        <w:ind w:left="0"/>
        <w:jc w:val="both"/>
      </w:pPr>
      <w:r>
        <w:rPr>
          <w:rFonts w:ascii="Times New Roman"/>
          <w:b w:val="false"/>
          <w:i w:val="false"/>
          <w:color w:val="000000"/>
          <w:sz w:val="28"/>
        </w:rPr>
        <w:t>
      4) қаулыға қол қою;</w:t>
      </w:r>
    </w:p>
    <w:p>
      <w:pPr>
        <w:spacing w:after="0"/>
        <w:ind w:left="0"/>
        <w:jc w:val="both"/>
      </w:pPr>
      <w:r>
        <w:rPr>
          <w:rFonts w:ascii="Times New Roman"/>
          <w:b w:val="false"/>
          <w:i w:val="false"/>
          <w:color w:val="000000"/>
          <w:sz w:val="28"/>
        </w:rPr>
        <w:t>
      5) есепке қою туралы хабарламаны рәсімдеу;</w:t>
      </w:r>
    </w:p>
    <w:p>
      <w:pPr>
        <w:spacing w:after="0"/>
        <w:ind w:left="0"/>
        <w:jc w:val="both"/>
      </w:pPr>
      <w:r>
        <w:rPr>
          <w:rFonts w:ascii="Times New Roman"/>
          <w:b w:val="false"/>
          <w:i w:val="false"/>
          <w:color w:val="000000"/>
          <w:sz w:val="28"/>
        </w:rPr>
        <w:t>
      6) хабарламаға не мемлекеттік қызмет көрсетуден бас тарту туралы дәлелді жауапқа қол қою;</w:t>
      </w:r>
    </w:p>
    <w:p>
      <w:pPr>
        <w:spacing w:after="0"/>
        <w:ind w:left="0"/>
        <w:jc w:val="both"/>
      </w:pPr>
      <w:r>
        <w:rPr>
          <w:rFonts w:ascii="Times New Roman"/>
          <w:b w:val="false"/>
          <w:i w:val="false"/>
          <w:color w:val="000000"/>
          <w:sz w:val="28"/>
        </w:rPr>
        <w:t>
      7) құжаттарды тіркеу және Мемлекеттік корпорацияға немесе порталға жолдау.</w:t>
      </w:r>
    </w:p>
    <w:bookmarkStart w:name="z69" w:id="1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w:t>
      </w:r>
    </w:p>
    <w:bookmarkEnd w:id="17"/>
    <w:bookmarkStart w:name="z70" w:id="1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аудан (облыстық маңызы бар қала) әкімі.</w:t>
      </w:r>
    </w:p>
    <w:bookmarkStart w:name="z71" w:id="19"/>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бөлімшелердің (қызметкерлердің) арасындағы ресімдердің (іс-қимылдардың) кезеңділігін сипаттау:</w:t>
      </w:r>
    </w:p>
    <w:bookmarkEnd w:id="19"/>
    <w:p>
      <w:pPr>
        <w:spacing w:after="0"/>
        <w:ind w:left="0"/>
        <w:jc w:val="both"/>
      </w:pPr>
      <w:r>
        <w:rPr>
          <w:rFonts w:ascii="Times New Roman"/>
          <w:b w:val="false"/>
          <w:i w:val="false"/>
          <w:color w:val="000000"/>
          <w:sz w:val="28"/>
        </w:rPr>
        <w:t>
      1) көрсетілетін қызметті берушінің кеңсе маманы құжаттар топтамасын қабылдайды, оларды тіркеуді жүзеге асырады, құжаттарды көрсетілетін қызметті берушінің басшысына 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аңықтайды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құжаттарды дайындайды және қаулының жобасын не мемлекеттік қызмет көрсетуден бас тарту туралы дәлелді жауапты рәсімдейді – 10 күнтізбелік күн;</w:t>
      </w:r>
    </w:p>
    <w:p>
      <w:pPr>
        <w:spacing w:after="0"/>
        <w:ind w:left="0"/>
        <w:jc w:val="both"/>
      </w:pPr>
      <w:r>
        <w:rPr>
          <w:rFonts w:ascii="Times New Roman"/>
          <w:b w:val="false"/>
          <w:i w:val="false"/>
          <w:color w:val="000000"/>
          <w:sz w:val="28"/>
        </w:rPr>
        <w:t>
      4) аудан (облыстық маңызы бар қала) әкімі қаулыға қол қояды – 3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 кезектің нөмірін көрсету арқылы есепке алу туралы хабарламаны рәсімдейді – 3 күнтізбелік күн;</w:t>
      </w:r>
    </w:p>
    <w:p>
      <w:pPr>
        <w:spacing w:after="0"/>
        <w:ind w:left="0"/>
        <w:jc w:val="both"/>
      </w:pPr>
      <w:r>
        <w:rPr>
          <w:rFonts w:ascii="Times New Roman"/>
          <w:b w:val="false"/>
          <w:i w:val="false"/>
          <w:color w:val="000000"/>
          <w:sz w:val="28"/>
        </w:rPr>
        <w:t>
      6) көрсетілетін қызметті берушінің басшысы хабарламаға не мемлекеттік қызмет көрсетуден бас тарту туралы дәлелді жауапқа қол қояды – 1 күнтізбелік күн;</w:t>
      </w:r>
    </w:p>
    <w:p>
      <w:pPr>
        <w:spacing w:after="0"/>
        <w:ind w:left="0"/>
        <w:jc w:val="both"/>
      </w:pPr>
      <w:r>
        <w:rPr>
          <w:rFonts w:ascii="Times New Roman"/>
          <w:b w:val="false"/>
          <w:i w:val="false"/>
          <w:color w:val="000000"/>
          <w:sz w:val="28"/>
        </w:rPr>
        <w:t>
      7) көрсетілетін қызметті берушінің кеңсе маманы тіркеуді жүзеге асырады және мемлекеттік қызметті көрсету нәтижесін Мемлекеттік корпорацияға жолдайды немесе порталда орналастырады – 15 минут.</w:t>
      </w:r>
    </w:p>
    <w:bookmarkStart w:name="z22" w:id="20"/>
    <w:p>
      <w:pPr>
        <w:spacing w:after="0"/>
        <w:ind w:left="0"/>
        <w:jc w:val="left"/>
      </w:pPr>
      <w:r>
        <w:rPr>
          <w:rFonts w:ascii="Times New Roman"/>
          <w:b/>
          <w:i w:val="false"/>
          <w:color w:val="000000"/>
        </w:rPr>
        <w:t xml:space="preserve"> 4. Мемлекеттік қызмет көрсету процесінде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20"/>
    <w:bookmarkStart w:name="z23" w:id="21"/>
    <w:p>
      <w:pPr>
        <w:spacing w:after="0"/>
        <w:ind w:left="0"/>
        <w:jc w:val="both"/>
      </w:pPr>
      <w:r>
        <w:rPr>
          <w:rFonts w:ascii="Times New Roman"/>
          <w:b w:val="false"/>
          <w:i w:val="false"/>
          <w:color w:val="000000"/>
          <w:sz w:val="28"/>
        </w:rPr>
        <w:t>
      9. Мемлекеттік корпарацияға өтініш білдіру тәртібін сипаттау, көрсетілетін қызметті берушінің сұрау салуын өңдеу ұзақтылығы:</w:t>
      </w:r>
    </w:p>
    <w:bookmarkEnd w:id="21"/>
    <w:p>
      <w:pPr>
        <w:spacing w:after="0"/>
        <w:ind w:left="0"/>
        <w:jc w:val="both"/>
      </w:pPr>
      <w:r>
        <w:rPr>
          <w:rFonts w:ascii="Times New Roman"/>
          <w:b w:val="false"/>
          <w:i w:val="false"/>
          <w:color w:val="000000"/>
          <w:sz w:val="28"/>
        </w:rPr>
        <w:t xml:space="preserve">
      1-процесс – Мемлекеттік корпорация қызметкері өтініштің дұрыс толтырылуын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(бұдан әрі – құжаттар топтамасы) толықтығын тексереді.</w:t>
      </w:r>
    </w:p>
    <w:p>
      <w:pPr>
        <w:spacing w:after="0"/>
        <w:ind w:left="0"/>
        <w:jc w:val="both"/>
      </w:pPr>
      <w:r>
        <w:rPr>
          <w:rFonts w:ascii="Times New Roman"/>
          <w:b w:val="false"/>
          <w:i w:val="false"/>
          <w:color w:val="000000"/>
          <w:sz w:val="28"/>
        </w:rPr>
        <w:t xml:space="preserve">
      1-шарт –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рәсімдері (іс-қимылдары)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құжаттардың қабылданғаны туралы қолхатта көрсетілген мерзімде, қызмет алушыға дайын мемлекеттік қызмет көрсету нәтижесін береді.</w:t>
      </w:r>
    </w:p>
    <w:bookmarkStart w:name="z24" w:id="2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bookmarkEnd w:id="22"/>
    <w:p>
      <w:pPr>
        <w:spacing w:after="0"/>
        <w:ind w:left="0"/>
        <w:jc w:val="both"/>
      </w:pPr>
      <w:r>
        <w:rPr>
          <w:rFonts w:ascii="Times New Roman"/>
          <w:b w:val="false"/>
          <w:i w:val="false"/>
          <w:color w:val="000000"/>
          <w:sz w:val="28"/>
        </w:rPr>
        <w:t>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корпорациясымен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6" w:id="23"/>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23"/>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egov.kz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2-қосымша</w:t>
            </w:r>
          </w:p>
        </w:tc>
      </w:tr>
    </w:tbl>
    <w:bookmarkStart w:name="z28" w:id="24"/>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көрсету бизнес-процестерінің анықтамалығы</w:t>
      </w:r>
    </w:p>
    <w:bookmarkEnd w:id="24"/>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04 маусымдағы № А-6/255</w:t>
            </w:r>
            <w:r>
              <w:br/>
            </w:r>
            <w:r>
              <w:rPr>
                <w:rFonts w:ascii="Times New Roman"/>
                <w:b w:val="false"/>
                <w:i w:val="false"/>
                <w:color w:val="000000"/>
                <w:sz w:val="20"/>
              </w:rPr>
              <w:t>қаулысымен бекітілді</w:t>
            </w:r>
          </w:p>
        </w:tc>
      </w:tr>
    </w:tbl>
    <w:bookmarkStart w:name="z61" w:id="25"/>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21.06.2019 </w:t>
      </w:r>
      <w:r>
        <w:rPr>
          <w:rFonts w:ascii="Times New Roman"/>
          <w:b w:val="false"/>
          <w:i w:val="false"/>
          <w:color w:val="ff0000"/>
          <w:sz w:val="28"/>
        </w:rPr>
        <w:t>№ А-6/278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