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3bbb" w14:textId="83d3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мемлекеттiк көрсетілетін қызмет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9 маусымдағы № А-6/264 қаулысы. Ақмола облысының Әділет департаментінде 2015 жылғы 13 шілдеде № 4866 болып тіркелді. Күші жойылды - Ақмола облысы әкімдігінің 2018 жылғы 10 мамырдағы № А-5/209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10.05.2018 </w:t>
      </w:r>
      <w:r>
        <w:rPr>
          <w:rFonts w:ascii="Times New Roman"/>
          <w:b w:val="false"/>
          <w:i w:val="false"/>
          <w:color w:val="ff0000"/>
          <w:sz w:val="28"/>
        </w:rPr>
        <w:t>№ А-5/209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xml:space="preserve">
      Ескерту. Қаулының атауы жаңа редакцияда - Ақмола облысы әкімдігінің 03.05.2017 </w:t>
      </w:r>
      <w:r>
        <w:rPr>
          <w:rFonts w:ascii="Times New Roman"/>
          <w:b w:val="false"/>
          <w:i w:val="false"/>
          <w:color w:val="ff0000"/>
          <w:sz w:val="28"/>
        </w:rPr>
        <w:t>№ А-5/183</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берiлiп отырған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мемлекеттiк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әкімдігінің 03.05.2017 </w:t>
      </w:r>
      <w:r>
        <w:rPr>
          <w:rFonts w:ascii="Times New Roman"/>
          <w:b w:val="false"/>
          <w:i w:val="false"/>
          <w:color w:val="000000"/>
          <w:sz w:val="28"/>
        </w:rPr>
        <w:t>№ А-5/183</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қаулының орындалуын бақылау облыс әкімінің орынбасары Д.З. Әділбековке жүктелсін.</w:t>
      </w:r>
    </w:p>
    <w:bookmarkEnd w:id="2"/>
    <w:bookmarkStart w:name="z4" w:id="3"/>
    <w:p>
      <w:pPr>
        <w:spacing w:after="0"/>
        <w:ind w:left="0"/>
        <w:jc w:val="both"/>
      </w:pPr>
      <w:r>
        <w:rPr>
          <w:rFonts w:ascii="Times New Roman"/>
          <w:b w:val="false"/>
          <w:i w:val="false"/>
          <w:color w:val="000000"/>
          <w:sz w:val="28"/>
        </w:rPr>
        <w:t xml:space="preserve">
      3. Осы облыс әкімдігінің қаулысы Ақмола облысының Әділет департаментінде мемлекеттік тіркеуден өткен күнінен бастап күшіне енеді және ресми жарияланған күнінен кейін күнтізбелік он күн өткен соң, бірақ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мүлік саласындағы мемлекеттік көрсетілетін қызмет стандартын бекіту туралы" Қазақстан Республикасы Қаржы министрінің 2015 жылғы 27 сәуірдегі № 285 </w:t>
      </w:r>
      <w:r>
        <w:rPr>
          <w:rFonts w:ascii="Times New Roman"/>
          <w:b w:val="false"/>
          <w:i w:val="false"/>
          <w:color w:val="000000"/>
          <w:sz w:val="28"/>
        </w:rPr>
        <w:t>бұйрығының</w:t>
      </w:r>
      <w:r>
        <w:rPr>
          <w:rFonts w:ascii="Times New Roman"/>
          <w:b w:val="false"/>
          <w:i w:val="false"/>
          <w:color w:val="000000"/>
          <w:sz w:val="28"/>
        </w:rPr>
        <w:t xml:space="preserve"> қолданысқа енгізілуінен бұрын емес,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9 маусымдағы № А-6/264</w:t>
            </w:r>
            <w:r>
              <w:br/>
            </w:r>
            <w:r>
              <w:rPr>
                <w:rFonts w:ascii="Times New Roman"/>
                <w:b w:val="false"/>
                <w:i w:val="false"/>
                <w:color w:val="000000"/>
                <w:sz w:val="20"/>
              </w:rPr>
              <w:t>қаулысымен бекітілген</w:t>
            </w:r>
          </w:p>
        </w:tc>
      </w:tr>
    </w:tbl>
    <w:bookmarkStart w:name="z6" w:id="4"/>
    <w:p>
      <w:pPr>
        <w:spacing w:after="0"/>
        <w:ind w:left="0"/>
        <w:jc w:val="left"/>
      </w:pPr>
      <w:r>
        <w:rPr>
          <w:rFonts w:ascii="Times New Roman"/>
          <w:b/>
          <w:i w:val="false"/>
          <w:color w:val="000000"/>
        </w:rPr>
        <w:t xml:space="preserve">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Регламенттің атауы жаңа редакцияда - Ақмола облысы әкімдігінің 03.05.2017 </w:t>
      </w:r>
      <w:r>
        <w:rPr>
          <w:rFonts w:ascii="Times New Roman"/>
          <w:b w:val="false"/>
          <w:i w:val="false"/>
          <w:color w:val="ff0000"/>
          <w:sz w:val="28"/>
        </w:rPr>
        <w:t>№ А-5/183</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7" w:id="5"/>
    <w:p>
      <w:pPr>
        <w:spacing w:after="0"/>
        <w:ind w:left="0"/>
        <w:jc w:val="both"/>
      </w:pPr>
      <w:r>
        <w:rPr>
          <w:rFonts w:ascii="Times New Roman"/>
          <w:b w:val="false"/>
          <w:i w:val="false"/>
          <w:color w:val="000000"/>
          <w:sz w:val="28"/>
        </w:rPr>
        <w:t>
      1.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(бұдан әрі – мемлекеттік көрсетілетін қызмет) мемлекеттік көрсетілетін қызмет облыстың жергілікті атқарушы органымен көрсетіледі (бұдан әрі – көрсетілетін қызметті беруші).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әкімдігінің 03.05.2017 </w:t>
      </w:r>
      <w:r>
        <w:rPr>
          <w:rFonts w:ascii="Times New Roman"/>
          <w:b w:val="false"/>
          <w:i w:val="false"/>
          <w:color w:val="000000"/>
          <w:sz w:val="28"/>
        </w:rPr>
        <w:t>№ А-5/183</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Мемлекеттік қызметті көрсету нысаны: қағаз түрінде.</w:t>
      </w:r>
    </w:p>
    <w:bookmarkEnd w:id="6"/>
    <w:bookmarkStart w:name="z9" w:id="7"/>
    <w:p>
      <w:pPr>
        <w:spacing w:after="0"/>
        <w:ind w:left="0"/>
        <w:jc w:val="both"/>
      </w:pPr>
      <w:r>
        <w:rPr>
          <w:rFonts w:ascii="Times New Roman"/>
          <w:b w:val="false"/>
          <w:i w:val="false"/>
          <w:color w:val="000000"/>
          <w:sz w:val="28"/>
        </w:rPr>
        <w:t>
      3. Мемлекеттік қызметті көрсетудің нәтижесі: сыйға тарту шарты және мүлікті қабылдау-беру актісі (табыстау актісі).</w:t>
      </w:r>
    </w:p>
    <w:bookmarkEnd w:id="7"/>
    <w:bookmarkStart w:name="z10" w:id="8"/>
    <w:p>
      <w:pPr>
        <w:spacing w:after="0"/>
        <w:ind w:left="0"/>
        <w:jc w:val="both"/>
      </w:pPr>
      <w:r>
        <w:rPr>
          <w:rFonts w:ascii="Times New Roman"/>
          <w:b w:val="false"/>
          <w:i w:val="false"/>
          <w:color w:val="000000"/>
          <w:sz w:val="28"/>
        </w:rPr>
        <w:t>
      4. Мемлекеттік қызмет көрсету нәтижесін ұсынудың нысаны: қағаз түрінде.</w:t>
      </w:r>
    </w:p>
    <w:bookmarkEnd w:id="8"/>
    <w:bookmarkStart w:name="z1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
    <w:bookmarkStart w:name="z12" w:id="10"/>
    <w:p>
      <w:pPr>
        <w:spacing w:after="0"/>
        <w:ind w:left="0"/>
        <w:jc w:val="both"/>
      </w:pPr>
      <w:r>
        <w:rPr>
          <w:rFonts w:ascii="Times New Roman"/>
          <w:b w:val="false"/>
          <w:i w:val="false"/>
          <w:color w:val="000000"/>
          <w:sz w:val="28"/>
        </w:rPr>
        <w:t xml:space="preserve">
      5. Мемлекеттік қызметті алу үшін көрсетілетін қызметті алушы Қазақстан Республикасы Қаржы министрінің 2015 жылғы 27 сәуірдегі № 285 бұйрығымен бекітілген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(Нормативтік құқықтық актілерді мемлекеттік тіркеу тізілімінде № 11154 болып тіркелген)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әкімдігінің 03.05.2017 </w:t>
      </w:r>
      <w:r>
        <w:rPr>
          <w:rFonts w:ascii="Times New Roman"/>
          <w:b w:val="false"/>
          <w:i w:val="false"/>
          <w:color w:val="000000"/>
          <w:sz w:val="28"/>
        </w:rPr>
        <w:t>№ А-5/183</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оларды орындаудың ұзақтығы:</w:t>
      </w:r>
    </w:p>
    <w:bookmarkEnd w:id="11"/>
    <w:bookmarkStart w:name="z14" w:id="12"/>
    <w:p>
      <w:pPr>
        <w:spacing w:after="0"/>
        <w:ind w:left="0"/>
        <w:jc w:val="both"/>
      </w:pPr>
      <w:r>
        <w:rPr>
          <w:rFonts w:ascii="Times New Roman"/>
          <w:b w:val="false"/>
          <w:i w:val="false"/>
          <w:color w:val="000000"/>
          <w:sz w:val="28"/>
        </w:rPr>
        <w:t>
      1) облыс әкімдігінің кеңсесі құжаттарды қабылдауды және оларды тіркеуді жүзеге асырады – 15 минут. Нәтижесі - көрсетілетін қызметті алушыға қолхат беру;</w:t>
      </w:r>
    </w:p>
    <w:bookmarkEnd w:id="12"/>
    <w:bookmarkStart w:name="z15" w:id="13"/>
    <w:p>
      <w:pPr>
        <w:spacing w:after="0"/>
        <w:ind w:left="0"/>
        <w:jc w:val="both"/>
      </w:pPr>
      <w:r>
        <w:rPr>
          <w:rFonts w:ascii="Times New Roman"/>
          <w:b w:val="false"/>
          <w:i w:val="false"/>
          <w:color w:val="000000"/>
          <w:sz w:val="28"/>
        </w:rPr>
        <w:t>
      2) облыс әкімдігінің басшылығы хат-хабарлармен танысады – 1 күнтізбелік күн. Нәтижесі – орындау үшін жауапты орындаушыны анықтау;</w:t>
      </w:r>
    </w:p>
    <w:bookmarkEnd w:id="13"/>
    <w:bookmarkStart w:name="z16" w:id="14"/>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 7 күнтізбелік күн. Нәтижесі – аудандардың, облыстық маңызы бар қалалардың әкімдіктеріне және облыстық басқармаларға (бұдан әрі – мемлекеттік органдарға) сыйға тарту шарты бойынша мемлекетпен мүлік құқықтарын алу қажеттілігі туралы (қажет еместігі) қорытындыны ұсыну бойынша тиісті сұрауды жіберу.</w:t>
      </w:r>
    </w:p>
    <w:bookmarkEnd w:id="14"/>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анықталса немесе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келмеген жағдайларда мемлекеттік көрсетілетін қызметті көрсетуден негіздемелі бас тарту жолданады;</w:t>
      </w:r>
    </w:p>
    <w:bookmarkStart w:name="z17" w:id="15"/>
    <w:p>
      <w:pPr>
        <w:spacing w:after="0"/>
        <w:ind w:left="0"/>
        <w:jc w:val="both"/>
      </w:pPr>
      <w:r>
        <w:rPr>
          <w:rFonts w:ascii="Times New Roman"/>
          <w:b w:val="false"/>
          <w:i w:val="false"/>
          <w:color w:val="000000"/>
          <w:sz w:val="28"/>
        </w:rPr>
        <w:t>
      4) мемлекеттік органдар тиісті сұрауды алған күннен бастап сыйға тарту шарты бойынша мемлекетпен мүлік құқықтарын алу қажеттілігі туралы (қажет еместігі) қорытынды дайындайды – 30 күнтізбелік күн;</w:t>
      </w:r>
    </w:p>
    <w:bookmarkEnd w:id="15"/>
    <w:bookmarkStart w:name="z18" w:id="16"/>
    <w:p>
      <w:pPr>
        <w:spacing w:after="0"/>
        <w:ind w:left="0"/>
        <w:jc w:val="both"/>
      </w:pPr>
      <w:r>
        <w:rPr>
          <w:rFonts w:ascii="Times New Roman"/>
          <w:b w:val="false"/>
          <w:i w:val="false"/>
          <w:color w:val="000000"/>
          <w:sz w:val="28"/>
        </w:rPr>
        <w:t>
      5) жауапты орындаушы мемлекеттік органның сыйға тарту шарты бойынша мемлекетпен мүлік құқықтарын алу қажеттілігі туралы қорытындыны алған жағдайда, облыс әкімдігінің сыйға тарту шартының қорытындысы туралы қаулы жобасын (бұдан әрі – қаулы) әзірлейді, келіседі және енгізеді – 15 күнтізбелік күн. Нәтижесі – облыс әкімдігінің сыйға тарту шартының қорытындысы туралы қаулысы;</w:t>
      </w:r>
    </w:p>
    <w:bookmarkEnd w:id="16"/>
    <w:bookmarkStart w:name="z19" w:id="17"/>
    <w:p>
      <w:pPr>
        <w:spacing w:after="0"/>
        <w:ind w:left="0"/>
        <w:jc w:val="both"/>
      </w:pPr>
      <w:r>
        <w:rPr>
          <w:rFonts w:ascii="Times New Roman"/>
          <w:b w:val="false"/>
          <w:i w:val="false"/>
          <w:color w:val="000000"/>
          <w:sz w:val="28"/>
        </w:rPr>
        <w:t>
      6) облыс әкімдігінің кеңсесі облыс әкімдігінің қаулысын сыйға тарту шартын жасау және қабылдау-беру актісіне қол қою үшін тиісті органға жібереді – 1 күнтізбелік күн;</w:t>
      </w:r>
    </w:p>
    <w:bookmarkEnd w:id="17"/>
    <w:bookmarkStart w:name="z20" w:id="18"/>
    <w:p>
      <w:pPr>
        <w:spacing w:after="0"/>
        <w:ind w:left="0"/>
        <w:jc w:val="both"/>
      </w:pPr>
      <w:r>
        <w:rPr>
          <w:rFonts w:ascii="Times New Roman"/>
          <w:b w:val="false"/>
          <w:i w:val="false"/>
          <w:color w:val="000000"/>
          <w:sz w:val="28"/>
        </w:rPr>
        <w:t>
      7) мемлекеттік органдар облыс әкімдігінің қаулысын алған күннен бастап сыйға тарту шартын жасау және қабылдау-беру актісіне қол қою үшін қажетті шараларды қолданады – 20 күнтізбелік күн.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Ақмола облысы әкімдігінің 03.05.2017 </w:t>
      </w:r>
      <w:r>
        <w:rPr>
          <w:rFonts w:ascii="Times New Roman"/>
          <w:b w:val="false"/>
          <w:i w:val="false"/>
          <w:color w:val="000000"/>
          <w:sz w:val="28"/>
        </w:rPr>
        <w:t>№ А-5/183</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9"/>
    <w:bookmarkStart w:name="z22" w:id="2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0"/>
    <w:bookmarkStart w:name="z23" w:id="21"/>
    <w:p>
      <w:pPr>
        <w:spacing w:after="0"/>
        <w:ind w:left="0"/>
        <w:jc w:val="both"/>
      </w:pPr>
      <w:r>
        <w:rPr>
          <w:rFonts w:ascii="Times New Roman"/>
          <w:b w:val="false"/>
          <w:i w:val="false"/>
          <w:color w:val="000000"/>
          <w:sz w:val="28"/>
        </w:rPr>
        <w:t>
      1) облыс әкімдігінің кеңсесі;</w:t>
      </w:r>
    </w:p>
    <w:bookmarkEnd w:id="21"/>
    <w:bookmarkStart w:name="z24" w:id="22"/>
    <w:p>
      <w:pPr>
        <w:spacing w:after="0"/>
        <w:ind w:left="0"/>
        <w:jc w:val="both"/>
      </w:pPr>
      <w:r>
        <w:rPr>
          <w:rFonts w:ascii="Times New Roman"/>
          <w:b w:val="false"/>
          <w:i w:val="false"/>
          <w:color w:val="000000"/>
          <w:sz w:val="28"/>
        </w:rPr>
        <w:t>
      2) облыс әкімдігінің басшылығы;</w:t>
      </w:r>
    </w:p>
    <w:bookmarkEnd w:id="22"/>
    <w:bookmarkStart w:name="z25" w:id="23"/>
    <w:p>
      <w:pPr>
        <w:spacing w:after="0"/>
        <w:ind w:left="0"/>
        <w:jc w:val="both"/>
      </w:pPr>
      <w:r>
        <w:rPr>
          <w:rFonts w:ascii="Times New Roman"/>
          <w:b w:val="false"/>
          <w:i w:val="false"/>
          <w:color w:val="000000"/>
          <w:sz w:val="28"/>
        </w:rPr>
        <w:t>
      3) жауапты орындаушы;</w:t>
      </w:r>
    </w:p>
    <w:bookmarkEnd w:id="23"/>
    <w:bookmarkStart w:name="z26" w:id="24"/>
    <w:p>
      <w:pPr>
        <w:spacing w:after="0"/>
        <w:ind w:left="0"/>
        <w:jc w:val="both"/>
      </w:pPr>
      <w:r>
        <w:rPr>
          <w:rFonts w:ascii="Times New Roman"/>
          <w:b w:val="false"/>
          <w:i w:val="false"/>
          <w:color w:val="000000"/>
          <w:sz w:val="28"/>
        </w:rPr>
        <w:t>
      4) аудандардың, облыстық маңызы бар қалалардың әкімдіктері және облыстық басқармалар.</w:t>
      </w:r>
    </w:p>
    <w:bookmarkEnd w:id="24"/>
    <w:bookmarkStart w:name="z27" w:id="25"/>
    <w:p>
      <w:pPr>
        <w:spacing w:after="0"/>
        <w:ind w:left="0"/>
        <w:jc w:val="both"/>
      </w:pPr>
      <w:r>
        <w:rPr>
          <w:rFonts w:ascii="Times New Roman"/>
          <w:b w:val="false"/>
          <w:i w:val="false"/>
          <w:color w:val="000000"/>
          <w:sz w:val="28"/>
        </w:rPr>
        <w:t>
      8. Әр рәсімнің ұзақтылығын (іс-қимылын) көрсете отырып, құрылымдық бөлімшелердің (қызметкерлердің) арасындағы рәсімдердің (іс-қимылдың) кезеңділігін сипаттау:</w:t>
      </w:r>
    </w:p>
    <w:bookmarkEnd w:id="25"/>
    <w:bookmarkStart w:name="z28" w:id="26"/>
    <w:p>
      <w:pPr>
        <w:spacing w:after="0"/>
        <w:ind w:left="0"/>
        <w:jc w:val="both"/>
      </w:pPr>
      <w:r>
        <w:rPr>
          <w:rFonts w:ascii="Times New Roman"/>
          <w:b w:val="false"/>
          <w:i w:val="false"/>
          <w:color w:val="000000"/>
          <w:sz w:val="28"/>
        </w:rPr>
        <w:t>
      1) облыс әкімдігінің кеңсесі құжаттарды бұрыштама қою үшін басшылыққа жолдайды – 1 күнтізбелік күн;</w:t>
      </w:r>
    </w:p>
    <w:bookmarkEnd w:id="26"/>
    <w:bookmarkStart w:name="z29" w:id="27"/>
    <w:p>
      <w:pPr>
        <w:spacing w:after="0"/>
        <w:ind w:left="0"/>
        <w:jc w:val="both"/>
      </w:pPr>
      <w:r>
        <w:rPr>
          <w:rFonts w:ascii="Times New Roman"/>
          <w:b w:val="false"/>
          <w:i w:val="false"/>
          <w:color w:val="000000"/>
          <w:sz w:val="28"/>
        </w:rPr>
        <w:t>
      2) әкімдік басшылығы бұрыштама қойып, құжаттарды жауапты орындаушыға жібереді – 1 күнтізбелік күн;</w:t>
      </w:r>
    </w:p>
    <w:bookmarkEnd w:id="27"/>
    <w:bookmarkStart w:name="z30" w:id="28"/>
    <w:p>
      <w:pPr>
        <w:spacing w:after="0"/>
        <w:ind w:left="0"/>
        <w:jc w:val="both"/>
      </w:pPr>
      <w:r>
        <w:rPr>
          <w:rFonts w:ascii="Times New Roman"/>
          <w:b w:val="false"/>
          <w:i w:val="false"/>
          <w:color w:val="000000"/>
          <w:sz w:val="28"/>
        </w:rPr>
        <w:t>
      3) жауапты орындаушы материалдармен қоса ұсынылған құжаттарды мемлекеттік органдарға қарау үшін тапсырады – 7 күнтізбелік күн;</w:t>
      </w:r>
    </w:p>
    <w:bookmarkEnd w:id="28"/>
    <w:bookmarkStart w:name="z31" w:id="29"/>
    <w:p>
      <w:pPr>
        <w:spacing w:after="0"/>
        <w:ind w:left="0"/>
        <w:jc w:val="both"/>
      </w:pPr>
      <w:r>
        <w:rPr>
          <w:rFonts w:ascii="Times New Roman"/>
          <w:b w:val="false"/>
          <w:i w:val="false"/>
          <w:color w:val="000000"/>
          <w:sz w:val="28"/>
        </w:rPr>
        <w:t>
      4) мемлекеттік органдар сыйға тарту шарты бойынша мемлекетпен мүлік құқықтарын алу қажеттілігі (қажет еместігі) туралы қорытындыны дайындайды – 30 күнтізбелік күн;</w:t>
      </w:r>
    </w:p>
    <w:bookmarkEnd w:id="29"/>
    <w:bookmarkStart w:name="z32" w:id="30"/>
    <w:p>
      <w:pPr>
        <w:spacing w:after="0"/>
        <w:ind w:left="0"/>
        <w:jc w:val="both"/>
      </w:pPr>
      <w:r>
        <w:rPr>
          <w:rFonts w:ascii="Times New Roman"/>
          <w:b w:val="false"/>
          <w:i w:val="false"/>
          <w:color w:val="000000"/>
          <w:sz w:val="28"/>
        </w:rPr>
        <w:t>
      5) жауапты орындаушы мемлекеттік органның сыйға тарту шарты бойынша мемлекетпен мүлік құқықтарын алу қажеттілігі туралы қорытындыны алған жағдайда, облыс әкімдігінің сыйға тарту шартының қорытындысы туралы қаулы жобасын (бұдан әрі – қаулы) әзірлейді, келіседі және енгізеді – 15 күнтізбелік күн;</w:t>
      </w:r>
    </w:p>
    <w:bookmarkEnd w:id="30"/>
    <w:bookmarkStart w:name="z33" w:id="31"/>
    <w:p>
      <w:pPr>
        <w:spacing w:after="0"/>
        <w:ind w:left="0"/>
        <w:jc w:val="both"/>
      </w:pPr>
      <w:r>
        <w:rPr>
          <w:rFonts w:ascii="Times New Roman"/>
          <w:b w:val="false"/>
          <w:i w:val="false"/>
          <w:color w:val="000000"/>
          <w:sz w:val="28"/>
        </w:rPr>
        <w:t>
      6) облыс әкімдігінің кеңсесі облыс әкімдігінің қаулысын сыйға тарту шартын жасау және қабылдау-беру актісіне қол қою үшін тиісті органға жібереді – 1 күнтізбелік күн;</w:t>
      </w:r>
    </w:p>
    <w:bookmarkEnd w:id="31"/>
    <w:bookmarkStart w:name="z34" w:id="32"/>
    <w:p>
      <w:pPr>
        <w:spacing w:after="0"/>
        <w:ind w:left="0"/>
        <w:jc w:val="both"/>
      </w:pPr>
      <w:r>
        <w:rPr>
          <w:rFonts w:ascii="Times New Roman"/>
          <w:b w:val="false"/>
          <w:i w:val="false"/>
          <w:color w:val="000000"/>
          <w:sz w:val="28"/>
        </w:rPr>
        <w:t>
      7) мемлекеттік органдар облыс әкімдігінің қаулысын алған күннен бастап сыйға тарту шартын жасау және қабылдау-беру актісіне қол қою үшін қажетті шараларды қолданады – 20 күнтізбелік күн.</w:t>
      </w:r>
    </w:p>
    <w:bookmarkEnd w:id="32"/>
    <w:bookmarkStart w:name="z35" w:id="33"/>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 (қызметкерлері) рәсімдерінің кезеңділігін (іс-қимылын), өзара іс-қимылын нақтылы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ұсынылған.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заңды</w:t>
            </w:r>
            <w:r>
              <w:br/>
            </w:r>
            <w:r>
              <w:rPr>
                <w:rFonts w:ascii="Times New Roman"/>
                <w:b w:val="false"/>
                <w:i w:val="false"/>
                <w:color w:val="000000"/>
                <w:sz w:val="20"/>
              </w:rPr>
              <w:t>тұлғалардың және жеке</w:t>
            </w:r>
            <w:r>
              <w:br/>
            </w:r>
            <w:r>
              <w:rPr>
                <w:rFonts w:ascii="Times New Roman"/>
                <w:b w:val="false"/>
                <w:i w:val="false"/>
                <w:color w:val="000000"/>
                <w:sz w:val="20"/>
              </w:rPr>
              <w:t>тұлғалардың мүлікке құқығын</w:t>
            </w:r>
            <w:r>
              <w:br/>
            </w:r>
            <w:r>
              <w:rPr>
                <w:rFonts w:ascii="Times New Roman"/>
                <w:b w:val="false"/>
                <w:i w:val="false"/>
                <w:color w:val="000000"/>
                <w:sz w:val="20"/>
              </w:rPr>
              <w:t>сыйға беру шарты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белгілеген тәртіппен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қабылдауы"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37" w:id="34"/>
    <w:p>
      <w:pPr>
        <w:spacing w:after="0"/>
        <w:ind w:left="0"/>
        <w:jc w:val="left"/>
      </w:pPr>
      <w:r>
        <w:rPr>
          <w:rFonts w:ascii="Times New Roman"/>
          <w:b/>
          <w:i w:val="false"/>
          <w:color w:val="000000"/>
        </w:rPr>
        <w:t xml:space="preserve">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қызмет көрсетудің бизнес-процестерінің анықтамалығы</w:t>
      </w:r>
    </w:p>
    <w:bookmarkEnd w:id="34"/>
    <w:p>
      <w:pPr>
        <w:spacing w:after="0"/>
        <w:ind w:left="0"/>
        <w:jc w:val="both"/>
      </w:pPr>
      <w:r>
        <w:rPr>
          <w:rFonts w:ascii="Times New Roman"/>
          <w:b w:val="false"/>
          <w:i w:val="false"/>
          <w:color w:val="ff0000"/>
          <w:sz w:val="28"/>
        </w:rPr>
        <w:t xml:space="preserve">
      Ескерту. Қосымша жаңа редакцияда - Ақмола облысы әкімдігінің 03.05.2017 </w:t>
      </w:r>
      <w:r>
        <w:rPr>
          <w:rFonts w:ascii="Times New Roman"/>
          <w:b w:val="false"/>
          <w:i w:val="false"/>
          <w:color w:val="ff0000"/>
          <w:sz w:val="28"/>
        </w:rPr>
        <w:t>№ А-5/183</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