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a9cb" w14:textId="98ca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еңбек инспекциясы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31 наурыздағы № А-4/127 қаулысы. Ақмола облысының Әділет департаментінде 2015 жылғы 5 мамырда № 4782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еңбек инспекциясы жөніндегі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еңбек инспекциясы жөніндегі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А-4/127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еңбек инспекциясы жөніндегі басқармасы"</w:t>
      </w:r>
      <w:r>
        <w:br/>
      </w:r>
      <w:r>
        <w:rPr>
          <w:rFonts w:ascii="Times New Roman"/>
          <w:b/>
          <w:i w:val="false"/>
          <w:color w:val="000000"/>
        </w:rPr>
        <w:t>мемлекеттік мекемесі туралы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еңбек инспекциясы жөніндегі басқармасы" мемлекеттік мекемесі еңбек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еңбек инспекциясы жөніндегі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еңбек инспекциясы жөніндегі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еңбек инспекциясы жөніндегі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еңбек инспекциясы жөніндегі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еңбек инспекциясы жөніндегі басқармасы" мемлекеттік мекемесінің өз құзыретінің мәселелері бойынша заңнамада белгіленген тәртіппен "Ақмола облысының еңбек инспекциясы жөніндегі басқармасы" мемлекеттік мекемесінің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еңбек инспекциясы жөніндегі басқармасы"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020000, Қазақстан Республикасы, Ақмола облысы, Көкшетау қаласы, Ақан сері көшесі, 111 "А"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еңбек инспекциясы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еңбек инспекциясы жөніндегі басқармасы" мемлекеттік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еңбек инспекциясы жөніндегі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еңбек инспекциясы жөніндегі басқармасы" мемлекеттік мекемесіне кәсiпкерлiк субъектiлерiмен "Ақмола облысының еңбек инспекциясы жөніндегі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еңбек инспекциясы жөніндегі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еңбек қатынастарын реттеу, соның ішінде еңбек қауіпсіздігі мен еңбекті қорғау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еңбек, еңбек қауіпсіздігі мен еңбекті қорғау саласындағы бақылау;</w:t>
      </w:r>
      <w:r>
        <w:br/>
      </w:r>
      <w:r>
        <w:rPr>
          <w:rFonts w:ascii="Times New Roman"/>
          <w:b w:val="false"/>
          <w:i w:val="false"/>
          <w:color w:val="000000"/>
          <w:sz w:val="28"/>
        </w:rPr>
        <w:t>
      ұйымдарда Қазақстан Республикасы еңбек заңнамасының сақталуын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w:t>
      </w:r>
      <w:r>
        <w:br/>
      </w:r>
      <w:r>
        <w:rPr>
          <w:rFonts w:ascii="Times New Roman"/>
          <w:b w:val="false"/>
          <w:i w:val="false"/>
          <w:color w:val="000000"/>
          <w:sz w:val="28"/>
        </w:rPr>
        <w:t>
      Қазақстан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r>
        <w:br/>
      </w:r>
      <w:r>
        <w:rPr>
          <w:rFonts w:ascii="Times New Roman"/>
          <w:b w:val="false"/>
          <w:i w:val="false"/>
          <w:color w:val="000000"/>
          <w:sz w:val="28"/>
        </w:rPr>
        <w:t>
      жұмыс берушілер ұсынған ұжымдық шарттардың мониторингін жүзеге асырады;</w:t>
      </w:r>
      <w:r>
        <w:br/>
      </w:r>
      <w:r>
        <w:rPr>
          <w:rFonts w:ascii="Times New Roman"/>
          <w:b w:val="false"/>
          <w:i w:val="false"/>
          <w:color w:val="000000"/>
          <w:sz w:val="28"/>
        </w:rPr>
        <w:t>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r>
        <w:br/>
      </w:r>
      <w:r>
        <w:rPr>
          <w:rFonts w:ascii="Times New Roman"/>
          <w:b w:val="false"/>
          <w:i w:val="false"/>
          <w:color w:val="000000"/>
          <w:sz w:val="28"/>
        </w:rPr>
        <w:t xml:space="preserve">
      еңбек қызметіне байланысты жазатайым оқиғаларды осы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нормативтік-құқықтық актілерінде белгіленген тәртіппен тергеп-тексереді;</w:t>
      </w:r>
      <w:r>
        <w:br/>
      </w:r>
      <w:r>
        <w:rPr>
          <w:rFonts w:ascii="Times New Roman"/>
          <w:b w:val="false"/>
          <w:i w:val="false"/>
          <w:color w:val="000000"/>
          <w:sz w:val="28"/>
        </w:rPr>
        <w:t>
      жұмыс берушілердегі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өндірістік мақсаттағы объектілерді пайдалануға қабылдау жөніндегі қабылдау комиссиясының құрамына қатысады;</w:t>
      </w:r>
      <w:r>
        <w:br/>
      </w:r>
      <w:r>
        <w:rPr>
          <w:rFonts w:ascii="Times New Roman"/>
          <w:b w:val="false"/>
          <w:i w:val="false"/>
          <w:color w:val="000000"/>
          <w:sz w:val="28"/>
        </w:rPr>
        <w:t>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r>
        <w:br/>
      </w:r>
      <w:r>
        <w:rPr>
          <w:rFonts w:ascii="Times New Roman"/>
          <w:b w:val="false"/>
          <w:i w:val="false"/>
          <w:color w:val="000000"/>
          <w:sz w:val="28"/>
        </w:rPr>
        <w:t>
      жұмыскерлердің, жұмыс берушілер мен олардың өкілдерінің еңбек қауіпсіздігі және еңбекті қорғау мәселелері жөніндегі өтініштерін қарайды;</w:t>
      </w:r>
      <w:r>
        <w:br/>
      </w:r>
      <w:r>
        <w:rPr>
          <w:rFonts w:ascii="Times New Roman"/>
          <w:b w:val="false"/>
          <w:i w:val="false"/>
          <w:color w:val="000000"/>
          <w:sz w:val="28"/>
        </w:rPr>
        <w:t>
      өндірістік объектілерді еңбек жағдайлары бойынша аттестаттау мониторингін жүзеге асырады;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кестелерін әзiрлейдi және бекiтедi;</w:t>
      </w:r>
      <w:r>
        <w:br/>
      </w:r>
      <w:r>
        <w:rPr>
          <w:rFonts w:ascii="Times New Roman"/>
          <w:b w:val="false"/>
          <w:i w:val="false"/>
          <w:color w:val="000000"/>
          <w:sz w:val="28"/>
        </w:rPr>
        <w:t>
      еңбек жөнiндегi уәкiлеттi мемлекеттiк органға еңбекті қорғау және еңбек қауiпсiздiгі жөніндегі ақпараттық жүйе негізінде кезеңдік есептерді, сондай-ақ еңбек қауiпсiздiгі және еңбектi қорғау жай-күйі мониторингінің нәтижелерін ұсынады;</w:t>
      </w:r>
      <w:r>
        <w:br/>
      </w:r>
      <w:r>
        <w:rPr>
          <w:rFonts w:ascii="Times New Roman"/>
          <w:b w:val="false"/>
          <w:i w:val="false"/>
          <w:color w:val="000000"/>
          <w:sz w:val="28"/>
        </w:rPr>
        <w:t>
      еңбек жөніндегі уәкілетті мемлекеттік орган белгілеген нысан бойынша ұжымдық еңбек дауларының мониторингін жүргізеді;</w:t>
      </w:r>
      <w:r>
        <w:br/>
      </w:r>
      <w:r>
        <w:rPr>
          <w:rFonts w:ascii="Times New Roman"/>
          <w:b w:val="false"/>
          <w:i w:val="false"/>
          <w:color w:val="000000"/>
          <w:sz w:val="28"/>
        </w:rPr>
        <w:t>
      еңбек жөнiндегi уәкiлеттi мемлекеттiк органға еңбек қатынастары бойынша қажетті ақпаратты береді;</w:t>
      </w:r>
      <w:r>
        <w:br/>
      </w:r>
      <w:r>
        <w:rPr>
          <w:rFonts w:ascii="Times New Roman"/>
          <w:b w:val="false"/>
          <w:i w:val="false"/>
          <w:color w:val="000000"/>
          <w:sz w:val="28"/>
        </w:rPr>
        <w:t>
      жұмыс берушінің қызметін декларациялауды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әкімдігінің 29.03.2016 </w:t>
      </w:r>
      <w:r>
        <w:rPr>
          <w:rFonts w:ascii="Times New Roman"/>
          <w:b w:val="false"/>
          <w:i w:val="false"/>
          <w:color w:val="ff0000"/>
          <w:sz w:val="28"/>
        </w:rPr>
        <w:t>№ А-5/139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16. "Ақмола облысының еңбек инспекциясы жөніндегі басқармасы" мемлекеттік мекемесінің құқықтары мен міндеттемелері:</w:t>
      </w:r>
      <w:r>
        <w:br/>
      </w:r>
      <w:r>
        <w:rPr>
          <w:rFonts w:ascii="Times New Roman"/>
          <w:b w:val="false"/>
          <w:i w:val="false"/>
          <w:color w:val="000000"/>
          <w:sz w:val="28"/>
        </w:rPr>
        <w:t>
      жұмыс берушілерден "Ақмола облысының еңбек испекциясы жөніндегі басқармасы" мемлекеттік мекемесіне жүктелген функцияларды орындауға қажетті құжаттарды, түсініктемелерді, ақпаратты сұратуға және алуға;</w:t>
      </w:r>
      <w:r>
        <w:br/>
      </w:r>
      <w:r>
        <w:rPr>
          <w:rFonts w:ascii="Times New Roman"/>
          <w:b w:val="false"/>
          <w:i w:val="false"/>
          <w:color w:val="000000"/>
          <w:sz w:val="28"/>
        </w:rPr>
        <w:t>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r>
        <w:br/>
      </w:r>
      <w:r>
        <w:rPr>
          <w:rFonts w:ascii="Times New Roman"/>
          <w:b w:val="false"/>
          <w:i w:val="false"/>
          <w:color w:val="000000"/>
          <w:sz w:val="28"/>
        </w:rPr>
        <w:t>
      "Ақмола облысының еңбек инспекциясы жөніндегі басқармасы" мемлекеттік мекемесінің құзыретіне кіретін мәселелер бойынша түсініктемелер беруге;</w:t>
      </w:r>
      <w:r>
        <w:br/>
      </w:r>
      <w:r>
        <w:rPr>
          <w:rFonts w:ascii="Times New Roman"/>
          <w:b w:val="false"/>
          <w:i w:val="false"/>
          <w:color w:val="000000"/>
          <w:sz w:val="28"/>
        </w:rPr>
        <w:t>
      өндірістегі жазатайым оқиғаларды белгіленген тәртіппен тергеп-тексеруге;</w:t>
      </w:r>
      <w:r>
        <w:br/>
      </w:r>
      <w:r>
        <w:rPr>
          <w:rFonts w:ascii="Times New Roman"/>
          <w:b w:val="false"/>
          <w:i w:val="false"/>
          <w:color w:val="000000"/>
          <w:sz w:val="28"/>
        </w:rPr>
        <w:t>
      Қазақстан Республикасы еңбек заңнамасының сақталуына бақылауды жүзеге асыру;</w:t>
      </w:r>
      <w:r>
        <w:br/>
      </w:r>
      <w:r>
        <w:rPr>
          <w:rFonts w:ascii="Times New Roman"/>
          <w:b w:val="false"/>
          <w:i w:val="false"/>
          <w:color w:val="000000"/>
          <w:sz w:val="28"/>
        </w:rPr>
        <w:t>
      Қазақстан Республикасы еңбек заңнамасының қолдану мәселесі бойынша қызметкерлер мен жұмыс берушілердің өтініштерін уақытылы қарау;</w:t>
      </w:r>
      <w:r>
        <w:br/>
      </w:r>
      <w:r>
        <w:rPr>
          <w:rFonts w:ascii="Times New Roman"/>
          <w:b w:val="false"/>
          <w:i w:val="false"/>
          <w:color w:val="000000"/>
          <w:sz w:val="28"/>
        </w:rPr>
        <w:t>
      Қазақстан Республикасының заңнамасында көзделген өзге де міндеттермен құқықтарды жүзеге асыру.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еңбек инспекциясы жөніндегі басқармасы" мемлекеттік мекемесіне басшылық ету еңбек жөніндегі уәкілетті мемлекеттік органның келісімімен, "Ақмола облысының еңбек инспекциясы жөніндегі басқармасы" мемлекеттік мекемесіне жүктелген міндеттердің орындалуы және оның өз функцияларын жүзеге асыруы үшін дербес жауапты болатын басшы – облыстың бас мемлекеттік еңбек инспекторымен жүзеге асырылады.</w:t>
      </w:r>
      <w:r>
        <w:br/>
      </w:r>
      <w:r>
        <w:rPr>
          <w:rFonts w:ascii="Times New Roman"/>
          <w:b w:val="false"/>
          <w:i w:val="false"/>
          <w:color w:val="000000"/>
          <w:sz w:val="28"/>
        </w:rPr>
        <w:t>
      </w:t>
      </w:r>
      <w:r>
        <w:rPr>
          <w:rFonts w:ascii="Times New Roman"/>
          <w:b w:val="false"/>
          <w:i w:val="false"/>
          <w:color w:val="000000"/>
          <w:sz w:val="28"/>
        </w:rPr>
        <w:t>18. "Ақмола облысының еңбек инспекциясы жөніндегі басқармасы" мемлекеттік мекемесінің басшысы облыс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"Ақмола облысының еңбек инспекциясы жөніндегі басқармасы" мемлекеттік мекемесі басшысының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19-тармақ жаңа редакцияда - Ақмола облысы әкімдігінің 29.03.2016 </w:t>
      </w:r>
      <w:r>
        <w:rPr>
          <w:rFonts w:ascii="Times New Roman"/>
          <w:b w:val="false"/>
          <w:i w:val="false"/>
          <w:color w:val="ff0000"/>
          <w:sz w:val="28"/>
        </w:rPr>
        <w:t>№ А-5/139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20. Басшының өкілеттігі:</w:t>
      </w:r>
      <w:r>
        <w:br/>
      </w:r>
      <w:r>
        <w:rPr>
          <w:rFonts w:ascii="Times New Roman"/>
          <w:b w:val="false"/>
          <w:i w:val="false"/>
          <w:color w:val="000000"/>
          <w:sz w:val="28"/>
        </w:rPr>
        <w:t>
      "Ақмола облысының еңбек инспекциясы жөніндегі басқармасы" мемлекеттік мекемесінің штат кестесін мен жұмыс регламентін бекітеді;</w:t>
      </w:r>
      <w:r>
        <w:br/>
      </w:r>
      <w:r>
        <w:rPr>
          <w:rFonts w:ascii="Times New Roman"/>
          <w:b w:val="false"/>
          <w:i w:val="false"/>
          <w:color w:val="000000"/>
          <w:sz w:val="28"/>
        </w:rPr>
        <w:t>
      Қазақстан Республикасының заңнамасына сәйкес "Ақмола облысының еңбек инспекциясы жөніндегі басқармасы" мемлекеттік мекемесінің қызметкерлерін және лауазымға тағайындайды және қызметтен босатады;</w:t>
      </w:r>
      <w:r>
        <w:br/>
      </w:r>
      <w:r>
        <w:rPr>
          <w:rFonts w:ascii="Times New Roman"/>
          <w:b w:val="false"/>
          <w:i w:val="false"/>
          <w:color w:val="000000"/>
          <w:sz w:val="28"/>
        </w:rPr>
        <w:t>
      Қазақстан Республикасының қолданыстағы заңнамасына сәйкес "Ақмола облысының еңбек инспекциясы жөніндегі басқармасы" мемлекеттік мекемесін мемлекеттік ұйымдарда білдіреді;</w:t>
      </w:r>
      <w:r>
        <w:br/>
      </w:r>
      <w:r>
        <w:rPr>
          <w:rFonts w:ascii="Times New Roman"/>
          <w:b w:val="false"/>
          <w:i w:val="false"/>
          <w:color w:val="000000"/>
          <w:sz w:val="28"/>
        </w:rPr>
        <w:t>
      Қазақстан Республикасының қолданыстағы заңнамасында белгіленген тәртіппен "Ақмола облысының еңбек инспекциясы жөніндегі басқармасы" мемлекеттік мекемесінің қызметкерлерін марапаттау, материалдық көмек көрсету, тәртіптік жаза қолдану мәселелерін шешеді;</w:t>
      </w:r>
      <w:r>
        <w:br/>
      </w:r>
      <w:r>
        <w:rPr>
          <w:rFonts w:ascii="Times New Roman"/>
          <w:b w:val="false"/>
          <w:i w:val="false"/>
          <w:color w:val="000000"/>
          <w:sz w:val="28"/>
        </w:rPr>
        <w:t>
      "Ақмола облысының еңбек инспекциясы жөніндегі басқармасы" мемлекеттік мекемесі қызметкерлерінің лауазымдық нұсқаулықтарын бекітеді;</w:t>
      </w:r>
      <w:r>
        <w:br/>
      </w:r>
      <w:r>
        <w:rPr>
          <w:rFonts w:ascii="Times New Roman"/>
          <w:b w:val="false"/>
          <w:i w:val="false"/>
          <w:color w:val="000000"/>
          <w:sz w:val="28"/>
        </w:rPr>
        <w:t>
      сыбайлас жемқорлықпен күрес жүргізу бойынша шаралар қолданады және ол үшін жеке жауапкершілік алады;</w:t>
      </w:r>
      <w:r>
        <w:br/>
      </w:r>
      <w:r>
        <w:rPr>
          <w:rFonts w:ascii="Times New Roman"/>
          <w:b w:val="false"/>
          <w:i w:val="false"/>
          <w:color w:val="000000"/>
          <w:sz w:val="28"/>
        </w:rPr>
        <w:t>
      Қазақстан Республикасының заңнамасына сәйкес өзге өкілеттіктерді жүзеге асырады.</w:t>
      </w:r>
      <w:r>
        <w:br/>
      </w:r>
      <w:r>
        <w:rPr>
          <w:rFonts w:ascii="Times New Roman"/>
          <w:b w:val="false"/>
          <w:i w:val="false"/>
          <w:color w:val="000000"/>
          <w:sz w:val="28"/>
        </w:rPr>
        <w:t>
      "Ақмола облысының еңбек инспекциясы жөніндегі басқармасы" мемлекеттік мекемесінің басшысы болмаған кезеңде оның өкілеттіктерін қолданыстағы заңнамаға сәйкес оны ауыстыратын тұлға атқарады.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еңбек инспекциясы жөніндегі басқармасы" мемлекеттік мекемесінің заңнамамен көзделген жағдайларда жедел басқару құқығында оқшауланған мүлкі болу мүмкін.</w:t>
      </w:r>
      <w:r>
        <w:br/>
      </w:r>
      <w:r>
        <w:rPr>
          <w:rFonts w:ascii="Times New Roman"/>
          <w:b w:val="false"/>
          <w:i w:val="false"/>
          <w:color w:val="000000"/>
          <w:sz w:val="28"/>
        </w:rPr>
        <w:t>
      "Ақмола облысының еңбек инспекциясы жөніндегі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еңбек инспекциясы жөніндегі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еңбек инспекциясы жөніндегі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еңбек инспекциясы жөніндегі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