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447b" w14:textId="67e4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ауыл шаруашылығы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19 ақпандағы № А-2/66 қаулысы. Ақмола облысының Әділет департаментінде 2015 жылғы 31 наурызда № 4715 болып тіркелді. Күші жойылды - Ақмола облысы әкімдігінің 2016 жылғы 17 мамырдағы № А-6/219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17.05.2016 </w:t>
      </w:r>
      <w:r>
        <w:rPr>
          <w:rFonts w:ascii="Times New Roman"/>
          <w:b w:val="false"/>
          <w:i w:val="false"/>
          <w:color w:val="ff0000"/>
          <w:sz w:val="28"/>
        </w:rPr>
        <w:t>№ А-6/219</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"Ақмола облысының ауыл шаруашылығы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әрі–Ереже) бекітілсін.</w:t>
      </w:r>
      <w:r>
        <w:br/>
      </w:r>
      <w:r>
        <w:rPr>
          <w:rFonts w:ascii="Times New Roman"/>
          <w:b w:val="false"/>
          <w:i w:val="false"/>
          <w:color w:val="000000"/>
          <w:sz w:val="28"/>
        </w:rPr>
        <w:t>
      </w:t>
      </w:r>
      <w:r>
        <w:rPr>
          <w:rFonts w:ascii="Times New Roman"/>
          <w:b w:val="false"/>
          <w:i w:val="false"/>
          <w:color w:val="000000"/>
          <w:sz w:val="28"/>
        </w:rPr>
        <w:t xml:space="preserve">2. "Ақмола облысының ауыл шаруашылығы басқармасы" мемлекеттік мекемесі Қазақстан Республикасының қолданыстағы заңнамасымен белгіленген тәртіпте және мерзімде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 камтамасыз етсін.</w:t>
      </w:r>
      <w:r>
        <w:br/>
      </w:r>
      <w:r>
        <w:rPr>
          <w:rFonts w:ascii="Times New Roman"/>
          <w:b w:val="false"/>
          <w:i w:val="false"/>
          <w:color w:val="000000"/>
          <w:sz w:val="28"/>
        </w:rPr>
        <w:t>
      </w:t>
      </w:r>
      <w:r>
        <w:rPr>
          <w:rFonts w:ascii="Times New Roman"/>
          <w:b w:val="false"/>
          <w:i w:val="false"/>
          <w:color w:val="000000"/>
          <w:sz w:val="28"/>
        </w:rPr>
        <w:t>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ақпандағы</w:t>
            </w:r>
            <w:r>
              <w:br/>
            </w:r>
            <w:r>
              <w:rPr>
                <w:rFonts w:ascii="Times New Roman"/>
                <w:b w:val="false"/>
                <w:i w:val="false"/>
                <w:color w:val="000000"/>
                <w:sz w:val="20"/>
              </w:rPr>
              <w:t>№ А-2/66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"Ақмола облысының ауыл шаруашылығы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"Ақмола облысының ауыл шаруашылығы басқармасы" мемлекеттік мекемесі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"Ақмола облысының ауыл шаруашылығы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Республикасының Заңдарына, Қазақстан Республикасының Президенті мен Үкіметінің актілеріне, өзге де нормативтік-құқықтық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"Ақмола облысының ауыл шаруашылығы басқармасы" мемлекеттік мекемесі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мөртабандары, белгіленген үлгідегі бланкілері,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"Ақмола облысының ауыл шаруашылығы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"Ақмола облысының ауыл шаруашылығы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"Ақмола облысының ауыл шаруашылығы басқармасы" мемлекеттік мекемесі өз құзыретінің мәселелері бойынша заңнамада белгіленген тәртіппен "Ақмола облысының ауыл шаруашылығы басқармасы" мемлекеттік мекемесі басшының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"Ақмола облысының ауыл шаруашылығы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Мемлекеттік мекеменің орналасқан жері: 020000, Қазақстан Республикасы, Ақмола облысы, Көкшетау қаласы, Абай көшесі, 89.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"Ақмола облысының ауыл шаруашылығы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w:t>
      </w:r>
      <w:r>
        <w:rPr>
          <w:rFonts w:ascii="Times New Roman"/>
          <w:b w:val="false"/>
          <w:i w:val="false"/>
          <w:color w:val="000000"/>
          <w:sz w:val="28"/>
        </w:rPr>
        <w:t>Ереже</w:t>
      </w:r>
      <w:r>
        <w:rPr>
          <w:rFonts w:ascii="Times New Roman"/>
          <w:b w:val="false"/>
          <w:i w:val="false"/>
          <w:color w:val="000000"/>
          <w:sz w:val="28"/>
        </w:rPr>
        <w:t xml:space="preserve"> "Ақмола облысының ауыл шаруашылығы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"Ақмола облысының ауыл шаруашылығы басқармасы"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"Ақмола облысының ауыл шаруашылығы басқармасы" мемлекеттік мекемесіне кәсіпкерлік субъектілерімен "Ақмола облысының ауыл шаруашылығы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"Ақмола облысының ауыл шаруашылығы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және міндеттемелері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 агроөнеркәсіптік кешенді дамыту, астық нарығы, тұқым шаруашылығы, өсімдіктерді қорғау, өсімдіктер карантині, асыл тұқымды мал шаруашылығы салаларындағы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ауыл шаруашылық өнімі өндірісінің тұрақты өсуі негізінде облыстың азық-түліктік қауіпсіздігін қамтамасыз ету;</w:t>
      </w:r>
      <w:r>
        <w:br/>
      </w:r>
      <w:r>
        <w:rPr>
          <w:rFonts w:ascii="Times New Roman"/>
          <w:b w:val="false"/>
          <w:i w:val="false"/>
          <w:color w:val="000000"/>
          <w:sz w:val="28"/>
        </w:rPr>
        <w:t>
      табиғи-климаттық жағдайды және нарық конъюнктурасын ескерумен ауыл шаруашылық өндірісін әртараптандыру және техникалық жабдықтауды жоғарылату;</w:t>
      </w:r>
      <w:r>
        <w:br/>
      </w:r>
      <w:r>
        <w:rPr>
          <w:rFonts w:ascii="Times New Roman"/>
          <w:b w:val="false"/>
          <w:i w:val="false"/>
          <w:color w:val="000000"/>
          <w:sz w:val="28"/>
        </w:rPr>
        <w:t>
      мал шаруашылығының өнімділігін және өнімінің сапасын арттыру;</w:t>
      </w:r>
      <w:r>
        <w:br/>
      </w:r>
      <w:r>
        <w:rPr>
          <w:rFonts w:ascii="Times New Roman"/>
          <w:b w:val="false"/>
          <w:i w:val="false"/>
          <w:color w:val="000000"/>
          <w:sz w:val="28"/>
        </w:rPr>
        <w:t>
      ауыл шаруашылық өнімін өткізу нарығының мониторингін жүргізу мен қайта өңдеу өндірісін тұрақты дамыту және қолдау, ауыл шаруашылық өнімінің бәсекеге қабілеттілігін жоғарылату.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 xml:space="preserve">1) агроөнеркәсіптік кешен субъектілерiн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осы саладағы басқа да нормативтік құқықтық актілерге сәйкес мемлекеттiк қолдау жөнiнде ұсыныстар әзiрлеу;</w:t>
      </w:r>
      <w:r>
        <w:br/>
      </w:r>
      <w:r>
        <w:rPr>
          <w:rFonts w:ascii="Times New Roman"/>
          <w:b w:val="false"/>
          <w:i w:val="false"/>
          <w:color w:val="000000"/>
          <w:sz w:val="28"/>
        </w:rPr>
        <w:t>
      </w:t>
      </w:r>
      <w:r>
        <w:rPr>
          <w:rFonts w:ascii="Times New Roman"/>
          <w:b w:val="false"/>
          <w:i w:val="false"/>
          <w:color w:val="000000"/>
          <w:sz w:val="28"/>
        </w:rPr>
        <w:t>2) агроөнеркәсiптiк кешенді дамыту саласындағы мемлекеттiк техникалық инспекцияны жүзеге асыру;</w:t>
      </w:r>
      <w:r>
        <w:br/>
      </w:r>
      <w:r>
        <w:rPr>
          <w:rFonts w:ascii="Times New Roman"/>
          <w:b w:val="false"/>
          <w:i w:val="false"/>
          <w:color w:val="000000"/>
          <w:sz w:val="28"/>
        </w:rPr>
        <w:t>
      </w:t>
      </w:r>
      <w:r>
        <w:rPr>
          <w:rFonts w:ascii="Times New Roman"/>
          <w:b w:val="false"/>
          <w:i w:val="false"/>
          <w:color w:val="000000"/>
          <w:sz w:val="28"/>
        </w:rPr>
        <w:t>3) өндірілген өнiм түрлерi бойынша өңiрлiк көрмелер, жәрмеңкелер ұйымдастыру;</w:t>
      </w:r>
      <w:r>
        <w:br/>
      </w:r>
      <w:r>
        <w:rPr>
          <w:rFonts w:ascii="Times New Roman"/>
          <w:b w:val="false"/>
          <w:i w:val="false"/>
          <w:color w:val="000000"/>
          <w:sz w:val="28"/>
        </w:rPr>
        <w:t>
      </w:t>
      </w:r>
      <w:r>
        <w:rPr>
          <w:rFonts w:ascii="Times New Roman"/>
          <w:b w:val="false"/>
          <w:i w:val="false"/>
          <w:color w:val="000000"/>
          <w:sz w:val="28"/>
        </w:rPr>
        <w:t>4) "Агроөнеркәсіп кешеніндегі үздік кәсіп иесі" конкурсын өткізу;</w:t>
      </w:r>
      <w:r>
        <w:br/>
      </w:r>
      <w:r>
        <w:rPr>
          <w:rFonts w:ascii="Times New Roman"/>
          <w:b w:val="false"/>
          <w:i w:val="false"/>
          <w:color w:val="000000"/>
          <w:sz w:val="28"/>
        </w:rPr>
        <w:t>
      </w:t>
      </w:r>
      <w:r>
        <w:rPr>
          <w:rFonts w:ascii="Times New Roman"/>
          <w:b w:val="false"/>
          <w:i w:val="false"/>
          <w:color w:val="000000"/>
          <w:sz w:val="28"/>
        </w:rPr>
        <w:t>5) азық-түлік қауіпсіздігі жай-күйінің және агроөнеркәсіптік кешен өнімдері нарықтарының мониторингін жүргізу;</w:t>
      </w:r>
      <w:r>
        <w:br/>
      </w:r>
      <w:r>
        <w:rPr>
          <w:rFonts w:ascii="Times New Roman"/>
          <w:b w:val="false"/>
          <w:i w:val="false"/>
          <w:color w:val="000000"/>
          <w:sz w:val="28"/>
        </w:rPr>
        <w:t>
      </w:t>
      </w:r>
      <w:r>
        <w:rPr>
          <w:rFonts w:ascii="Times New Roman"/>
          <w:b w:val="false"/>
          <w:i w:val="false"/>
          <w:color w:val="000000"/>
          <w:sz w:val="28"/>
        </w:rPr>
        <w:t>6) агроөнеркәсіптiк кешен саласында инновациялық тәжiрибенi тарату және енгізу жөнiндегі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 агроөнеркәсіптiк кешен саласында инновациялық жобаларды іріктеуді ұйымдастыру қағидаларын бекіту туралы қаулының жобасын әзірлеу;</w:t>
      </w:r>
      <w:r>
        <w:br/>
      </w:r>
      <w:r>
        <w:rPr>
          <w:rFonts w:ascii="Times New Roman"/>
          <w:b w:val="false"/>
          <w:i w:val="false"/>
          <w:color w:val="000000"/>
          <w:sz w:val="28"/>
        </w:rPr>
        <w:t>
      </w:t>
      </w:r>
      <w:r>
        <w:rPr>
          <w:rFonts w:ascii="Times New Roman"/>
          <w:b w:val="false"/>
          <w:i w:val="false"/>
          <w:color w:val="000000"/>
          <w:sz w:val="28"/>
        </w:rPr>
        <w:t>8)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улы химикаттарды және олардың ыдыстарын арнайы сақтау орындарын (көмінділерді) салуды, күтіп-ұстауды және реконструкциялауды қамтамасыз ету;</w:t>
      </w:r>
      <w:r>
        <w:br/>
      </w:r>
      <w:r>
        <w:rPr>
          <w:rFonts w:ascii="Times New Roman"/>
          <w:b w:val="false"/>
          <w:i w:val="false"/>
          <w:color w:val="000000"/>
          <w:sz w:val="28"/>
        </w:rPr>
        <w:t>
      </w:t>
      </w:r>
      <w:r>
        <w:rPr>
          <w:rFonts w:ascii="Times New Roman"/>
          <w:b w:val="false"/>
          <w:i w:val="false"/>
          <w:color w:val="000000"/>
          <w:sz w:val="28"/>
        </w:rPr>
        <w:t>9) жоғары сыныпты асыл тұқымды малды сатып алуды, ұстауды және кең ауқымда өз төлi есебінен өсiру үшін мал басын молықтыратын төл өсiрудi ұйымдастыру;</w:t>
      </w:r>
      <w:r>
        <w:br/>
      </w:r>
      <w:r>
        <w:rPr>
          <w:rFonts w:ascii="Times New Roman"/>
          <w:b w:val="false"/>
          <w:i w:val="false"/>
          <w:color w:val="000000"/>
          <w:sz w:val="28"/>
        </w:rPr>
        <w:t>
      </w:t>
      </w:r>
      <w:r>
        <w:rPr>
          <w:rFonts w:ascii="Times New Roman"/>
          <w:b w:val="false"/>
          <w:i w:val="false"/>
          <w:color w:val="000000"/>
          <w:sz w:val="28"/>
        </w:rPr>
        <w:t>10) отандық ауыл шаруашылығы тауарларын өндiрушiлерге өткiзiлген бiрiншi, екiншi және үшiншi репродукциялы тұқымдардың құнын арзандатуды қамтамасыз ету;</w:t>
      </w:r>
      <w:r>
        <w:br/>
      </w:r>
      <w:r>
        <w:rPr>
          <w:rFonts w:ascii="Times New Roman"/>
          <w:b w:val="false"/>
          <w:i w:val="false"/>
          <w:color w:val="000000"/>
          <w:sz w:val="28"/>
        </w:rPr>
        <w:t>
      </w:t>
      </w:r>
      <w:r>
        <w:rPr>
          <w:rFonts w:ascii="Times New Roman"/>
          <w:b w:val="false"/>
          <w:i w:val="false"/>
          <w:color w:val="000000"/>
          <w:sz w:val="28"/>
        </w:rPr>
        <w:t>11) Қазақстан Республикасының Үкіметімен айқындалған тізбе мен тәртіпке сәйкес зиянды организмдерге қарсы күрес жөнінде іс-шаралар жүргізуді қамтамасыз ету;</w:t>
      </w:r>
      <w:r>
        <w:br/>
      </w:r>
      <w:r>
        <w:rPr>
          <w:rFonts w:ascii="Times New Roman"/>
          <w:b w:val="false"/>
          <w:i w:val="false"/>
          <w:color w:val="000000"/>
          <w:sz w:val="28"/>
        </w:rPr>
        <w:t>
      </w:t>
      </w:r>
      <w:r>
        <w:rPr>
          <w:rFonts w:ascii="Times New Roman"/>
          <w:b w:val="false"/>
          <w:i w:val="false"/>
          <w:color w:val="000000"/>
          <w:sz w:val="28"/>
        </w:rPr>
        <w:t>12) агроөнеркәсіптік кешен субъектілерінің несиелерін сақтандыру кезінде несиелерді және сақтандыру сыйақыларының бөлігін кепілдендіру барысында комиссия бөлігін өтеу;</w:t>
      </w:r>
      <w:r>
        <w:br/>
      </w:r>
      <w:r>
        <w:rPr>
          <w:rFonts w:ascii="Times New Roman"/>
          <w:b w:val="false"/>
          <w:i w:val="false"/>
          <w:color w:val="000000"/>
          <w:sz w:val="28"/>
        </w:rPr>
        <w:t>
      </w:t>
      </w:r>
      <w:r>
        <w:rPr>
          <w:rFonts w:ascii="Times New Roman"/>
          <w:b w:val="false"/>
          <w:i w:val="false"/>
          <w:color w:val="000000"/>
          <w:sz w:val="28"/>
        </w:rPr>
        <w:t>13) инвестициялық салынымдар кезінде жұмсалған агроөнеркәсіптік кешен субъектісі шығыстарының бөлігін өтеу;</w:t>
      </w:r>
      <w:r>
        <w:br/>
      </w:r>
      <w:r>
        <w:rPr>
          <w:rFonts w:ascii="Times New Roman"/>
          <w:b w:val="false"/>
          <w:i w:val="false"/>
          <w:color w:val="000000"/>
          <w:sz w:val="28"/>
        </w:rPr>
        <w:t>
      </w:t>
      </w:r>
      <w:r>
        <w:rPr>
          <w:rFonts w:ascii="Times New Roman"/>
          <w:b w:val="false"/>
          <w:i w:val="false"/>
          <w:color w:val="000000"/>
          <w:sz w:val="28"/>
        </w:rPr>
        <w:t>14) қайта өңдеу кәсіпорындарының ауыл шаруашылығы өнімін тереңдете қайта өңдеп өнім шығаруы үшін оны сатып алу шығындарын субсидиялау;</w:t>
      </w:r>
      <w:r>
        <w:br/>
      </w:r>
      <w:r>
        <w:rPr>
          <w:rFonts w:ascii="Times New Roman"/>
          <w:b w:val="false"/>
          <w:i w:val="false"/>
          <w:color w:val="000000"/>
          <w:sz w:val="28"/>
        </w:rPr>
        <w:t>
      </w:t>
      </w:r>
      <w:r>
        <w:rPr>
          <w:rFonts w:ascii="Times New Roman"/>
          <w:b w:val="false"/>
          <w:i w:val="false"/>
          <w:color w:val="000000"/>
          <w:sz w:val="28"/>
        </w:rPr>
        <w:t>15) мыналар:</w:t>
      </w:r>
      <w:r>
        <w:br/>
      </w:r>
      <w:r>
        <w:rPr>
          <w:rFonts w:ascii="Times New Roman"/>
          <w:b w:val="false"/>
          <w:i w:val="false"/>
          <w:color w:val="000000"/>
          <w:sz w:val="28"/>
        </w:rPr>
        <w:t>
      </w:t>
      </w:r>
      <w:r>
        <w:rPr>
          <w:rFonts w:ascii="Times New Roman"/>
          <w:b w:val="false"/>
          <w:i w:val="false"/>
          <w:color w:val="000000"/>
          <w:sz w:val="28"/>
        </w:rPr>
        <w:t>агроөнеркәсіптiк кешен салаларына инвестициялар мен екiншi деңгейдегi банктердің кредиттерiн тарту;</w:t>
      </w:r>
      <w:r>
        <w:br/>
      </w:r>
      <w:r>
        <w:rPr>
          <w:rFonts w:ascii="Times New Roman"/>
          <w:b w:val="false"/>
          <w:i w:val="false"/>
          <w:color w:val="000000"/>
          <w:sz w:val="28"/>
        </w:rPr>
        <w:t>
      </w:t>
      </w:r>
      <w:r>
        <w:rPr>
          <w:rFonts w:ascii="Times New Roman"/>
          <w:b w:val="false"/>
          <w:i w:val="false"/>
          <w:color w:val="000000"/>
          <w:sz w:val="28"/>
        </w:rPr>
        <w:t>бәсекеге қабiлеттi өндiрiстердi қалыптастыру және дамыту, оларды жаңғырту және сапа менеджментiнiң халықаралық жүйесiне көшiру үшiн жағдай жасау;</w:t>
      </w:r>
      <w:r>
        <w:br/>
      </w:r>
      <w:r>
        <w:rPr>
          <w:rFonts w:ascii="Times New Roman"/>
          <w:b w:val="false"/>
          <w:i w:val="false"/>
          <w:color w:val="000000"/>
          <w:sz w:val="28"/>
        </w:rPr>
        <w:t>
      </w:t>
      </w:r>
      <w:r>
        <w:rPr>
          <w:rFonts w:ascii="Times New Roman"/>
          <w:b w:val="false"/>
          <w:i w:val="false"/>
          <w:color w:val="000000"/>
          <w:sz w:val="28"/>
        </w:rPr>
        <w:t>мамандандырылған мал шаруашылығы қожалықтарының өсуi үшiн жағдай жасау бойынша iс-шаралар әзiрлеу;</w:t>
      </w:r>
      <w:r>
        <w:br/>
      </w:r>
      <w:r>
        <w:rPr>
          <w:rFonts w:ascii="Times New Roman"/>
          <w:b w:val="false"/>
          <w:i w:val="false"/>
          <w:color w:val="000000"/>
          <w:sz w:val="28"/>
        </w:rPr>
        <w:t>
      </w:t>
      </w:r>
      <w:r>
        <w:rPr>
          <w:rFonts w:ascii="Times New Roman"/>
          <w:b w:val="false"/>
          <w:i w:val="false"/>
          <w:color w:val="000000"/>
          <w:sz w:val="28"/>
        </w:rPr>
        <w:t>16) бюджет қаражаты есебінен қаржыландырылатын, агроөнеркәсіптік кешенді дамыту жөніндегі басым жергілікті бюджеттік инвестициялық жобалардың тізбесін жасау;</w:t>
      </w:r>
      <w:r>
        <w:br/>
      </w:r>
      <w:r>
        <w:rPr>
          <w:rFonts w:ascii="Times New Roman"/>
          <w:b w:val="false"/>
          <w:i w:val="false"/>
          <w:color w:val="000000"/>
          <w:sz w:val="28"/>
        </w:rPr>
        <w:t>
      </w:t>
      </w:r>
      <w:r>
        <w:rPr>
          <w:rFonts w:ascii="Times New Roman"/>
          <w:b w:val="false"/>
          <w:i w:val="false"/>
          <w:color w:val="000000"/>
          <w:sz w:val="28"/>
        </w:rPr>
        <w:t>17) агроөнеркәсiптiк кешеннiң ақпараттық-маркетингтiк жүйесiнiң жұмыс iстеуi мен дамуы үшін жағдай жасау;</w:t>
      </w:r>
      <w:r>
        <w:br/>
      </w:r>
      <w:r>
        <w:rPr>
          <w:rFonts w:ascii="Times New Roman"/>
          <w:b w:val="false"/>
          <w:i w:val="false"/>
          <w:color w:val="000000"/>
          <w:sz w:val="28"/>
        </w:rPr>
        <w:t>
      </w:t>
      </w:r>
      <w:r>
        <w:rPr>
          <w:rFonts w:ascii="Times New Roman"/>
          <w:b w:val="false"/>
          <w:i w:val="false"/>
          <w:color w:val="000000"/>
          <w:sz w:val="28"/>
        </w:rPr>
        <w:t>18)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r>
        <w:br/>
      </w:r>
      <w:r>
        <w:rPr>
          <w:rFonts w:ascii="Times New Roman"/>
          <w:b w:val="false"/>
          <w:i w:val="false"/>
          <w:color w:val="000000"/>
          <w:sz w:val="28"/>
        </w:rPr>
        <w:t>
      </w:t>
      </w:r>
      <w:r>
        <w:rPr>
          <w:rFonts w:ascii="Times New Roman"/>
          <w:b w:val="false"/>
          <w:i w:val="false"/>
          <w:color w:val="000000"/>
          <w:sz w:val="28"/>
        </w:rPr>
        <w:t>19) агроөнеркәсіптік кешеннің жай-күйi мен дамуы туралы ақпаратты агроөнеркәсіптiк кешендi дамыту мәселелерi жөнiндегі уәкілеттi мемлекеттiк органдарға беру;</w:t>
      </w:r>
      <w:r>
        <w:br/>
      </w:r>
      <w:r>
        <w:rPr>
          <w:rFonts w:ascii="Times New Roman"/>
          <w:b w:val="false"/>
          <w:i w:val="false"/>
          <w:color w:val="000000"/>
          <w:sz w:val="28"/>
        </w:rPr>
        <w:t>
      </w:t>
      </w:r>
      <w:r>
        <w:rPr>
          <w:rFonts w:ascii="Times New Roman"/>
          <w:b w:val="false"/>
          <w:i w:val="false"/>
          <w:color w:val="000000"/>
          <w:sz w:val="28"/>
        </w:rPr>
        <w:t>20) агроөнеркәсіптік кешен саласындағы дайындаушы ұйымдар қызметінің мониторингін жүзеге асыру;</w:t>
      </w:r>
      <w:r>
        <w:br/>
      </w:r>
      <w:r>
        <w:rPr>
          <w:rFonts w:ascii="Times New Roman"/>
          <w:b w:val="false"/>
          <w:i w:val="false"/>
          <w:color w:val="000000"/>
          <w:sz w:val="28"/>
        </w:rPr>
        <w:t>
      </w:t>
      </w:r>
      <w:r>
        <w:rPr>
          <w:rFonts w:ascii="Times New Roman"/>
          <w:b w:val="false"/>
          <w:i w:val="false"/>
          <w:color w:val="000000"/>
          <w:sz w:val="28"/>
        </w:rPr>
        <w:t>21) агроөнеркәсіптік кешен саласындағы дайындаушы ұйымдарға аккредиттеу жүргізу;</w:t>
      </w:r>
      <w:r>
        <w:br/>
      </w:r>
      <w:r>
        <w:rPr>
          <w:rFonts w:ascii="Times New Roman"/>
          <w:b w:val="false"/>
          <w:i w:val="false"/>
          <w:color w:val="000000"/>
          <w:sz w:val="28"/>
        </w:rPr>
        <w:t>
      </w:t>
      </w:r>
      <w:r>
        <w:rPr>
          <w:rFonts w:ascii="Times New Roman"/>
          <w:b w:val="false"/>
          <w:i w:val="false"/>
          <w:color w:val="000000"/>
          <w:sz w:val="28"/>
        </w:rPr>
        <w:t>22)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r>
        <w:br/>
      </w:r>
      <w:r>
        <w:rPr>
          <w:rFonts w:ascii="Times New Roman"/>
          <w:b w:val="false"/>
          <w:i w:val="false"/>
          <w:color w:val="000000"/>
          <w:sz w:val="28"/>
        </w:rPr>
        <w:t>
      </w:t>
      </w:r>
      <w:r>
        <w:rPr>
          <w:rFonts w:ascii="Times New Roman"/>
          <w:b w:val="false"/>
          <w:i w:val="false"/>
          <w:color w:val="000000"/>
          <w:sz w:val="28"/>
        </w:rPr>
        <w:t>23) агроөнеркәсіптік кешенді дамыту саласындағы уәкілетті орган белгілеген тәртіппен және мерзімдерде өзінің интернет-ресурсына агроөнеркәсіптік кешен саласындағы дайындаушы ұйымдар тізбесін орналастыру;</w:t>
      </w:r>
      <w:r>
        <w:br/>
      </w:r>
      <w:r>
        <w:rPr>
          <w:rFonts w:ascii="Times New Roman"/>
          <w:b w:val="false"/>
          <w:i w:val="false"/>
          <w:color w:val="000000"/>
          <w:sz w:val="28"/>
        </w:rPr>
        <w:t>
      </w:t>
      </w:r>
      <w:r>
        <w:rPr>
          <w:rFonts w:ascii="Times New Roman"/>
          <w:b w:val="false"/>
          <w:i w:val="false"/>
          <w:color w:val="000000"/>
          <w:sz w:val="28"/>
        </w:rPr>
        <w:t>24) астық қолхаттарын беру арқылы қойма қызметі бойынша қызметтер көрсету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25) табиғи-климаттық жағдайларды және нарық конъюнктурасын ескере отырып, астық өндірісі құрылымын оңтайландыру, астық өндірудің, сақтаудың және өткізудің жаңа озық технологияларын жетілдіру және енгізу;</w:t>
      </w:r>
      <w:r>
        <w:br/>
      </w:r>
      <w:r>
        <w:rPr>
          <w:rFonts w:ascii="Times New Roman"/>
          <w:b w:val="false"/>
          <w:i w:val="false"/>
          <w:color w:val="000000"/>
          <w:sz w:val="28"/>
        </w:rPr>
        <w:t>
      </w:t>
      </w:r>
      <w:r>
        <w:rPr>
          <w:rFonts w:ascii="Times New Roman"/>
          <w:b w:val="false"/>
          <w:i w:val="false"/>
          <w:color w:val="000000"/>
          <w:sz w:val="28"/>
        </w:rPr>
        <w:t>26) бюджеттік бағдарламаларға сәйкес отандық ауыл шаруашылығы тауарын өндірушілерге минералдық тыңайтқыштардың, тұқым улағыштар мен гербицидтердің құнын арзандатуды жүзеге асыру;</w:t>
      </w:r>
      <w:r>
        <w:br/>
      </w:r>
      <w:r>
        <w:rPr>
          <w:rFonts w:ascii="Times New Roman"/>
          <w:b w:val="false"/>
          <w:i w:val="false"/>
          <w:color w:val="000000"/>
          <w:sz w:val="28"/>
        </w:rPr>
        <w:t>
      </w:t>
      </w:r>
      <w:r>
        <w:rPr>
          <w:rFonts w:ascii="Times New Roman"/>
          <w:b w:val="false"/>
          <w:i w:val="false"/>
          <w:color w:val="000000"/>
          <w:sz w:val="28"/>
        </w:rPr>
        <w:t>27) ішкі нарықтың мұнай өнімдеріне қажеттіліктерін уақытылы қамтамасыз ету жөнінде қажетті шаралар қабылдау;</w:t>
      </w:r>
      <w:r>
        <w:br/>
      </w:r>
      <w:r>
        <w:rPr>
          <w:rFonts w:ascii="Times New Roman"/>
          <w:b w:val="false"/>
          <w:i w:val="false"/>
          <w:color w:val="000000"/>
          <w:sz w:val="28"/>
        </w:rPr>
        <w:t>
      </w:t>
      </w:r>
      <w:r>
        <w:rPr>
          <w:rFonts w:ascii="Times New Roman"/>
          <w:b w:val="false"/>
          <w:i w:val="false"/>
          <w:color w:val="000000"/>
          <w:sz w:val="28"/>
        </w:rPr>
        <w:t>28) облыста техникалық реттеу саласында сәйкестікті растау бойынша қызметтер көрсету жөнінде бәсекелестік ортаны құру бойынша шаралар қабылдау;</w:t>
      </w:r>
      <w:r>
        <w:br/>
      </w:r>
      <w:r>
        <w:rPr>
          <w:rFonts w:ascii="Times New Roman"/>
          <w:b w:val="false"/>
          <w:i w:val="false"/>
          <w:color w:val="000000"/>
          <w:sz w:val="28"/>
        </w:rPr>
        <w:t>
      </w:t>
      </w:r>
      <w:r>
        <w:rPr>
          <w:rFonts w:ascii="Times New Roman"/>
          <w:b w:val="false"/>
          <w:i w:val="false"/>
          <w:color w:val="000000"/>
          <w:sz w:val="28"/>
        </w:rPr>
        <w:t>29) астық қабылдау кәсіпорындарын:</w:t>
      </w:r>
      <w:r>
        <w:br/>
      </w:r>
      <w:r>
        <w:rPr>
          <w:rFonts w:ascii="Times New Roman"/>
          <w:b w:val="false"/>
          <w:i w:val="false"/>
          <w:color w:val="000000"/>
          <w:sz w:val="28"/>
        </w:rPr>
        <w:t>
      </w:t>
      </w:r>
      <w:r>
        <w:rPr>
          <w:rFonts w:ascii="Times New Roman"/>
          <w:b w:val="false"/>
          <w:i w:val="false"/>
          <w:color w:val="000000"/>
          <w:sz w:val="28"/>
        </w:rPr>
        <w:t>бекітілген кестелерге сәйкес астықты қабылдау кәсіпорындарын жаңа өнімнің астығын қабылдауға дайындығын жыл сайын тексеру;</w:t>
      </w:r>
      <w:r>
        <w:br/>
      </w:r>
      <w:r>
        <w:rPr>
          <w:rFonts w:ascii="Times New Roman"/>
          <w:b w:val="false"/>
          <w:i w:val="false"/>
          <w:color w:val="000000"/>
          <w:sz w:val="28"/>
        </w:rPr>
        <w:t>
      </w:t>
      </w:r>
      <w:r>
        <w:rPr>
          <w:rFonts w:ascii="Times New Roman"/>
          <w:b w:val="false"/>
          <w:i w:val="false"/>
          <w:color w:val="000000"/>
          <w:sz w:val="28"/>
        </w:rPr>
        <w:t>астық қабылдау кәсіпорындарының тексеру актілерін рәсімдеуді қамтитын бақылау;</w:t>
      </w:r>
      <w:r>
        <w:br/>
      </w:r>
      <w:r>
        <w:rPr>
          <w:rFonts w:ascii="Times New Roman"/>
          <w:b w:val="false"/>
          <w:i w:val="false"/>
          <w:color w:val="000000"/>
          <w:sz w:val="28"/>
        </w:rPr>
        <w:t>
      </w:t>
      </w:r>
      <w:r>
        <w:rPr>
          <w:rFonts w:ascii="Times New Roman"/>
          <w:b w:val="false"/>
          <w:i w:val="false"/>
          <w:color w:val="000000"/>
          <w:sz w:val="28"/>
        </w:rPr>
        <w:t>30) Қазақстан Республикасының әкімшілік құқық бұзушылық туралы заңнамасында қарастырылған тәртіппен астық қолхаттарын беру арқылы қойма қызметі бойынша қызметтер көрсету бойынша қызметті жүзеге асыру құқығына лицензияның қолданылуын тұтастай немесе жекелеген операцияларды жүзеге асыру бөлігінде алты айға дейінгі мерзімге тоқтата тұру;</w:t>
      </w:r>
      <w:r>
        <w:br/>
      </w:r>
      <w:r>
        <w:rPr>
          <w:rFonts w:ascii="Times New Roman"/>
          <w:b w:val="false"/>
          <w:i w:val="false"/>
          <w:color w:val="000000"/>
          <w:sz w:val="28"/>
        </w:rPr>
        <w:t>
      </w:t>
      </w:r>
      <w:r>
        <w:rPr>
          <w:rFonts w:ascii="Times New Roman"/>
          <w:b w:val="false"/>
          <w:i w:val="false"/>
          <w:color w:val="000000"/>
          <w:sz w:val="28"/>
        </w:rPr>
        <w:t xml:space="preserve">31) Астық қабылдау кәсіпорындарының: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астықтың сандық-сапалық есебін жүргізу; астықты сақтау; астық қолхаттарын беру, олардың айналымы және оларды өтеу қағидаларын сақтауын бақылау;</w:t>
      </w:r>
      <w:r>
        <w:br/>
      </w:r>
      <w:r>
        <w:rPr>
          <w:rFonts w:ascii="Times New Roman"/>
          <w:b w:val="false"/>
          <w:i w:val="false"/>
          <w:color w:val="000000"/>
          <w:sz w:val="28"/>
        </w:rPr>
        <w:t>
      </w:t>
      </w:r>
      <w:r>
        <w:rPr>
          <w:rFonts w:ascii="Times New Roman"/>
          <w:b w:val="false"/>
          <w:i w:val="false"/>
          <w:color w:val="000000"/>
          <w:sz w:val="28"/>
        </w:rPr>
        <w:t>32) Қазақстан Республикасының астық туралы заңнамасының бұзылуы туралы нұсқамалар беру, Қазақстан Республикасының әкімшілік құқық бұзушылық туралы заңнамасына сәйкес әкімшілік құқық бұзушылық туралы істерді қарау;</w:t>
      </w:r>
      <w:r>
        <w:br/>
      </w:r>
      <w:r>
        <w:rPr>
          <w:rFonts w:ascii="Times New Roman"/>
          <w:b w:val="false"/>
          <w:i w:val="false"/>
          <w:color w:val="000000"/>
          <w:sz w:val="28"/>
        </w:rPr>
        <w:t>
      </w:t>
      </w:r>
      <w:r>
        <w:rPr>
          <w:rFonts w:ascii="Times New Roman"/>
          <w:b w:val="false"/>
          <w:i w:val="false"/>
          <w:color w:val="000000"/>
          <w:sz w:val="28"/>
        </w:rPr>
        <w:t>33) облыс шегінде астық нарығының мониторингін жүзеге асыру;</w:t>
      </w:r>
      <w:r>
        <w:br/>
      </w:r>
      <w:r>
        <w:rPr>
          <w:rFonts w:ascii="Times New Roman"/>
          <w:b w:val="false"/>
          <w:i w:val="false"/>
          <w:color w:val="000000"/>
          <w:sz w:val="28"/>
        </w:rPr>
        <w:t>
      </w:t>
      </w:r>
      <w:r>
        <w:rPr>
          <w:rFonts w:ascii="Times New Roman"/>
          <w:b w:val="false"/>
          <w:i w:val="false"/>
          <w:color w:val="000000"/>
          <w:sz w:val="28"/>
        </w:rPr>
        <w:t>34) астық қауiпсiздiгi мен сапасын мемлекеттік бақылау;</w:t>
      </w:r>
      <w:r>
        <w:br/>
      </w:r>
      <w:r>
        <w:rPr>
          <w:rFonts w:ascii="Times New Roman"/>
          <w:b w:val="false"/>
          <w:i w:val="false"/>
          <w:color w:val="000000"/>
          <w:sz w:val="28"/>
        </w:rPr>
        <w:t>
      </w:t>
      </w:r>
      <w:r>
        <w:rPr>
          <w:rFonts w:ascii="Times New Roman"/>
          <w:b w:val="false"/>
          <w:i w:val="false"/>
          <w:color w:val="000000"/>
          <w:sz w:val="28"/>
        </w:rPr>
        <w:t xml:space="preserve">35) "Астық туралы" Қазақстан Республикасы Заңының 28-бабындағы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болған кезде астық қабылдау кәсіпорнынан астықты көліктің кез келген түрімен тиеп жөнелтуге тыйым салу;</w:t>
      </w:r>
      <w:r>
        <w:br/>
      </w:r>
      <w:r>
        <w:rPr>
          <w:rFonts w:ascii="Times New Roman"/>
          <w:b w:val="false"/>
          <w:i w:val="false"/>
          <w:color w:val="000000"/>
          <w:sz w:val="28"/>
        </w:rPr>
        <w:t>
      </w:t>
      </w:r>
      <w:r>
        <w:rPr>
          <w:rFonts w:ascii="Times New Roman"/>
          <w:b w:val="false"/>
          <w:i w:val="false"/>
          <w:color w:val="000000"/>
          <w:sz w:val="28"/>
        </w:rPr>
        <w:t>36) астық қолхаттары тізілімінің деректеріне сәйкес астықтың сандық-сапалық есебін жүргізу және астықтың сақталуын қамтамасыз ету жөніндегі талаптарды сақтау тұрғысынан астық қабылдау кәсіпорындарының қызметін инспекциялау (тексеру);</w:t>
      </w:r>
      <w:r>
        <w:br/>
      </w:r>
      <w:r>
        <w:rPr>
          <w:rFonts w:ascii="Times New Roman"/>
          <w:b w:val="false"/>
          <w:i w:val="false"/>
          <w:color w:val="000000"/>
          <w:sz w:val="28"/>
        </w:rPr>
        <w:t>
      </w:t>
      </w:r>
      <w:r>
        <w:rPr>
          <w:rFonts w:ascii="Times New Roman"/>
          <w:b w:val="false"/>
          <w:i w:val="false"/>
          <w:color w:val="000000"/>
          <w:sz w:val="28"/>
        </w:rPr>
        <w:t>37) астық қабылдау кәсіпорнын уақытша басқаруды енгізу және мерзімінен бұрын аяқтау туралы сотқа арыз беру;</w:t>
      </w:r>
      <w:r>
        <w:br/>
      </w:r>
      <w:r>
        <w:rPr>
          <w:rFonts w:ascii="Times New Roman"/>
          <w:b w:val="false"/>
          <w:i w:val="false"/>
          <w:color w:val="000000"/>
          <w:sz w:val="28"/>
        </w:rPr>
        <w:t>
      </w:t>
      </w:r>
      <w:r>
        <w:rPr>
          <w:rFonts w:ascii="Times New Roman"/>
          <w:b w:val="false"/>
          <w:i w:val="false"/>
          <w:color w:val="000000"/>
          <w:sz w:val="28"/>
        </w:rPr>
        <w:t>38) астық нарығына қатысушылардың астығының нақты бар-жоғы мен сапасын және оның есепті деректерге сәйкестігін тексеру;</w:t>
      </w:r>
      <w:r>
        <w:br/>
      </w:r>
      <w:r>
        <w:rPr>
          <w:rFonts w:ascii="Times New Roman"/>
          <w:b w:val="false"/>
          <w:i w:val="false"/>
          <w:color w:val="000000"/>
          <w:sz w:val="28"/>
        </w:rPr>
        <w:t>
      </w:t>
      </w:r>
      <w:r>
        <w:rPr>
          <w:rFonts w:ascii="Times New Roman"/>
          <w:b w:val="false"/>
          <w:i w:val="false"/>
          <w:color w:val="000000"/>
          <w:sz w:val="28"/>
        </w:rPr>
        <w:t>39)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40) астық қолхаттарын ұстаушыларға астық қабылдау кәсіпорнын уақытша басқару жөніндегі комиссияның құрамына енгізу үшін кандидатуралар ұсыну туралы хабарлама жіберу;</w:t>
      </w:r>
      <w:r>
        <w:br/>
      </w:r>
      <w:r>
        <w:rPr>
          <w:rFonts w:ascii="Times New Roman"/>
          <w:b w:val="false"/>
          <w:i w:val="false"/>
          <w:color w:val="000000"/>
          <w:sz w:val="28"/>
        </w:rPr>
        <w:t>
      </w:t>
      </w:r>
      <w:r>
        <w:rPr>
          <w:rFonts w:ascii="Times New Roman"/>
          <w:b w:val="false"/>
          <w:i w:val="false"/>
          <w:color w:val="000000"/>
          <w:sz w:val="28"/>
        </w:rPr>
        <w:t>41) астық қолхаттарын бере отырып, қойма қызметі бойынша қызметтер көрсету жөніндегі қызметті жүзеге асыру құқығына лицензияның қолданысын тоқтата тұру және (немесе) одан айыру туралы ұсынысты облыстың жергілікті атқарушы органына енгізу;</w:t>
      </w:r>
      <w:r>
        <w:br/>
      </w:r>
      <w:r>
        <w:rPr>
          <w:rFonts w:ascii="Times New Roman"/>
          <w:b w:val="false"/>
          <w:i w:val="false"/>
          <w:color w:val="000000"/>
          <w:sz w:val="28"/>
        </w:rPr>
        <w:t>
      </w:t>
      </w:r>
      <w:r>
        <w:rPr>
          <w:rFonts w:ascii="Times New Roman"/>
          <w:b w:val="false"/>
          <w:i w:val="false"/>
          <w:color w:val="000000"/>
          <w:sz w:val="28"/>
        </w:rPr>
        <w:t>42) астық қабылдау кәсіпорнын уақытша басқаруды енгізу жөнінде ұсыныстар енгізу;</w:t>
      </w:r>
      <w:r>
        <w:br/>
      </w:r>
      <w:r>
        <w:rPr>
          <w:rFonts w:ascii="Times New Roman"/>
          <w:b w:val="false"/>
          <w:i w:val="false"/>
          <w:color w:val="000000"/>
          <w:sz w:val="28"/>
        </w:rPr>
        <w:t>
      </w:t>
      </w:r>
      <w:r>
        <w:rPr>
          <w:rFonts w:ascii="Times New Roman"/>
          <w:b w:val="false"/>
          <w:i w:val="false"/>
          <w:color w:val="000000"/>
          <w:sz w:val="28"/>
        </w:rPr>
        <w:t>43) тұқым шаруашылығы саласындағы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44) уәкілетті органның қарауына элиталық тұқым өсіру шаруашылықтарының элиталық тұқымдарды өндіру мен өткізу көлемі жөнінде ұсыныстар енгізу;</w:t>
      </w:r>
      <w:r>
        <w:br/>
      </w:r>
      <w:r>
        <w:rPr>
          <w:rFonts w:ascii="Times New Roman"/>
          <w:b w:val="false"/>
          <w:i w:val="false"/>
          <w:color w:val="000000"/>
          <w:sz w:val="28"/>
        </w:rPr>
        <w:t>
      </w:t>
      </w:r>
      <w:r>
        <w:rPr>
          <w:rFonts w:ascii="Times New Roman"/>
          <w:b w:val="false"/>
          <w:i w:val="false"/>
          <w:color w:val="000000"/>
          <w:sz w:val="28"/>
        </w:rPr>
        <w:t>45) тұқым шаруашылығы субъектілеріне және тұқым сапасына сараптама жүргізу жөніндегі зертханаларға уәкілетті орган айқындайтын тәртіппен тиісті куәлік бере отырып, оларды аттестаттауды жүргізу;</w:t>
      </w:r>
      <w:r>
        <w:br/>
      </w:r>
      <w:r>
        <w:rPr>
          <w:rFonts w:ascii="Times New Roman"/>
          <w:b w:val="false"/>
          <w:i w:val="false"/>
          <w:color w:val="000000"/>
          <w:sz w:val="28"/>
        </w:rPr>
        <w:t>
      </w:t>
      </w:r>
      <w:r>
        <w:rPr>
          <w:rFonts w:ascii="Times New Roman"/>
          <w:b w:val="false"/>
          <w:i w:val="false"/>
          <w:color w:val="000000"/>
          <w:sz w:val="28"/>
        </w:rPr>
        <w:t>46)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47) облыс бойынша тұқымдар баланстарын жасау;</w:t>
      </w:r>
      <w:r>
        <w:br/>
      </w:r>
      <w:r>
        <w:rPr>
          <w:rFonts w:ascii="Times New Roman"/>
          <w:b w:val="false"/>
          <w:i w:val="false"/>
          <w:color w:val="000000"/>
          <w:sz w:val="28"/>
        </w:rPr>
        <w:t>
      </w:t>
      </w:r>
      <w:r>
        <w:rPr>
          <w:rFonts w:ascii="Times New Roman"/>
          <w:b w:val="false"/>
          <w:i w:val="false"/>
          <w:color w:val="000000"/>
          <w:sz w:val="28"/>
        </w:rPr>
        <w:t>48) ауыл шаруашылығы саласындағы уәкілетті органға ауыл шаруашылығы дақылдарының тұқым шаруашылығы саласындағы қажетті ақпарат беруді қамтамасыз ету;</w:t>
      </w:r>
      <w:r>
        <w:br/>
      </w:r>
      <w:r>
        <w:rPr>
          <w:rFonts w:ascii="Times New Roman"/>
          <w:b w:val="false"/>
          <w:i w:val="false"/>
          <w:color w:val="000000"/>
          <w:sz w:val="28"/>
        </w:rPr>
        <w:t>
      </w:t>
      </w:r>
      <w:r>
        <w:rPr>
          <w:rFonts w:ascii="Times New Roman"/>
          <w:b w:val="false"/>
          <w:i w:val="false"/>
          <w:color w:val="000000"/>
          <w:sz w:val="28"/>
        </w:rPr>
        <w:t>49) құзыреті шегінде ауыл шаруашылығы тауарларын өндірушілердің сақтық және ауыспалы тұқым қорларын қалыптастыруына жәрдемдесу;</w:t>
      </w:r>
      <w:r>
        <w:br/>
      </w:r>
      <w:r>
        <w:rPr>
          <w:rFonts w:ascii="Times New Roman"/>
          <w:b w:val="false"/>
          <w:i w:val="false"/>
          <w:color w:val="000000"/>
          <w:sz w:val="28"/>
        </w:rPr>
        <w:t>
      </w:t>
      </w:r>
      <w:r>
        <w:rPr>
          <w:rFonts w:ascii="Times New Roman"/>
          <w:b w:val="false"/>
          <w:i w:val="false"/>
          <w:color w:val="000000"/>
          <w:sz w:val="28"/>
        </w:rPr>
        <w:t>50) бастапқы, элиталық тұқым шаруашылығын жүргізу және ауыл шаруашылығы дақылдарының тұқымдарын жаппай көбейту схемалары мен әдістері бойынша ұсыныстар енгізу;</w:t>
      </w:r>
      <w:r>
        <w:br/>
      </w:r>
      <w:r>
        <w:rPr>
          <w:rFonts w:ascii="Times New Roman"/>
          <w:b w:val="false"/>
          <w:i w:val="false"/>
          <w:color w:val="000000"/>
          <w:sz w:val="28"/>
        </w:rPr>
        <w:t>
      </w:t>
      </w:r>
      <w:r>
        <w:rPr>
          <w:rFonts w:ascii="Times New Roman"/>
          <w:b w:val="false"/>
          <w:i w:val="false"/>
          <w:color w:val="000000"/>
          <w:sz w:val="28"/>
        </w:rPr>
        <w:t>51) сұрыптық және тұқымдық бақылауды жүзеге асыру, сұрыптық егiстіктердi байқаудан өткiзуді, жерге егiп бағалауды, зертханалық сұрыптық сынақтарды, тұқым сапасына сараптама жүргізу тәртібінің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52) "Тұқым шаруашылығы туралы" Қазақстан Республикасы Заңының 6-1-бабындағы </w:t>
      </w:r>
      <w:r>
        <w:rPr>
          <w:rFonts w:ascii="Times New Roman"/>
          <w:b w:val="false"/>
          <w:i w:val="false"/>
          <w:color w:val="000000"/>
          <w:sz w:val="28"/>
        </w:rPr>
        <w:t>12) тармақшасына</w:t>
      </w:r>
      <w:r>
        <w:rPr>
          <w:rFonts w:ascii="Times New Roman"/>
          <w:b w:val="false"/>
          <w:i w:val="false"/>
          <w:color w:val="000000"/>
          <w:sz w:val="28"/>
        </w:rPr>
        <w:t xml:space="preserve"> сәйкес айқындалатын квоталар шегінде субсидиялауға жататын тұқымдарды өткізудің шекті бағасын белгілеу жөнінде ұсыныстар енгізу;</w:t>
      </w:r>
      <w:r>
        <w:br/>
      </w:r>
      <w:r>
        <w:rPr>
          <w:rFonts w:ascii="Times New Roman"/>
          <w:b w:val="false"/>
          <w:i w:val="false"/>
          <w:color w:val="000000"/>
          <w:sz w:val="28"/>
        </w:rPr>
        <w:t>
      </w:t>
      </w:r>
      <w:r>
        <w:rPr>
          <w:rFonts w:ascii="Times New Roman"/>
          <w:b w:val="false"/>
          <w:i w:val="false"/>
          <w:color w:val="000000"/>
          <w:sz w:val="28"/>
        </w:rPr>
        <w:t>53) субсидиялауға жататын тұқымдардың әрбір түрі бойынша жыл сайынғы квоталарды анықтау жөнінде ұсыныстар енгізу:</w:t>
      </w:r>
      <w:r>
        <w:br/>
      </w:r>
      <w:r>
        <w:rPr>
          <w:rFonts w:ascii="Times New Roman"/>
          <w:b w:val="false"/>
          <w:i w:val="false"/>
          <w:color w:val="000000"/>
          <w:sz w:val="28"/>
        </w:rPr>
        <w:t>
      </w:t>
      </w:r>
      <w:r>
        <w:rPr>
          <w:rFonts w:ascii="Times New Roman"/>
          <w:b w:val="false"/>
          <w:i w:val="false"/>
          <w:color w:val="000000"/>
          <w:sz w:val="28"/>
        </w:rPr>
        <w:t>тұқым шаруашылығы саласында аттестатталған әрбір субъект үшін – бірегей тұқымдар бойынша;</w:t>
      </w:r>
      <w:r>
        <w:br/>
      </w:r>
      <w:r>
        <w:rPr>
          <w:rFonts w:ascii="Times New Roman"/>
          <w:b w:val="false"/>
          <w:i w:val="false"/>
          <w:color w:val="000000"/>
          <w:sz w:val="28"/>
        </w:rPr>
        <w:t>
      </w:t>
      </w:r>
      <w:r>
        <w:rPr>
          <w:rFonts w:ascii="Times New Roman"/>
          <w:b w:val="false"/>
          <w:i w:val="false"/>
          <w:color w:val="000000"/>
          <w:sz w:val="28"/>
        </w:rPr>
        <w:t>әрбір әкімшілік-аумақтық бірлік үшін – элиталық тұқымдар бойынша;</w:t>
      </w:r>
      <w:r>
        <w:br/>
      </w:r>
      <w:r>
        <w:rPr>
          <w:rFonts w:ascii="Times New Roman"/>
          <w:b w:val="false"/>
          <w:i w:val="false"/>
          <w:color w:val="000000"/>
          <w:sz w:val="28"/>
        </w:rPr>
        <w:t>
      </w:t>
      </w:r>
      <w:r>
        <w:rPr>
          <w:rFonts w:ascii="Times New Roman"/>
          <w:b w:val="false"/>
          <w:i w:val="false"/>
          <w:color w:val="000000"/>
          <w:sz w:val="28"/>
        </w:rPr>
        <w:t>54) субсидияланған бiрегей және элиталық тұқымдардың мақсатты пайдаланылуын бақылау;</w:t>
      </w:r>
      <w:r>
        <w:br/>
      </w:r>
      <w:r>
        <w:rPr>
          <w:rFonts w:ascii="Times New Roman"/>
          <w:b w:val="false"/>
          <w:i w:val="false"/>
          <w:color w:val="000000"/>
          <w:sz w:val="28"/>
        </w:rPr>
        <w:t>
      </w:t>
      </w:r>
      <w:r>
        <w:rPr>
          <w:rFonts w:ascii="Times New Roman"/>
          <w:b w:val="false"/>
          <w:i w:val="false"/>
          <w:color w:val="000000"/>
          <w:sz w:val="28"/>
        </w:rPr>
        <w:t>55) байқаудан өткiзушiлер мен тұқым сарапшылары кадрларын даярлауды және бiлiктiлiгiн арттыруды ұйымдастыру;</w:t>
      </w:r>
      <w:r>
        <w:br/>
      </w:r>
      <w:r>
        <w:rPr>
          <w:rFonts w:ascii="Times New Roman"/>
          <w:b w:val="false"/>
          <w:i w:val="false"/>
          <w:color w:val="000000"/>
          <w:sz w:val="28"/>
        </w:rPr>
        <w:t>
      </w:t>
      </w:r>
      <w:r>
        <w:rPr>
          <w:rFonts w:ascii="Times New Roman"/>
          <w:b w:val="false"/>
          <w:i w:val="false"/>
          <w:color w:val="000000"/>
          <w:sz w:val="28"/>
        </w:rPr>
        <w:t>56) ауыл шаруашылығы өсiмдiктерi тұқымдарының сұрыптық және егістік сапасына сараптама жүргiзу жөнiндегi нормативтiк құқықтық актiлердiң сақталуына бақылауды жүзеге асыру;</w:t>
      </w:r>
      <w:r>
        <w:br/>
      </w:r>
      <w:r>
        <w:rPr>
          <w:rFonts w:ascii="Times New Roman"/>
          <w:b w:val="false"/>
          <w:i w:val="false"/>
          <w:color w:val="000000"/>
          <w:sz w:val="28"/>
        </w:rPr>
        <w:t>
      </w:t>
      </w:r>
      <w:r>
        <w:rPr>
          <w:rFonts w:ascii="Times New Roman"/>
          <w:b w:val="false"/>
          <w:i w:val="false"/>
          <w:color w:val="000000"/>
          <w:sz w:val="28"/>
        </w:rPr>
        <w:t>57) тұқым шаруашылығы жөнiндегi мемлекеттiк инспектордың ұсынысы негізінде тоқтата тұру:</w:t>
      </w:r>
      <w:r>
        <w:br/>
      </w:r>
      <w:r>
        <w:rPr>
          <w:rFonts w:ascii="Times New Roman"/>
          <w:b w:val="false"/>
          <w:i w:val="false"/>
          <w:color w:val="000000"/>
          <w:sz w:val="28"/>
        </w:rPr>
        <w:t>
      </w:t>
      </w:r>
      <w:r>
        <w:rPr>
          <w:rFonts w:ascii="Times New Roman"/>
          <w:b w:val="false"/>
          <w:i w:val="false"/>
          <w:color w:val="000000"/>
          <w:sz w:val="28"/>
        </w:rPr>
        <w:t>субъектiнiң тұқым шаруашылығы саласындағы қызметтi жүзеге асыруға құқығын куәландыратын аттестаттау туралы куәлігінің қолданысын;</w:t>
      </w:r>
      <w:r>
        <w:br/>
      </w:r>
      <w:r>
        <w:rPr>
          <w:rFonts w:ascii="Times New Roman"/>
          <w:b w:val="false"/>
          <w:i w:val="false"/>
          <w:color w:val="000000"/>
          <w:sz w:val="28"/>
        </w:rPr>
        <w:t>
      </w:t>
      </w:r>
      <w:r>
        <w:rPr>
          <w:rFonts w:ascii="Times New Roman"/>
          <w:b w:val="false"/>
          <w:i w:val="false"/>
          <w:color w:val="000000"/>
          <w:sz w:val="28"/>
        </w:rPr>
        <w:t>тұқымдардың сұрыптық және егістік сапаларына сараптама жүргiзу жөніндегі қызметті;</w:t>
      </w:r>
      <w:r>
        <w:br/>
      </w:r>
      <w:r>
        <w:rPr>
          <w:rFonts w:ascii="Times New Roman"/>
          <w:b w:val="false"/>
          <w:i w:val="false"/>
          <w:color w:val="000000"/>
          <w:sz w:val="28"/>
        </w:rPr>
        <w:t>
      </w:t>
      </w:r>
      <w:r>
        <w:rPr>
          <w:rFonts w:ascii="Times New Roman"/>
          <w:b w:val="false"/>
          <w:i w:val="false"/>
          <w:color w:val="000000"/>
          <w:sz w:val="28"/>
        </w:rPr>
        <w:t>58) қоршаған ортаны қорғау және денсаулық сақтау саласындағы уәкілетті мемлекеттік органдармен келісім бойынша пестицидтерді (улы химикаттарды) залалсыздандыру жөніндегі жұмыстарды ұйымдастыру;</w:t>
      </w:r>
      <w:r>
        <w:br/>
      </w:r>
      <w:r>
        <w:rPr>
          <w:rFonts w:ascii="Times New Roman"/>
          <w:b w:val="false"/>
          <w:i w:val="false"/>
          <w:color w:val="000000"/>
          <w:sz w:val="28"/>
        </w:rPr>
        <w:t>
      </w:t>
      </w:r>
      <w:r>
        <w:rPr>
          <w:rFonts w:ascii="Times New Roman"/>
          <w:b w:val="false"/>
          <w:i w:val="false"/>
          <w:color w:val="000000"/>
          <w:sz w:val="28"/>
        </w:rPr>
        <w:t>59) арнайы сақтау орындарын (көмінділерді) салу, тиісті жағдайда күтіп-ұстау және қолдау;</w:t>
      </w:r>
      <w:r>
        <w:br/>
      </w:r>
      <w:r>
        <w:rPr>
          <w:rFonts w:ascii="Times New Roman"/>
          <w:b w:val="false"/>
          <w:i w:val="false"/>
          <w:color w:val="000000"/>
          <w:sz w:val="28"/>
        </w:rPr>
        <w:t>
      </w:t>
      </w:r>
      <w:r>
        <w:rPr>
          <w:rFonts w:ascii="Times New Roman"/>
          <w:b w:val="false"/>
          <w:i w:val="false"/>
          <w:color w:val="000000"/>
          <w:sz w:val="28"/>
        </w:rPr>
        <w:t>60) мыналар:</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өндіру (формуляциялау);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өткізу;</w:t>
      </w:r>
      <w:r>
        <w:br/>
      </w:r>
      <w:r>
        <w:rPr>
          <w:rFonts w:ascii="Times New Roman"/>
          <w:b w:val="false"/>
          <w:i w:val="false"/>
          <w:color w:val="000000"/>
          <w:sz w:val="28"/>
        </w:rPr>
        <w:t>
      </w:t>
      </w:r>
      <w:r>
        <w:rPr>
          <w:rFonts w:ascii="Times New Roman"/>
          <w:b w:val="false"/>
          <w:i w:val="false"/>
          <w:color w:val="000000"/>
          <w:sz w:val="28"/>
        </w:rPr>
        <w:t>пестицидтерді (улы химикаттарды) аэрозольдық және фумигациялық тәсілдермен қолдану жөніндегі қызметті лицензиялау;</w:t>
      </w:r>
      <w:r>
        <w:br/>
      </w:r>
      <w:r>
        <w:rPr>
          <w:rFonts w:ascii="Times New Roman"/>
          <w:b w:val="false"/>
          <w:i w:val="false"/>
          <w:color w:val="000000"/>
          <w:sz w:val="28"/>
        </w:rPr>
        <w:t>
      </w:t>
      </w:r>
      <w:r>
        <w:rPr>
          <w:rFonts w:ascii="Times New Roman"/>
          <w:b w:val="false"/>
          <w:i w:val="false"/>
          <w:color w:val="000000"/>
          <w:sz w:val="28"/>
        </w:rPr>
        <w:t>61) карантинді объектілердің таралуының есебін жүргізеді және уәкілетті орган мен мүдделі тұлғаларға ақпарат беру;</w:t>
      </w:r>
      <w:r>
        <w:br/>
      </w:r>
      <w:r>
        <w:rPr>
          <w:rFonts w:ascii="Times New Roman"/>
          <w:b w:val="false"/>
          <w:i w:val="false"/>
          <w:color w:val="000000"/>
          <w:sz w:val="28"/>
        </w:rPr>
        <w:t>
      </w:t>
      </w:r>
      <w:r>
        <w:rPr>
          <w:rFonts w:ascii="Times New Roman"/>
          <w:b w:val="false"/>
          <w:i w:val="false"/>
          <w:color w:val="000000"/>
          <w:sz w:val="28"/>
        </w:rPr>
        <w:t>62) өсімдіктер карантині саласындағы мемлекеттік бақылау және қадағалау объектілерінде осы объектілердің иелері – жеке және заңды тұлғалардың, сондай-ақ мемлекеттік басқару органдарының өсімдіктер карантині жөніндегі іс-шараларды жүргізуін ұйымдастыру;</w:t>
      </w:r>
      <w:r>
        <w:br/>
      </w:r>
      <w:r>
        <w:rPr>
          <w:rFonts w:ascii="Times New Roman"/>
          <w:b w:val="false"/>
          <w:i w:val="false"/>
          <w:color w:val="000000"/>
          <w:sz w:val="28"/>
        </w:rPr>
        <w:t>
      </w:t>
      </w:r>
      <w:r>
        <w:rPr>
          <w:rFonts w:ascii="Times New Roman"/>
          <w:b w:val="false"/>
          <w:i w:val="false"/>
          <w:color w:val="000000"/>
          <w:sz w:val="28"/>
        </w:rPr>
        <w:t>63) уәкiлеттi органның ұсынуы бойынша тиiстi аумақтарда карантиндiк режимдi енгiзе отырып, карантиндi аймақты белгiлеу немесе оның күшiн жою туралы ұсыныс енгізу;</w:t>
      </w:r>
      <w:r>
        <w:br/>
      </w:r>
      <w:r>
        <w:rPr>
          <w:rFonts w:ascii="Times New Roman"/>
          <w:b w:val="false"/>
          <w:i w:val="false"/>
          <w:color w:val="000000"/>
          <w:sz w:val="28"/>
        </w:rPr>
        <w:t>
      </w:t>
      </w:r>
      <w:r>
        <w:rPr>
          <w:rFonts w:ascii="Times New Roman"/>
          <w:b w:val="false"/>
          <w:i w:val="false"/>
          <w:color w:val="000000"/>
          <w:sz w:val="28"/>
        </w:rPr>
        <w:t>64) Қазақстан Республикасының өсімдік шаруашылығы саласындағы заңнамасының сақталуына мемлекеттік бақылауды жүзеге асыру;</w:t>
      </w:r>
      <w:r>
        <w:br/>
      </w:r>
      <w:r>
        <w:rPr>
          <w:rFonts w:ascii="Times New Roman"/>
          <w:b w:val="false"/>
          <w:i w:val="false"/>
          <w:color w:val="000000"/>
          <w:sz w:val="28"/>
        </w:rPr>
        <w:t>
      </w:t>
      </w:r>
      <w:r>
        <w:rPr>
          <w:rFonts w:ascii="Times New Roman"/>
          <w:b w:val="false"/>
          <w:i w:val="false"/>
          <w:color w:val="000000"/>
          <w:sz w:val="28"/>
        </w:rPr>
        <w:t>65) агенттің, қоғамның қызметін, олардың Қазақстан Республикасының өсімдік шаруашылығындағы міндетті сақтандыру туралы заңнамасын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66) сақтанушылардың міндетті сақтандыру шарттарын жасасудан жалтаруы туралы және қоғамның Қазақстан Республикасының өзара сақтандыру туралы заңнамасының және "Өсімдік шаруашылығындағы міндетті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сақтамауы туралы істерді қарау;</w:t>
      </w:r>
      <w:r>
        <w:br/>
      </w:r>
      <w:r>
        <w:rPr>
          <w:rFonts w:ascii="Times New Roman"/>
          <w:b w:val="false"/>
          <w:i w:val="false"/>
          <w:color w:val="000000"/>
          <w:sz w:val="28"/>
        </w:rPr>
        <w:t>
      </w:t>
      </w:r>
      <w:r>
        <w:rPr>
          <w:rFonts w:ascii="Times New Roman"/>
          <w:b w:val="false"/>
          <w:i w:val="false"/>
          <w:color w:val="000000"/>
          <w:sz w:val="28"/>
        </w:rPr>
        <w:t>67) сақтанушыдан, сақтандырушыдан, агенттен және қоғамнан өздерінің бақылау функцияларын жүзеге асыру үшін қажетті ақпараттар пен құжаттарды сұрау және алу;</w:t>
      </w:r>
      <w:r>
        <w:br/>
      </w:r>
      <w:r>
        <w:rPr>
          <w:rFonts w:ascii="Times New Roman"/>
          <w:b w:val="false"/>
          <w:i w:val="false"/>
          <w:color w:val="000000"/>
          <w:sz w:val="28"/>
        </w:rPr>
        <w:t>
      </w:t>
      </w:r>
      <w:r>
        <w:rPr>
          <w:rFonts w:ascii="Times New Roman"/>
          <w:b w:val="false"/>
          <w:i w:val="false"/>
          <w:color w:val="000000"/>
          <w:sz w:val="28"/>
        </w:rPr>
        <w:t>68) өздерiнiң бақылау функцияларын жүзеге асыру үшiн қажеттi ақпарат пен құжаттарды сақтанушының, сақтандырушының, агенттің және қоғамның ұсыну нысаны мен мерзiмдерiн белгiлеу туралы шешімдердің жобаларын дайындау;</w:t>
      </w:r>
      <w:r>
        <w:br/>
      </w:r>
      <w:r>
        <w:rPr>
          <w:rFonts w:ascii="Times New Roman"/>
          <w:b w:val="false"/>
          <w:i w:val="false"/>
          <w:color w:val="000000"/>
          <w:sz w:val="28"/>
        </w:rPr>
        <w:t>
      </w:t>
      </w:r>
      <w:r>
        <w:rPr>
          <w:rFonts w:ascii="Times New Roman"/>
          <w:b w:val="false"/>
          <w:i w:val="false"/>
          <w:color w:val="000000"/>
          <w:sz w:val="28"/>
        </w:rPr>
        <w:t>69) асыл тұқымды малдың мемлекеттік тіркелімін жүргізу және басып шығару;</w:t>
      </w:r>
      <w:r>
        <w:br/>
      </w:r>
      <w:r>
        <w:rPr>
          <w:rFonts w:ascii="Times New Roman"/>
          <w:b w:val="false"/>
          <w:i w:val="false"/>
          <w:color w:val="000000"/>
          <w:sz w:val="28"/>
        </w:rPr>
        <w:t>
      </w:t>
      </w:r>
      <w:r>
        <w:rPr>
          <w:rFonts w:ascii="Times New Roman"/>
          <w:b w:val="false"/>
          <w:i w:val="false"/>
          <w:color w:val="000000"/>
          <w:sz w:val="28"/>
        </w:rPr>
        <w:t>70) ірi қара мал тұқымдары жөніндегі республикалық палаталардың және мал шаруашылығы саласындағы қызметті жүзеге асыратын өзге де қоғамдық бірлестіктердің ұсыныстарын ескере отырып, көрсетілген мақсаттарға көзделген бюджет қаражаты шегінде асыл тұқымдық өнiмге (материалға) арналған субсидияларды бөлу;</w:t>
      </w:r>
      <w:r>
        <w:br/>
      </w:r>
      <w:r>
        <w:rPr>
          <w:rFonts w:ascii="Times New Roman"/>
          <w:b w:val="false"/>
          <w:i w:val="false"/>
          <w:color w:val="000000"/>
          <w:sz w:val="28"/>
        </w:rPr>
        <w:t>
      </w:t>
      </w:r>
      <w:r>
        <w:rPr>
          <w:rFonts w:ascii="Times New Roman"/>
          <w:b w:val="false"/>
          <w:i w:val="false"/>
          <w:color w:val="000000"/>
          <w:sz w:val="28"/>
        </w:rPr>
        <w:t>71) бекітілген нысандар бойынша асыл тұқымды мал шаруашылығы саласындағы деректердің есебін жүргізу;</w:t>
      </w:r>
      <w:r>
        <w:br/>
      </w:r>
      <w:r>
        <w:rPr>
          <w:rFonts w:ascii="Times New Roman"/>
          <w:b w:val="false"/>
          <w:i w:val="false"/>
          <w:color w:val="000000"/>
          <w:sz w:val="28"/>
        </w:rPr>
        <w:t>
      </w:t>
      </w:r>
      <w:r>
        <w:rPr>
          <w:rFonts w:ascii="Times New Roman"/>
          <w:b w:val="false"/>
          <w:i w:val="false"/>
          <w:color w:val="000000"/>
          <w:sz w:val="28"/>
        </w:rPr>
        <w:t>72) құндылығы жоғары асыл тұқымды малды тиімді пайдалануды ынталандыру мақсатында бағалау туралы деректерді қорытады және оның нәтижелері туралы мүдделі тұлғаларды хабардар ету;</w:t>
      </w:r>
      <w:r>
        <w:br/>
      </w:r>
      <w:r>
        <w:rPr>
          <w:rFonts w:ascii="Times New Roman"/>
          <w:b w:val="false"/>
          <w:i w:val="false"/>
          <w:color w:val="000000"/>
          <w:sz w:val="28"/>
        </w:rPr>
        <w:t>
      </w:t>
      </w:r>
      <w:r>
        <w:rPr>
          <w:rFonts w:ascii="Times New Roman"/>
          <w:b w:val="false"/>
          <w:i w:val="false"/>
          <w:color w:val="000000"/>
          <w:sz w:val="28"/>
        </w:rPr>
        <w:t>73) асыл тұқымды малдың, оның ішінде тектік қоры шектеулі тұқымдардың тектік қорын сақтауға және қалпына келтіруге бағытталған іс-шараларды субсидиялауды жүзеге асыру;</w:t>
      </w:r>
      <w:r>
        <w:br/>
      </w:r>
      <w:r>
        <w:rPr>
          <w:rFonts w:ascii="Times New Roman"/>
          <w:b w:val="false"/>
          <w:i w:val="false"/>
          <w:color w:val="000000"/>
          <w:sz w:val="28"/>
        </w:rPr>
        <w:t>
      </w:t>
      </w:r>
      <w:r>
        <w:rPr>
          <w:rFonts w:ascii="Times New Roman"/>
          <w:b w:val="false"/>
          <w:i w:val="false"/>
          <w:color w:val="000000"/>
          <w:sz w:val="28"/>
        </w:rPr>
        <w:t>74) облыс аумағында бал ара шаруашылығының дамуын және қорғалуын бақылау;</w:t>
      </w:r>
      <w:r>
        <w:br/>
      </w:r>
      <w:r>
        <w:rPr>
          <w:rFonts w:ascii="Times New Roman"/>
          <w:b w:val="false"/>
          <w:i w:val="false"/>
          <w:color w:val="000000"/>
          <w:sz w:val="28"/>
        </w:rPr>
        <w:t>
      </w:t>
      </w:r>
      <w:r>
        <w:rPr>
          <w:rFonts w:ascii="Times New Roman"/>
          <w:b w:val="false"/>
          <w:i w:val="false"/>
          <w:color w:val="000000"/>
          <w:sz w:val="28"/>
        </w:rPr>
        <w:t>75) Қазақстан Республикасының асыл тұқымды мал шаруашылығы туралы заңнамасына сәйкес селекциялық-асыл тұқымдық жұмысты үйлестіруді және бал ара шаруашылығындағы асыл тұқымдық істерді мемлекеттік қолдауды ұйымдастыру;</w:t>
      </w:r>
      <w:r>
        <w:br/>
      </w:r>
      <w:r>
        <w:rPr>
          <w:rFonts w:ascii="Times New Roman"/>
          <w:b w:val="false"/>
          <w:i w:val="false"/>
          <w:color w:val="000000"/>
          <w:sz w:val="28"/>
        </w:rPr>
        <w:t>
      </w:t>
      </w:r>
      <w:r>
        <w:rPr>
          <w:rFonts w:ascii="Times New Roman"/>
          <w:b w:val="false"/>
          <w:i w:val="false"/>
          <w:color w:val="000000"/>
          <w:sz w:val="28"/>
        </w:rPr>
        <w:t>76)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77) ауыл шаруашылығы кооперативтерін Қазақстан Республикасының заңнамасына сәйкес мемлекеттік қолдау бойынша ұсыныстарды әзірлеу және іс-шараларды жүзеге асыру;</w:t>
      </w:r>
      <w:r>
        <w:br/>
      </w:r>
      <w:r>
        <w:rPr>
          <w:rFonts w:ascii="Times New Roman"/>
          <w:b w:val="false"/>
          <w:i w:val="false"/>
          <w:color w:val="000000"/>
          <w:sz w:val="28"/>
        </w:rPr>
        <w:t>
      </w:t>
      </w:r>
      <w:r>
        <w:rPr>
          <w:rFonts w:ascii="Times New Roman"/>
          <w:b w:val="false"/>
          <w:i w:val="false"/>
          <w:color w:val="000000"/>
          <w:sz w:val="28"/>
        </w:rPr>
        <w:t>78) ауыл шаруашылығы кооперативтерін құру және қызметін атқару тәжірибесін енгізу және тарату бойынша іс-шараларды әзірлеу және іске асыру;</w:t>
      </w:r>
      <w:r>
        <w:br/>
      </w:r>
      <w:r>
        <w:rPr>
          <w:rFonts w:ascii="Times New Roman"/>
          <w:b w:val="false"/>
          <w:i w:val="false"/>
          <w:color w:val="000000"/>
          <w:sz w:val="28"/>
        </w:rPr>
        <w:t>
      </w:t>
      </w:r>
      <w:r>
        <w:rPr>
          <w:rFonts w:ascii="Times New Roman"/>
          <w:b w:val="false"/>
          <w:i w:val="false"/>
          <w:color w:val="000000"/>
          <w:sz w:val="28"/>
        </w:rPr>
        <w:t>79) ауыл шаруашылығы кооперацияларын дамыту үшін қаржылық ұйымдардың инвестициялары мен кредиттерін тарту, сондай-ақ бәсекеге қабілетті өндірісті қалыптастыру және дамыту үшін жағдай жасау, оларды жаңарту және сапа менеджментінің халықаралық жүйесіне ауысуы бойынша іс-шараларды әзірлеу;</w:t>
      </w:r>
      <w:r>
        <w:br/>
      </w:r>
      <w:r>
        <w:rPr>
          <w:rFonts w:ascii="Times New Roman"/>
          <w:b w:val="false"/>
          <w:i w:val="false"/>
          <w:color w:val="000000"/>
          <w:sz w:val="28"/>
        </w:rPr>
        <w:t>
      </w:t>
      </w:r>
      <w:r>
        <w:rPr>
          <w:rFonts w:ascii="Times New Roman"/>
          <w:b w:val="false"/>
          <w:i w:val="false"/>
          <w:color w:val="000000"/>
          <w:sz w:val="28"/>
        </w:rPr>
        <w:t>80) ауыл шаруашылығы кооперациясының ақпараттық-маркетингтік жүйесінің жұмыс істеуіне және дамуына жағдай жасау.</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Ақмола облысы әкімдігінің 29.01.2016 </w:t>
      </w:r>
      <w:r>
        <w:rPr>
          <w:rFonts w:ascii="Times New Roman"/>
          <w:b w:val="false"/>
          <w:i w:val="false"/>
          <w:color w:val="ff0000"/>
          <w:sz w:val="28"/>
        </w:rPr>
        <w:t>№ А-2/42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16. Құқықтары мен міндеттері:</w:t>
      </w:r>
      <w:r>
        <w:br/>
      </w:r>
      <w:r>
        <w:rPr>
          <w:rFonts w:ascii="Times New Roman"/>
          <w:b w:val="false"/>
          <w:i w:val="false"/>
          <w:color w:val="000000"/>
          <w:sz w:val="28"/>
        </w:rPr>
        <w:t>
      </w:t>
      </w:r>
      <w:r>
        <w:rPr>
          <w:rFonts w:ascii="Times New Roman"/>
          <w:b w:val="false"/>
          <w:i w:val="false"/>
          <w:color w:val="000000"/>
          <w:sz w:val="28"/>
        </w:rPr>
        <w:t>1) агроөнеркәсіптік кешеннің тұрақты экономикалық дамуын қамтамасыз ету, даму үстіндегі нарықтық қатынастар жағдайында аграрлық сектордың экспорттық мүмкіндіктерін арттыру, өңірдің азық-түліктік қауіпсіздігін қамтамасыз ету, ауылшаруашылық өнімінің бәсекеге қабілеттілігін жоғарылату бойынша мемлекеттік аграрлық саясатты жүзеге асыру жөнінде шара қолдану;</w:t>
      </w:r>
      <w:r>
        <w:br/>
      </w:r>
      <w:r>
        <w:rPr>
          <w:rFonts w:ascii="Times New Roman"/>
          <w:b w:val="false"/>
          <w:i w:val="false"/>
          <w:color w:val="000000"/>
          <w:sz w:val="28"/>
        </w:rPr>
        <w:t>
      </w:t>
      </w:r>
      <w:r>
        <w:rPr>
          <w:rFonts w:ascii="Times New Roman"/>
          <w:b w:val="false"/>
          <w:i w:val="false"/>
          <w:color w:val="000000"/>
          <w:sz w:val="28"/>
        </w:rPr>
        <w:t>2) өз құзіреті шегінде олардың меншік түріне тәуелсіз "Ақмола облысының ауыл шаруашылығы басқармасы" мемлекеттік мекемесінің іс-әрекеті саласына жататын ұйымдардан, мекемелер мен кәсіпорындардан ақпарат сұрату және алу;</w:t>
      </w:r>
      <w:r>
        <w:br/>
      </w:r>
      <w:r>
        <w:rPr>
          <w:rFonts w:ascii="Times New Roman"/>
          <w:b w:val="false"/>
          <w:i w:val="false"/>
          <w:color w:val="000000"/>
          <w:sz w:val="28"/>
        </w:rPr>
        <w:t>
      </w:t>
      </w:r>
      <w:r>
        <w:rPr>
          <w:rFonts w:ascii="Times New Roman"/>
          <w:b w:val="false"/>
          <w:i w:val="false"/>
          <w:color w:val="000000"/>
          <w:sz w:val="28"/>
        </w:rPr>
        <w:t>3) өз қызметін Қазақстан Республикасының заңнамасына сәйкес іске асыру.</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мекеменің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"Ақмола облысының ауыл шаруашылығы басқармасы" мемлекеттік мекемесіне басшылықты "Ақмола облысының ауыл шаруашылығы басқармасы"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18. "Ақмола облысының ауыл шаруашылығы басқармасы" мемлекеттік мекемесінің басшысы Ақмола облысы әкімінің өкімімен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"Ақмола облысының ауыл шаруашылығы басқармасы" мемлекеттік мекемесі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Басшы өз орынбасарларының уәкілеттілігін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20. "Ақмола облысының ауыл шаруашылығы басқармасы" мемлекеттік мекемесі басшысының өкілеттігі:</w:t>
      </w:r>
      <w:r>
        <w:br/>
      </w:r>
      <w:r>
        <w:rPr>
          <w:rFonts w:ascii="Times New Roman"/>
          <w:b w:val="false"/>
          <w:i w:val="false"/>
          <w:color w:val="000000"/>
          <w:sz w:val="28"/>
        </w:rPr>
        <w:t>
      Қазақстан Республикасының қолданыстағы заңнамасына сәйкес "Ақмола облысының ауыл шаруашылығы басқармасы" мемлекеттік мекемесінің қызметшілерін қызметке тағайындайды және қызметтен босатады;</w:t>
      </w:r>
      <w:r>
        <w:br/>
      </w:r>
      <w:r>
        <w:rPr>
          <w:rFonts w:ascii="Times New Roman"/>
          <w:b w:val="false"/>
          <w:i w:val="false"/>
          <w:color w:val="000000"/>
          <w:sz w:val="28"/>
        </w:rPr>
        <w:t>
      "Ақмола облысының ауыл шаруашылығы басқармасы" мемлекеттік мекемесінің штат кестесі мен қызметшілерінің лауазымдық нұсқаулықтарын бекітеді;</w:t>
      </w:r>
      <w:r>
        <w:br/>
      </w:r>
      <w:r>
        <w:rPr>
          <w:rFonts w:ascii="Times New Roman"/>
          <w:b w:val="false"/>
          <w:i w:val="false"/>
          <w:color w:val="000000"/>
          <w:sz w:val="28"/>
        </w:rPr>
        <w:t>
      Қазақстан Республикасының заңнамасымен белгіленген тәртіпте "Ақмола облысының ауыл шаруашылығы басқармасы" мемлекеттік мекемесі қызметкерлеріне көтермелеу, материалдық көмек көрсету, тәртіптік жаза қолдану мәселелерін шешеді;</w:t>
      </w:r>
      <w:r>
        <w:br/>
      </w:r>
      <w:r>
        <w:rPr>
          <w:rFonts w:ascii="Times New Roman"/>
          <w:b w:val="false"/>
          <w:i w:val="false"/>
          <w:color w:val="000000"/>
          <w:sz w:val="28"/>
        </w:rPr>
        <w:t>
      өз құзіреті шектеуінде сыбайлас жемқорлыққа қарсы әрекет бойынша міндеттемелерді орындауға дербес жауапкершілік жүктейді;</w:t>
      </w:r>
      <w:r>
        <w:br/>
      </w:r>
      <w:r>
        <w:rPr>
          <w:rFonts w:ascii="Times New Roman"/>
          <w:b w:val="false"/>
          <w:i w:val="false"/>
          <w:color w:val="000000"/>
          <w:sz w:val="28"/>
        </w:rPr>
        <w:t>
      Қазақстан Республикасының қолданыстағы заңнамасына сәйкес мемлекеттік және басқа да ұйымдарда "Ақмола облысының ауыл шаруашылығы басқармасы" мемлекеттік мекемесінің өкілі болып табылады.</w:t>
      </w:r>
      <w:r>
        <w:br/>
      </w:r>
      <w:r>
        <w:rPr>
          <w:rFonts w:ascii="Times New Roman"/>
          <w:b w:val="false"/>
          <w:i w:val="false"/>
          <w:color w:val="000000"/>
          <w:sz w:val="28"/>
        </w:rPr>
        <w:t>
      Қазақстан Республикасының заңнамасына сәйкес басқа да өкілеттіліктерді іске асырады.</w:t>
      </w:r>
      <w:r>
        <w:br/>
      </w:r>
      <w:r>
        <w:rPr>
          <w:rFonts w:ascii="Times New Roman"/>
          <w:b w:val="false"/>
          <w:i w:val="false"/>
          <w:color w:val="000000"/>
          <w:sz w:val="28"/>
        </w:rPr>
        <w:t>
      "Ақмола облысының ауыл шаруашылығы басқармасы" мемлекеттік мекемесінің басшысы болмаған кезеңде оның өкілеттерін қолданыстағы заңнамаға сәйкес оны алмастыратын тұлға орындайды.</w:t>
      </w:r>
      <w:r>
        <w:br/>
      </w:r>
      <w:r>
        <w:rPr>
          <w:rFonts w:ascii="Times New Roman"/>
          <w:b w:val="false"/>
          <w:i w:val="false"/>
          <w:color w:val="000000"/>
          <w:sz w:val="28"/>
        </w:rPr>
        <w:t>
</w:t>
      </w:r>
    </w:p>
    <w:bookmarkStart w:name="z33" w:id="3"/>
    <w:p>
      <w:pPr>
        <w:spacing w:after="0"/>
        <w:ind w:left="0"/>
        <w:jc w:val="left"/>
      </w:pPr>
      <w:r>
        <w:rPr>
          <w:rFonts w:ascii="Times New Roman"/>
          <w:b/>
          <w:i w:val="false"/>
          <w:color w:val="000000"/>
        </w:rPr>
        <w:t xml:space="preserve"> 4. Мемлекеттік мекеменің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"Ақмола облысының ауыл шаруашылығы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"Ақмола облысының ауыл шаруашылығы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"Ақмола облысының ауыл шаруашылығы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"Ақмола облысының ауыл шаруашылығы басқармасы"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7" w:id="4"/>
    <w:p>
      <w:pPr>
        <w:spacing w:after="0"/>
        <w:ind w:left="0"/>
        <w:jc w:val="left"/>
      </w:pPr>
      <w:r>
        <w:rPr>
          <w:rFonts w:ascii="Times New Roman"/>
          <w:b/>
          <w:i w:val="false"/>
          <w:color w:val="000000"/>
        </w:rPr>
        <w:t xml:space="preserve"> 5. Мемлекеттік мекемені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"Ақмола облысының ауыл шаруашылығы басқармасы"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