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1626" w14:textId="fdd1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both"/>
      </w:pPr>
      <w:r>
        <w:rPr>
          <w:rFonts w:ascii="Times New Roman"/>
          <w:b w:val="false"/>
          <w:i w:val="false"/>
          <w:color w:val="000000"/>
          <w:sz w:val="28"/>
        </w:rPr>
        <w:t>Астана қаласы әкімдігінің 2015 жылғы 9 ақпандағы № 182-194 қаулысы. Астана қаласының Әділет департаментінде 2015 жылы 13 наурызда № 889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Тұрғын үй басқармасы" мемлекеттік мекемесінің басшысы осы қаулының кейіннен ресми және мерзімді баспасөз беттерінде, сондай-ақ Қазақстан Республикасы Үкіметімен анықталатын интернет-ресурста және Астана қаласы әкімдігінің интернет-ресурсында жариялануымен әділет органдарында мемлекеттік тіркелуін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2015 жылғы 9 ақпандағы  </w:t>
      </w:r>
      <w:r>
        <w:br/>
      </w:r>
      <w:r>
        <w:rPr>
          <w:rFonts w:ascii="Times New Roman"/>
          <w:b w:val="false"/>
          <w:i w:val="false"/>
          <w:color w:val="000000"/>
          <w:sz w:val="28"/>
        </w:rPr>
        <w:t xml:space="preserve">
№ 182-194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1. Жалпы ережелер</w:t>
      </w:r>
    </w:p>
    <w:bookmarkEnd w:id="2"/>
    <w:bookmarkStart w:name="z8" w:id="3"/>
    <w:p>
      <w:pPr>
        <w:spacing w:after="0"/>
        <w:ind w:left="0"/>
        <w:jc w:val="both"/>
      </w:pPr>
      <w:r>
        <w:rPr>
          <w:rFonts w:ascii="Times New Roman"/>
          <w:b w:val="false"/>
          <w:i w:val="false"/>
          <w:color w:val="000000"/>
          <w:sz w:val="28"/>
        </w:rPr>
        <w:t>
      1. "Мемлекеттiк тұрғын үй қорынан берілетін тұрғын үйге немесе жеке тұрғын үй қорынан жергiлiктi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Астана қаласы әкімдігінің уәкілетті органы – "Астана қаласының Тұрғын үй басқармасы" мемлекеттік мекемесімен (бұдан әрі – көрсетілетін қызметті беруші) Қазақстан Республикасы Үкіметінің 2014 жылғы 5 наурыздағы № 185 "Тұрғын үй-коммуналдық шаруашылық саласында мемлекеттік көрсетілетін қызметтер стандарттарын бекіту туралы" қаулысымен бекітілген "Мемлекеттiк тұрғын үй қорынан берілетін тұрғын үйге немесе жеке тұрғын үй қорынан жергiлiктi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осы Регламентке сәйкес көрсетіледі.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қызмет көрсету нәтижелерін беру:</w:t>
      </w:r>
      <w:r>
        <w:br/>
      </w:r>
      <w:r>
        <w:rPr>
          <w:rFonts w:ascii="Times New Roman"/>
          <w:b w:val="false"/>
          <w:i w:val="false"/>
          <w:color w:val="000000"/>
          <w:sz w:val="28"/>
        </w:rPr>
        <w:t>
      1) Қазақстан Республикасы Инвестициялар және даму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 – кезектің реттік нөмірін көрсетумен есепке қою туралы хабарлама (бұдан әрі –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Жергілікті атқарушы органдармен мемлекеттік тұрғын үй қорынан тұрғын үйге мұқтаж азаматтарға мемлекеттiк коммуналдық тұрғын үй қорынан немесе жеке тұрғын үй қорынан жергiлiктi атқарушы орган жалдаған тұрғын үй беру туралы шешімді қабылдау Қазақстан Республикасы Үкіметінің 2011 жылғы 1 желтоқсандағы № 1420 қаулысымен бекітілген Мемлекеттiк тұрғын үй қорынан тұрғын үй немесе жеке тұрғын үй қорынан жергiлiктi атқарушы орган жалдаған тұрғын үй беру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кезек тізіміне сәйкес жүзеге асырылады.</w:t>
      </w:r>
      <w:r>
        <w:br/>
      </w:r>
      <w:r>
        <w:rPr>
          <w:rFonts w:ascii="Times New Roman"/>
          <w:b w:val="false"/>
          <w:i w:val="false"/>
          <w:color w:val="000000"/>
          <w:sz w:val="28"/>
        </w:rPr>
        <w:t>
      Мемлекеттік қызметті көрсету нәтижесін беру нысаны: электрондық.</w:t>
      </w:r>
      <w:r>
        <w:br/>
      </w:r>
      <w:r>
        <w:rPr>
          <w:rFonts w:ascii="Times New Roman"/>
          <w:b w:val="false"/>
          <w:i w:val="false"/>
          <w:color w:val="000000"/>
          <w:sz w:val="28"/>
        </w:rPr>
        <w:t>
      Көрсетілетін қызметті алушы қағаз жеткізгіште хабарламаны алу үшін өтініш берген жағдайда хабарлама электрондық форматта ресімделеді, басып шығарылады және ХҚО уәкілетті тұлғасының қолы және мөрімен расталады.</w:t>
      </w:r>
      <w:r>
        <w:br/>
      </w:r>
      <w:r>
        <w:rPr>
          <w:rFonts w:ascii="Times New Roman"/>
          <w:b w:val="false"/>
          <w:i w:val="false"/>
          <w:color w:val="000000"/>
          <w:sz w:val="28"/>
        </w:rPr>
        <w:t>
      Портал арқылы өтініш берген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End w:id="3"/>
    <w:bookmarkStart w:name="z12" w:id="4"/>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әрекет ету тәртібін сипаттау</w:t>
      </w:r>
    </w:p>
    <w:bookmarkEnd w:id="4"/>
    <w:bookmarkStart w:name="z13" w:id="5"/>
    <w:p>
      <w:pPr>
        <w:spacing w:after="0"/>
        <w:ind w:left="0"/>
        <w:jc w:val="both"/>
      </w:pPr>
      <w:r>
        <w:rPr>
          <w:rFonts w:ascii="Times New Roman"/>
          <w:b w:val="false"/>
          <w:i w:val="false"/>
          <w:color w:val="000000"/>
          <w:sz w:val="28"/>
        </w:rPr>
        <w:t>
      6. Мемлекеттік қызметті көрсету бойынша рәсімді (әрекетті) бастауға:</w:t>
      </w:r>
      <w:r>
        <w:br/>
      </w:r>
      <w:r>
        <w:rPr>
          <w:rFonts w:ascii="Times New Roman"/>
          <w:b w:val="false"/>
          <w:i w:val="false"/>
          <w:color w:val="000000"/>
          <w:sz w:val="28"/>
        </w:rPr>
        <w:t>
      ХҚО-ға жүгінген кезде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портал арқылы өтініш берген кезде – көрсетілетін қызметті алушының ЭЦҚ куәландырылған электрондық құжат түріндегі сұраныс негіз болады.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үдерісі құрамына енетін әр рәсімнің (әрекеттің) мазмұны, оның орындалу ұзақтығы:</w:t>
      </w:r>
      <w:r>
        <w:br/>
      </w:r>
      <w:r>
        <w:rPr>
          <w:rFonts w:ascii="Times New Roman"/>
          <w:b w:val="false"/>
          <w:i w:val="false"/>
          <w:color w:val="000000"/>
          <w:sz w:val="28"/>
        </w:rPr>
        <w:t>
      1) көрсетілетін қызметті алушы ХҚО операторына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ұсынады. ХҚО операторы хабарлама алу үшін өтініш берген сәттен бастап 15 (он бес) минут ішінде көрсетілетін қызметті алушының құжаттарын қабылдауды жүзеге асырады, тіркейді және көрсетілетін қызметті берушіге жолдайды.</w:t>
      </w:r>
      <w:r>
        <w:br/>
      </w:r>
      <w:r>
        <w:rPr>
          <w:rFonts w:ascii="Times New Roman"/>
          <w:b w:val="false"/>
          <w:i w:val="false"/>
          <w:color w:val="000000"/>
          <w:sz w:val="28"/>
        </w:rPr>
        <w:t>
      Көрсетілетін қызметті алушымен құжаттар топтамасы толық ұсынылмаған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r>
        <w:br/>
      </w:r>
      <w:r>
        <w:rPr>
          <w:rFonts w:ascii="Times New Roman"/>
          <w:b w:val="false"/>
          <w:i w:val="false"/>
          <w:color w:val="000000"/>
          <w:sz w:val="28"/>
        </w:rPr>
        <w:t>
      Өтініштерді толтыру дұрыс және толық болуы сақталған және құжаттар топтамасы толық ұсынылған жағдайда:</w:t>
      </w:r>
      <w:r>
        <w:br/>
      </w:r>
      <w:r>
        <w:rPr>
          <w:rFonts w:ascii="Times New Roman"/>
          <w:b w:val="false"/>
          <w:i w:val="false"/>
          <w:color w:val="000000"/>
          <w:sz w:val="28"/>
        </w:rPr>
        <w:t>
      ХҚО қызметкері "Халыққа қызмет көрсету орталықтары үшін интеграцияланған ақпараттық жүйе" (бұдан әрі – ХҚО ИАЖ) ақпараттық жүйесінде өтінішті тіркейді және көрсетілетін қызметті алушыға:</w:t>
      </w:r>
      <w:r>
        <w:br/>
      </w:r>
      <w:r>
        <w:rPr>
          <w:rFonts w:ascii="Times New Roman"/>
          <w:b w:val="false"/>
          <w:i w:val="false"/>
          <w:color w:val="000000"/>
          <w:sz w:val="28"/>
        </w:rPr>
        <w:t>
      құжаттың нөмірі мен қабылдаған күнін;</w:t>
      </w:r>
      <w:r>
        <w:br/>
      </w:r>
      <w:r>
        <w:rPr>
          <w:rFonts w:ascii="Times New Roman"/>
          <w:b w:val="false"/>
          <w:i w:val="false"/>
          <w:color w:val="000000"/>
          <w:sz w:val="28"/>
        </w:rPr>
        <w:t>
      қоса берілген құжаттар саны мен атын;</w:t>
      </w:r>
      <w:r>
        <w:br/>
      </w:r>
      <w:r>
        <w:rPr>
          <w:rFonts w:ascii="Times New Roman"/>
          <w:b w:val="false"/>
          <w:i w:val="false"/>
          <w:color w:val="000000"/>
          <w:sz w:val="28"/>
        </w:rPr>
        <w:t>
      мемлекеттік қызметті алған күні (уақыты) және құжаттарды беру орнын;</w:t>
      </w:r>
      <w:r>
        <w:br/>
      </w:r>
      <w:r>
        <w:rPr>
          <w:rFonts w:ascii="Times New Roman"/>
          <w:b w:val="false"/>
          <w:i w:val="false"/>
          <w:color w:val="000000"/>
          <w:sz w:val="28"/>
        </w:rPr>
        <w:t>
      құжаттарды қабылдаған жауапты тұлғаның тегі, аты-жөнін, әкесінің атын;</w:t>
      </w:r>
      <w:r>
        <w:br/>
      </w:r>
      <w:r>
        <w:rPr>
          <w:rFonts w:ascii="Times New Roman"/>
          <w:b w:val="false"/>
          <w:i w:val="false"/>
          <w:color w:val="000000"/>
          <w:sz w:val="28"/>
        </w:rPr>
        <w:t>
      көрсетілетін қызметті алушының тегі, аты, әкесінің аты, байланыс мәліметтерін көрсетумен тиісті құжаттарды қабылдағаны туралы қолхат береді;</w:t>
      </w:r>
      <w:r>
        <w:br/>
      </w:r>
      <w:r>
        <w:rPr>
          <w:rFonts w:ascii="Times New Roman"/>
          <w:b w:val="false"/>
          <w:i w:val="false"/>
          <w:color w:val="000000"/>
          <w:sz w:val="28"/>
        </w:rPr>
        <w:t>
      2) көрсетілетін қызметті берушінің бөлім қызметкері – құжаттар түскен сәттен бастап 15 (он бес) минут ішінде тіркейді және көрсетілетін қызметті беруші басшысының қарарына жолдайды;</w:t>
      </w:r>
      <w:r>
        <w:br/>
      </w:r>
      <w:r>
        <w:rPr>
          <w:rFonts w:ascii="Times New Roman"/>
          <w:b w:val="false"/>
          <w:i w:val="false"/>
          <w:color w:val="000000"/>
          <w:sz w:val="28"/>
        </w:rPr>
        <w:t>
      3) көрсетілетін қызметті берушінің басшысы құжаттармен танысады және мемлекеттік қызметті көрсету үшін жауапты орындаушыны анықтайды – 1 (бір) күнтізбелік күн ішінде;</w:t>
      </w:r>
      <w:r>
        <w:br/>
      </w:r>
      <w:r>
        <w:rPr>
          <w:rFonts w:ascii="Times New Roman"/>
          <w:b w:val="false"/>
          <w:i w:val="false"/>
          <w:color w:val="000000"/>
          <w:sz w:val="28"/>
        </w:rPr>
        <w:t>
      4) көрсетілетін қызметті берушінің жауапты орындаушысы 25 (жиырма бес) күнтізбелік күн ішінде құжаттарды қарастырады, көрсетілетін қызметті алушыға хабарлама жобасын немесе бас тарту туралы дәлелді жауап даярлайды;</w:t>
      </w:r>
      <w:r>
        <w:br/>
      </w:r>
      <w:r>
        <w:rPr>
          <w:rFonts w:ascii="Times New Roman"/>
          <w:b w:val="false"/>
          <w:i w:val="false"/>
          <w:color w:val="000000"/>
          <w:sz w:val="28"/>
        </w:rPr>
        <w:t>
      5) көрсетілетін қызметті берушінің басшысы хабарламаны немесе бас тарту туралы дәлелді жауапқа 1 (бір) күнтізбелік күн ішінде қол қояды;</w:t>
      </w:r>
      <w:r>
        <w:br/>
      </w:r>
      <w:r>
        <w:rPr>
          <w:rFonts w:ascii="Times New Roman"/>
          <w:b w:val="false"/>
          <w:i w:val="false"/>
          <w:color w:val="000000"/>
          <w:sz w:val="28"/>
        </w:rPr>
        <w:t>
      6) көрсетілетін қызметті берушінің жауапты орындаушысы 1 (бір) күнтізбелік күн ішінде мемлекеттік көрсетілетін қызметтің нәтижесін ХҚО жолдайды;</w:t>
      </w:r>
      <w:r>
        <w:br/>
      </w:r>
      <w:r>
        <w:rPr>
          <w:rFonts w:ascii="Times New Roman"/>
          <w:b w:val="false"/>
          <w:i w:val="false"/>
          <w:color w:val="000000"/>
          <w:sz w:val="28"/>
        </w:rPr>
        <w:t>
      7) ХҚО операторы 1 (бір) күнтізбелік күн ішінде көрсетілетін қызметті алушыға мемлекеттік көрсетілетін қызметтің нәтижесін береді.</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рәсімінің (әрекеттің) нәтижесі келесі үдерістердің (әрекеттердің) орындалуын бастау үшін негіз болады:</w:t>
      </w:r>
      <w:r>
        <w:br/>
      </w:r>
      <w:r>
        <w:rPr>
          <w:rFonts w:ascii="Times New Roman"/>
          <w:b w:val="false"/>
          <w:i w:val="false"/>
          <w:color w:val="000000"/>
          <w:sz w:val="28"/>
        </w:rPr>
        <w:t>
      1) ХҚО операторымен көрсетілетін қызметті алушыдан құжаттарды қабылдау және оларды көрсетілетін қызметті берушіге жолдау;</w:t>
      </w:r>
      <w:r>
        <w:br/>
      </w:r>
      <w:r>
        <w:rPr>
          <w:rFonts w:ascii="Times New Roman"/>
          <w:b w:val="false"/>
          <w:i w:val="false"/>
          <w:color w:val="000000"/>
          <w:sz w:val="28"/>
        </w:rPr>
        <w:t>
      2) көрсетілетін қызметті берушінің бөлім қызметкерімен құжаттарды тіркеу, көрсетілетін қызметті берушінің басшысына қарауға жолдау;</w:t>
      </w:r>
      <w:r>
        <w:br/>
      </w:r>
      <w:r>
        <w:rPr>
          <w:rFonts w:ascii="Times New Roman"/>
          <w:b w:val="false"/>
          <w:i w:val="false"/>
          <w:color w:val="000000"/>
          <w:sz w:val="28"/>
        </w:rPr>
        <w:t>
      3) көрсетілетін қызметті беруші басшысымен құжаттарды көрсетілетін қызметті берушінің жауапты орындаушысына жолдау;</w:t>
      </w:r>
      <w:r>
        <w:br/>
      </w:r>
      <w:r>
        <w:rPr>
          <w:rFonts w:ascii="Times New Roman"/>
          <w:b w:val="false"/>
          <w:i w:val="false"/>
          <w:color w:val="000000"/>
          <w:sz w:val="28"/>
        </w:rPr>
        <w:t>
      4) көрсетілетін қызметті берушінің жауапты орындаушысымен мемлекеттік көрсетілетін қызмет нәтижесінің жобасын немесе бас тарту туралы дәлелді жауап даярлау;</w:t>
      </w:r>
      <w:r>
        <w:br/>
      </w:r>
      <w:r>
        <w:rPr>
          <w:rFonts w:ascii="Times New Roman"/>
          <w:b w:val="false"/>
          <w:i w:val="false"/>
          <w:color w:val="000000"/>
          <w:sz w:val="28"/>
        </w:rPr>
        <w:t>
      5) көрсетілетін қызметті берушінің басшысымен мемлекеттік көрсетілетін қызмет нәтижесінің жобасына немесе бас тарту туралы дәлелді жауапқа қол қою;</w:t>
      </w:r>
      <w:r>
        <w:br/>
      </w:r>
      <w:r>
        <w:rPr>
          <w:rFonts w:ascii="Times New Roman"/>
          <w:b w:val="false"/>
          <w:i w:val="false"/>
          <w:color w:val="000000"/>
          <w:sz w:val="28"/>
        </w:rPr>
        <w:t>
      6) мемлекеттік көрсетілетін қызмет нәтижесін көрсетілетін қызметті берушінің бөлім қызметкерімен ХҚО жіберу;</w:t>
      </w:r>
      <w:r>
        <w:br/>
      </w:r>
      <w:r>
        <w:rPr>
          <w:rFonts w:ascii="Times New Roman"/>
          <w:b w:val="false"/>
          <w:i w:val="false"/>
          <w:color w:val="000000"/>
          <w:sz w:val="28"/>
        </w:rPr>
        <w:t>
      7) мемлекеттік көрсетілетін қызмет нәтижесін ХҚО операторымен көрсетілетін қызметті алушыға беру.</w:t>
      </w:r>
    </w:p>
    <w:bookmarkEnd w:id="5"/>
    <w:bookmarkStart w:name="z16"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іс-әрекеттерінің тәртібін сипаттау</w:t>
      </w:r>
    </w:p>
    <w:bookmarkEnd w:id="6"/>
    <w:bookmarkStart w:name="z17" w:id="7"/>
    <w:p>
      <w:pPr>
        <w:spacing w:after="0"/>
        <w:ind w:left="0"/>
        <w:jc w:val="both"/>
      </w:pPr>
      <w:r>
        <w:rPr>
          <w:rFonts w:ascii="Times New Roman"/>
          <w:b w:val="false"/>
          <w:i w:val="false"/>
          <w:color w:val="000000"/>
          <w:sz w:val="28"/>
        </w:rPr>
        <w:t>
      9. Мемлекеттік қызметті көрсету үдерісіне қатысатын көрсетілетін қызметті беруші қызметкерлерінің тізімі: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бөлім қызметкері.</w:t>
      </w:r>
      <w:r>
        <w:br/>
      </w:r>
      <w:r>
        <w:rPr>
          <w:rFonts w:ascii="Times New Roman"/>
          <w:b w:val="false"/>
          <w:i w:val="false"/>
          <w:color w:val="000000"/>
          <w:sz w:val="28"/>
        </w:rPr>
        <w:t>
</w:t>
      </w:r>
      <w:r>
        <w:rPr>
          <w:rFonts w:ascii="Times New Roman"/>
          <w:b w:val="false"/>
          <w:i w:val="false"/>
          <w:color w:val="000000"/>
          <w:sz w:val="28"/>
        </w:rPr>
        <w:t>
      10. Әрбір рәсімнің ұзақтығын көрсетумен көрсетілетін қызметті берушінің құрылымдық бөлімшелері (жұмыскерлері) арасындағы рәсімдердің (әрекеттердің) реттілігінің сипаттамасы осы Регламенттің 2-бөлім 7-тармағында көрсетілген.</w:t>
      </w:r>
      <w:r>
        <w:br/>
      </w:r>
      <w:r>
        <w:rPr>
          <w:rFonts w:ascii="Times New Roman"/>
          <w:b w:val="false"/>
          <w:i w:val="false"/>
          <w:color w:val="000000"/>
          <w:sz w:val="28"/>
        </w:rPr>
        <w:t>
      Блок-сызба түріндегі мемлекеттік көрсетілетін қызмет рәсімдері (әрекеттері) реттілігінің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
    <w:bookmarkStart w:name="z19" w:id="8"/>
    <w:p>
      <w:pPr>
        <w:spacing w:after="0"/>
        <w:ind w:left="0"/>
        <w:jc w:val="left"/>
      </w:pPr>
      <w:r>
        <w:rPr>
          <w:rFonts w:ascii="Times New Roman"/>
          <w:b/>
          <w:i w:val="false"/>
          <w:color w:val="000000"/>
        </w:rPr>
        <w:t xml:space="preserve"> 
4. Халыққа қызмет көрсету орталығы және (немесе) өзге де көрсетілетін қызметті берушілермен өзара іс-қимыл тәртібін, сондай-ақ мемлекеттік көрсетілетін қызмет үдерісінде ақпараттық жүйелерді пайдалану тәртібін сипаттау</w:t>
      </w:r>
    </w:p>
    <w:bookmarkEnd w:id="8"/>
    <w:bookmarkStart w:name="z20" w:id="9"/>
    <w:p>
      <w:pPr>
        <w:spacing w:after="0"/>
        <w:ind w:left="0"/>
        <w:jc w:val="both"/>
      </w:pPr>
      <w:r>
        <w:rPr>
          <w:rFonts w:ascii="Times New Roman"/>
          <w:b w:val="false"/>
          <w:i w:val="false"/>
          <w:color w:val="000000"/>
          <w:sz w:val="28"/>
        </w:rPr>
        <w:t>
      11. ХҚО өтініш беру тәртібін сипаттау:</w:t>
      </w:r>
      <w:r>
        <w:br/>
      </w:r>
      <w:r>
        <w:rPr>
          <w:rFonts w:ascii="Times New Roman"/>
          <w:b w:val="false"/>
          <w:i w:val="false"/>
          <w:color w:val="000000"/>
          <w:sz w:val="28"/>
        </w:rPr>
        <w:t>
      1) көрсетілетін қызметті алушы электрондық кезек жолымен ХҚО операторына операция залында "тосқауылсыз" қызмет көрсету арқылы құжаттарды береді - 15 (он бес) минут ішінде;</w:t>
      </w:r>
      <w:r>
        <w:br/>
      </w:r>
      <w:r>
        <w:rPr>
          <w:rFonts w:ascii="Times New Roman"/>
          <w:b w:val="false"/>
          <w:i w:val="false"/>
          <w:color w:val="000000"/>
          <w:sz w:val="28"/>
        </w:rPr>
        <w:t>
      2) 1-үдеріс – ХҚО операторы ХҚО интеграциялық ақпараттық жүйесінің автоматтандырылған жұмыс орнына (бұдан әрі - ХҚО ИАЖ АЖО) қызмет көрсету үшін логин мен парольді (авторландыру үдерісі) енгізуі;</w:t>
      </w:r>
      <w:r>
        <w:br/>
      </w:r>
      <w:r>
        <w:rPr>
          <w:rFonts w:ascii="Times New Roman"/>
          <w:b w:val="false"/>
          <w:i w:val="false"/>
          <w:color w:val="000000"/>
          <w:sz w:val="28"/>
        </w:rPr>
        <w:t>
      3) 2-үдеріс – ХҚО операторы қызметті таңдауы, қызметті көрсету үшін сұрау салу нысанын экранға шығару және ХҚО операторымен көрсетілетін қызметті алушы деректерін енгізуі, сондай-ақ көрсетілетін қызметті алушы өкілінің сенімхаты бойынша деректерін енгізуі (нотариалды куәландырылған сенімхат, басқа куәландырылған сенімхаттар бар болғанда – сенімхат деректері толтырылмайды) - 5 (бес) минут ішінде;</w:t>
      </w:r>
      <w:r>
        <w:br/>
      </w:r>
      <w:r>
        <w:rPr>
          <w:rFonts w:ascii="Times New Roman"/>
          <w:b w:val="false"/>
          <w:i w:val="false"/>
          <w:color w:val="000000"/>
          <w:sz w:val="28"/>
        </w:rPr>
        <w:t>
      4) 3-үдеріс – көрсетілетін қызметті алушының деректері туралы сұранысты жеке тұлғалардың мемлекеттік деректер қоры (бұдан әрі – ЖТ МДҚ) арқылы, сондай-ақ Бірыңғай нотариалдық ақпараттық жүйеге (бұдан әрі – БНАЖ) - көрсетілетін қызметті алушы өкілінің сенімхаты бойынша деректерін жіберу – 2 (екі) минут ішінде;</w:t>
      </w:r>
      <w:r>
        <w:br/>
      </w:r>
      <w:r>
        <w:rPr>
          <w:rFonts w:ascii="Times New Roman"/>
          <w:b w:val="false"/>
          <w:i w:val="false"/>
          <w:color w:val="000000"/>
          <w:sz w:val="28"/>
        </w:rPr>
        <w:t>
      5) 1-шарт – ЖТ МДҚ көрсетілетін қызмет алушының деректерінің, сенімхат деректерінің БНАЖ-да бар болуын тексеру - 1 (бір) минут ішінде;</w:t>
      </w:r>
      <w:r>
        <w:br/>
      </w:r>
      <w:r>
        <w:rPr>
          <w:rFonts w:ascii="Times New Roman"/>
          <w:b w:val="false"/>
          <w:i w:val="false"/>
          <w:color w:val="000000"/>
          <w:sz w:val="28"/>
        </w:rPr>
        <w:t>
      6) 4-үдеріс – ЖТ МДҚ-да көрсетілетін қызмет алушы деректерінің және БНАЖ-да сенімхат деректерінің жоқ болуына байланысты деректерді алу мүмкін еместігі туралы хабарлама қалыптастыру - 2 (екі) минут ішінде;</w:t>
      </w:r>
      <w:r>
        <w:br/>
      </w:r>
      <w:r>
        <w:rPr>
          <w:rFonts w:ascii="Times New Roman"/>
          <w:b w:val="false"/>
          <w:i w:val="false"/>
          <w:color w:val="000000"/>
          <w:sz w:val="28"/>
        </w:rPr>
        <w:t>
      7) 5-үдеріс – ХҚО операторымен қағаз түрінде құжаттардың бар болуы жөніндегі сұрау салу нысанын толтыру және көрсетілетін қызметті алушы ұсынған құжаттарды сканерлеу, оларды сұрау салу нысанына тіркеу және қызмет көрсетуге толтырылған (енгізілген деректер) сұрау салу нысанын ЭЦҚ көмегімен куәландыру;</w:t>
      </w:r>
      <w:r>
        <w:br/>
      </w:r>
      <w:r>
        <w:rPr>
          <w:rFonts w:ascii="Times New Roman"/>
          <w:b w:val="false"/>
          <w:i w:val="false"/>
          <w:color w:val="000000"/>
          <w:sz w:val="28"/>
        </w:rPr>
        <w:t>
      8) 6-үдеріс – "электрондық үкімет" шлюзі (бұдан әрі – ЭҮШ) арқылы электрондық үкімет өңірлік шлюзінің автоматтандырылған жұмыс орнына (бұдан әрі – ЭҮӨШ АЖО) ХҚО операторының ЭЦҚ-мен (қол қойылған) куәландырылған электрондық құжатты (көрсетілетін қызметті алушының сұранысын) жіберу - 2 (екі) минут ішінде, немесе курьерлік байланыс арқылы қағаз түрінде көрсетілетін қызмет берушіге құжаттар топтамасын жіберу.</w:t>
      </w:r>
      <w:r>
        <w:br/>
      </w:r>
      <w:r>
        <w:rPr>
          <w:rFonts w:ascii="Times New Roman"/>
          <w:b w:val="false"/>
          <w:i w:val="false"/>
          <w:color w:val="000000"/>
          <w:sz w:val="28"/>
        </w:rPr>
        <w:t>
      ХҚО арқылы мемлекеттік қызмет көрсету кезінде жұмылдырылған ақпараттық жүйелердің функционалдық өзара әрекеттестігі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ХҚО арқылы мемлекеттік көрсетілетін қызмет нәтижесін алу үдерісін сипаттау, оны орындау ұзақтығы:</w:t>
      </w:r>
      <w:r>
        <w:br/>
      </w:r>
      <w:r>
        <w:rPr>
          <w:rFonts w:ascii="Times New Roman"/>
          <w:b w:val="false"/>
          <w:i w:val="false"/>
          <w:color w:val="000000"/>
          <w:sz w:val="28"/>
        </w:rPr>
        <w:t>
      1) 7-үдеріс – ЭҮӨШ АЖО-да электрондық құжатты тіркеу - 2 (екі) минут ішінде;</w:t>
      </w:r>
      <w:r>
        <w:br/>
      </w:r>
      <w:r>
        <w:rPr>
          <w:rFonts w:ascii="Times New Roman"/>
          <w:b w:val="false"/>
          <w:i w:val="false"/>
          <w:color w:val="000000"/>
          <w:sz w:val="28"/>
        </w:rPr>
        <w:t>
      2) 2-шарт – көрсетілетін қызметті берушінің Стандарттың 9-тармағында көрсетілген, көрсетілетін қызметті алушы қоса берген және қызмет көрсету үшін негіз болатын құжаттардың сәйкестігін тексеруі (өңдеуі) - 2 (екі) минут ішінде;</w:t>
      </w:r>
      <w:r>
        <w:br/>
      </w:r>
      <w:r>
        <w:rPr>
          <w:rFonts w:ascii="Times New Roman"/>
          <w:b w:val="false"/>
          <w:i w:val="false"/>
          <w:color w:val="000000"/>
          <w:sz w:val="28"/>
        </w:rPr>
        <w:t>
      3) 8-үдеріс – көрсетілетін қызметті алушының құжаттарында бұзушылықтардың болуына байланысты сұрау салынатын сұратылған қызметтер бас тарту туралы хабарламаны қалыптастыру - 5 (бес) минут ішінде;</w:t>
      </w:r>
      <w:r>
        <w:br/>
      </w:r>
      <w:r>
        <w:rPr>
          <w:rFonts w:ascii="Times New Roman"/>
          <w:b w:val="false"/>
          <w:i w:val="false"/>
          <w:color w:val="000000"/>
          <w:sz w:val="28"/>
        </w:rPr>
        <w:t>
      4) 9-үдеріс – көрсетілетін қызметті алушының ХҚО операторы арқылы ЭҮӨШ АЖО қалыптастырған қызмет нәтижесін алу (хабарлама немесе бас тарту туралы дәлелді жауап) - құжаттар топтамасы ХҚО тапсырылған сәттен бастап 30 (отыз) күнтізбелік күн ішінде.</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 көрсету кезінде көрсетілетін қызметті беруші мен көрсетілетін қызметті алушының өтініш беру тәртібі және рәсімдердің (әрекетердің) жүйелілігін сипаттау:</w:t>
      </w:r>
      <w:r>
        <w:br/>
      </w:r>
      <w:r>
        <w:rPr>
          <w:rFonts w:ascii="Times New Roman"/>
          <w:b w:val="false"/>
          <w:i w:val="false"/>
          <w:color w:val="000000"/>
          <w:sz w:val="28"/>
        </w:rPr>
        <w:t>
      1) көрсетілетін қызметті алушы жеке сәйкестендіру нөмірі (бұдан әрі – ЖСН) немесе пароль көмегімен (порталда тіркелмеген көрсетілетін қызметті алушылар үшін) порталда тіркеуді жүзеге асырады;</w:t>
      </w:r>
      <w:r>
        <w:br/>
      </w:r>
      <w:r>
        <w:rPr>
          <w:rFonts w:ascii="Times New Roman"/>
          <w:b w:val="false"/>
          <w:i w:val="false"/>
          <w:color w:val="000000"/>
          <w:sz w:val="28"/>
        </w:rPr>
        <w:t>
      2) 1-үдеріс – қызметті алу үшін көрсетілетін қызметті алушымен порталда ЖСН және парольді енгізуі (авторландыру үдерісі);</w:t>
      </w:r>
      <w:r>
        <w:br/>
      </w:r>
      <w:r>
        <w:rPr>
          <w:rFonts w:ascii="Times New Roman"/>
          <w:b w:val="false"/>
          <w:i w:val="false"/>
          <w:color w:val="000000"/>
          <w:sz w:val="28"/>
        </w:rPr>
        <w:t>
      3) 1-шарт – ЖСН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4) 2-үдеріс – көрсетілетін қызметті алушының деректерінде бұзушылықтар болуына байланысты авторлаудан бас тарту туралы хабарламаны порталмен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және қызметті көрсету сұрау салу нысанын экранға шығару көрсетілетін қызметті алушы оның құрылымы мен форматтық талаптарын ескере отырып, нысанды толтыруы үшін (деректерді енгізу), сұрау салу нысанын экранға шығару сұрау салу нысанына электрондық нысандағы қажетті құжаттар көшірмесін бекіту, сондай-ақ көрсетілетін қызметті алушы сұрау салуды куәландыру (қол қою) үшін ЭЦҚ тіркеу куәлігін таңдауы;</w:t>
      </w:r>
      <w:r>
        <w:br/>
      </w:r>
      <w:r>
        <w:rPr>
          <w:rFonts w:ascii="Times New Roman"/>
          <w:b w:val="false"/>
          <w:i w:val="false"/>
          <w:color w:val="000000"/>
          <w:sz w:val="28"/>
        </w:rPr>
        <w:t>
      6) 2-шарт – порталда ЭЦҚ тіркеу куәлігінің әрекет ету мерзімін және кейін қайтарылған (жойылған) тіркеу куәліктері тізімінде жоқ болуын тексеру, сондай-ақ сәйкестендіру мәліметтерінің сай болуы (сұрау салу нысанында көрсетілген ЖСН және ЭЦҚ тіркеу куәлігінде көрсетілген ЖСН арасында);</w:t>
      </w:r>
      <w:r>
        <w:br/>
      </w:r>
      <w:r>
        <w:rPr>
          <w:rFonts w:ascii="Times New Roman"/>
          <w:b w:val="false"/>
          <w:i w:val="false"/>
          <w:color w:val="000000"/>
          <w:sz w:val="28"/>
        </w:rPr>
        <w:t>
      7) 4-үдеріс – көрсетілетін қызмет алушының ЭЦҚ түпнұсқалығының расталмауына байланысты сұрау салынатын қызметтен бас тарту туралы хабарлама қалыптастыру;</w:t>
      </w:r>
      <w:r>
        <w:br/>
      </w:r>
      <w:r>
        <w:rPr>
          <w:rFonts w:ascii="Times New Roman"/>
          <w:b w:val="false"/>
          <w:i w:val="false"/>
          <w:color w:val="000000"/>
          <w:sz w:val="28"/>
        </w:rPr>
        <w:t>
      8) 5-үдеріс - көрсетілетін қызметті беруші сұранымды өңдеуі үшін ЭҮШ арқылы ЭҮӨШ АЖО-ға көрсетілетін қызмет алушының ЭЦҚ-мен куәландырылған (қол қойылған) электрондық құжатын (көрсетілетін қызмет алушының сұрау салуы) жіберуі;</w:t>
      </w:r>
      <w:r>
        <w:br/>
      </w:r>
      <w:r>
        <w:rPr>
          <w:rFonts w:ascii="Times New Roman"/>
          <w:b w:val="false"/>
          <w:i w:val="false"/>
          <w:color w:val="000000"/>
          <w:sz w:val="28"/>
        </w:rPr>
        <w:t>
      9) 3-шарт – көрсетілетін қызмет берушімен қызметті көрсету үшін негіз болатын көрсетілетін қызметті алушы қоса берген құжаттардың сәйкестігін тексеруі;</w:t>
      </w:r>
      <w:r>
        <w:br/>
      </w:r>
      <w:r>
        <w:rPr>
          <w:rFonts w:ascii="Times New Roman"/>
          <w:b w:val="false"/>
          <w:i w:val="false"/>
          <w:color w:val="000000"/>
          <w:sz w:val="28"/>
        </w:rPr>
        <w:t>
      10) 6-үдеріс – көрсетілетін қызметті алушының құжаттарында бұзушылықтардың болуына байланысты сұрау салынатын қызметтен бас тарту туралы хабарлама қалыптастыру;</w:t>
      </w:r>
      <w:r>
        <w:br/>
      </w:r>
      <w:r>
        <w:rPr>
          <w:rFonts w:ascii="Times New Roman"/>
          <w:b w:val="false"/>
          <w:i w:val="false"/>
          <w:color w:val="000000"/>
          <w:sz w:val="28"/>
        </w:rPr>
        <w:t>
      11) 7-үдеріс – көрсетілетін қызметті алушының порталмен қалыптастырылған қызмет нәтижесін (бас тарту туралы дәлелді жауап немесе хабарлама) алуы. Мемлекеттік қызметті көрсету нәтижесі көрсетілетін қызметті беруші басшысынын ЭЦҚ куәландырылған электрондық құжат түрінде көрсетілетін қызметті алушының "жеке кабинетіне" жіберіледі портал арқылы өтініш берген кезден бастап 30 (отыз) күнтізбелік күн ішінде.</w:t>
      </w:r>
      <w:r>
        <w:br/>
      </w:r>
      <w:r>
        <w:rPr>
          <w:rFonts w:ascii="Times New Roman"/>
          <w:b w:val="false"/>
          <w:i w:val="false"/>
          <w:color w:val="000000"/>
          <w:sz w:val="28"/>
        </w:rPr>
        <w:t>
      Портал арқылы мемлекеттік қызмет көрсету кезінде жұмылдырылған ақпараттық жүйелердің функционалдық өзара әрекеттестігі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және (немесе) оның лауазымдық тұлғаларының, ХҚО және (немесе) олардың қызметкерлерінің мемлекеттік көрсетілетін қызмет мәселелері бойынша шешіміне, әрекетіне (әрекетсіздігіне) арыздану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bookmarkStart w:name="z24" w:id="10"/>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жергiлiктi атқарушы орган жалдаған  </w:t>
      </w:r>
      <w:r>
        <w:br/>
      </w:r>
      <w:r>
        <w:rPr>
          <w:rFonts w:ascii="Times New Roman"/>
          <w:b w:val="false"/>
          <w:i w:val="false"/>
          <w:color w:val="000000"/>
          <w:sz w:val="28"/>
        </w:rPr>
        <w:t xml:space="preserve">
тұрғын үйге мұқтаж азаматтарды есепке </w:t>
      </w:r>
      <w:r>
        <w:br/>
      </w:r>
      <w:r>
        <w:rPr>
          <w:rFonts w:ascii="Times New Roman"/>
          <w:b w:val="false"/>
          <w:i w:val="false"/>
          <w:color w:val="000000"/>
          <w:sz w:val="28"/>
        </w:rPr>
        <w:t xml:space="preserve">
қою және олардың кезегi, сондай-ақ  </w:t>
      </w:r>
      <w:r>
        <w:br/>
      </w:r>
      <w:r>
        <w:rPr>
          <w:rFonts w:ascii="Times New Roman"/>
          <w:b w:val="false"/>
          <w:i w:val="false"/>
          <w:color w:val="000000"/>
          <w:sz w:val="28"/>
        </w:rPr>
        <w:t>
жергілікті атқарушы органдармен тұрғын</w:t>
      </w:r>
      <w:r>
        <w:br/>
      </w:r>
      <w:r>
        <w:rPr>
          <w:rFonts w:ascii="Times New Roman"/>
          <w:b w:val="false"/>
          <w:i w:val="false"/>
          <w:color w:val="000000"/>
          <w:sz w:val="28"/>
        </w:rPr>
        <w:t xml:space="preserve">
үй беру туралы шешім қабылдау"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1-қосымша       </w:t>
      </w:r>
    </w:p>
    <w:bookmarkEnd w:id="10"/>
    <w:p>
      <w:pPr>
        <w:spacing w:after="0"/>
        <w:ind w:left="0"/>
        <w:jc w:val="both"/>
      </w:pPr>
      <w:r>
        <w:rPr>
          <w:rFonts w:ascii="Times New Roman"/>
          <w:b w:val="false"/>
          <w:i w:val="false"/>
          <w:color w:val="000000"/>
          <w:sz w:val="28"/>
        </w:rPr>
        <w:t xml:space="preserve">"Астана қаласының Тұрғын үй           </w:t>
      </w:r>
      <w:r>
        <w:br/>
      </w:r>
      <w:r>
        <w:rPr>
          <w:rFonts w:ascii="Times New Roman"/>
          <w:b w:val="false"/>
          <w:i w:val="false"/>
          <w:color w:val="000000"/>
          <w:sz w:val="28"/>
        </w:rPr>
        <w:t xml:space="preserve">
басқармасы" мемлекеттік мекемесінің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(аты-жөні) _______________________    </w:t>
      </w:r>
      <w:r>
        <w:br/>
      </w:r>
      <w:r>
        <w:rPr>
          <w:rFonts w:ascii="Times New Roman"/>
          <w:b w:val="false"/>
          <w:i w:val="false"/>
          <w:color w:val="000000"/>
          <w:sz w:val="28"/>
        </w:rPr>
        <w:t xml:space="preserve">
азамат(ша)________________________    </w:t>
      </w:r>
      <w:r>
        <w:br/>
      </w:r>
      <w:r>
        <w:rPr>
          <w:rFonts w:ascii="Times New Roman"/>
          <w:b w:val="false"/>
          <w:i w:val="false"/>
          <w:color w:val="000000"/>
          <w:sz w:val="28"/>
        </w:rPr>
        <w:t xml:space="preserve">
мекен-жайы: ______________________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мемлекеттiк тұрғын үй қорынан тұрғын үйге немесе жеке тұрғын үй қорынан жергiлiктi атқарушы орган жалдаған тұрғын үй беру үшін ________________________________________ санаты бойынша есепке алуды сұраймын.</w:t>
      </w:r>
      <w:r>
        <w:br/>
      </w:r>
      <w:r>
        <w:rPr>
          <w:rFonts w:ascii="Times New Roman"/>
          <w:b w:val="false"/>
          <w:i w:val="false"/>
          <w:color w:val="000000"/>
          <w:sz w:val="28"/>
        </w:rPr>
        <w:t>
      Мен және менімен тұрақты тұратын отбасы мүшерелімде коммуналдық тұрғын үй қорынан осы елді мекенде тұрақты пайдалануда тұрғын үйі бар немесе жоқ болуын тексеруге еш қарсылығым жоқ.</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(күні, қолы)</w:t>
      </w:r>
    </w:p>
    <w:bookmarkStart w:name="z25" w:id="11"/>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жергiлiктi атқарушы орган жалдаған  </w:t>
      </w:r>
      <w:r>
        <w:br/>
      </w:r>
      <w:r>
        <w:rPr>
          <w:rFonts w:ascii="Times New Roman"/>
          <w:b w:val="false"/>
          <w:i w:val="false"/>
          <w:color w:val="000000"/>
          <w:sz w:val="28"/>
        </w:rPr>
        <w:t xml:space="preserve">
тұрғын үйге мұқтаж азаматтарды есепке </w:t>
      </w:r>
      <w:r>
        <w:br/>
      </w:r>
      <w:r>
        <w:rPr>
          <w:rFonts w:ascii="Times New Roman"/>
          <w:b w:val="false"/>
          <w:i w:val="false"/>
          <w:color w:val="000000"/>
          <w:sz w:val="28"/>
        </w:rPr>
        <w:t xml:space="preserve">
қою және олардың кезегi, сондай-ақ  </w:t>
      </w:r>
      <w:r>
        <w:br/>
      </w:r>
      <w:r>
        <w:rPr>
          <w:rFonts w:ascii="Times New Roman"/>
          <w:b w:val="false"/>
          <w:i w:val="false"/>
          <w:color w:val="000000"/>
          <w:sz w:val="28"/>
        </w:rPr>
        <w:t>
жергілікті атқарушы органдармен тұрғын</w:t>
      </w:r>
      <w:r>
        <w:br/>
      </w:r>
      <w:r>
        <w:rPr>
          <w:rFonts w:ascii="Times New Roman"/>
          <w:b w:val="false"/>
          <w:i w:val="false"/>
          <w:color w:val="000000"/>
          <w:sz w:val="28"/>
        </w:rPr>
        <w:t xml:space="preserve">
үй беру туралы шешім қабылдау"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2-қосымша       </w:t>
      </w:r>
    </w:p>
    <w:bookmarkEnd w:id="11"/>
    <w:bookmarkStart w:name="z26" w:id="12"/>
    <w:p>
      <w:pPr>
        <w:spacing w:after="0"/>
        <w:ind w:left="0"/>
        <w:jc w:val="left"/>
      </w:pPr>
      <w:r>
        <w:rPr>
          <w:rFonts w:ascii="Times New Roman"/>
          <w:b/>
          <w:i w:val="false"/>
          <w:color w:val="000000"/>
        </w:rPr>
        <w:t xml:space="preserve"> 
Әр үдерістің (әрекет) ұзақтығын көрсетумен құрылымдық</w:t>
      </w:r>
      <w:r>
        <w:br/>
      </w:r>
      <w:r>
        <w:rPr>
          <w:rFonts w:ascii="Times New Roman"/>
          <w:b/>
          <w:i w:val="false"/>
          <w:color w:val="000000"/>
        </w:rPr>
        <w:t>
бөлімшелері (қызметкерлері) арасында жүйелілікті сипаттау</w:t>
      </w:r>
      <w:r>
        <w:br/>
      </w:r>
      <w:r>
        <w:rPr>
          <w:rFonts w:ascii="Times New Roman"/>
          <w:b/>
          <w:i w:val="false"/>
          <w:color w:val="000000"/>
        </w:rPr>
        <w:t>
Блок-сызбасы</w:t>
      </w:r>
      <w:r>
        <w:br/>
      </w:r>
      <w:r>
        <w:rPr>
          <w:rFonts w:ascii="Times New Roman"/>
          <w:b/>
          <w:i w:val="false"/>
          <w:color w:val="000000"/>
        </w:rPr>
        <w:t>
 </w:t>
      </w:r>
      <w:r>
        <w:br/>
      </w:r>
      <w:r>
        <w:rPr>
          <w:rFonts w:ascii="Times New Roman"/>
          <w:b/>
          <w:i w:val="false"/>
          <w:color w:val="000000"/>
        </w:rPr>
        <w:t>
</w:t>
      </w:r>
      <w:r>
        <w:drawing>
          <wp:inline distT="0" distB="0" distL="0" distR="0">
            <wp:extent cx="91059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05900" cy="7886700"/>
                    </a:xfrm>
                    <a:prstGeom prst="rect">
                      <a:avLst/>
                    </a:prstGeom>
                  </pic:spPr>
                </pic:pic>
              </a:graphicData>
            </a:graphic>
          </wp:inline>
        </w:drawing>
      </w:r>
    </w:p>
    <w:bookmarkEnd w:id="12"/>
    <w:bookmarkStart w:name="z27" w:id="13"/>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жергiлiктi атқарушы орган жалдаған  </w:t>
      </w:r>
      <w:r>
        <w:br/>
      </w:r>
      <w:r>
        <w:rPr>
          <w:rFonts w:ascii="Times New Roman"/>
          <w:b w:val="false"/>
          <w:i w:val="false"/>
          <w:color w:val="000000"/>
          <w:sz w:val="28"/>
        </w:rPr>
        <w:t xml:space="preserve">
тұрғын үйге мұқтаж азаматтарды есепке </w:t>
      </w:r>
      <w:r>
        <w:br/>
      </w:r>
      <w:r>
        <w:rPr>
          <w:rFonts w:ascii="Times New Roman"/>
          <w:b w:val="false"/>
          <w:i w:val="false"/>
          <w:color w:val="000000"/>
          <w:sz w:val="28"/>
        </w:rPr>
        <w:t xml:space="preserve">
қою және олардың кезегi, сондай-ақ  </w:t>
      </w:r>
      <w:r>
        <w:br/>
      </w:r>
      <w:r>
        <w:rPr>
          <w:rFonts w:ascii="Times New Roman"/>
          <w:b w:val="false"/>
          <w:i w:val="false"/>
          <w:color w:val="000000"/>
          <w:sz w:val="28"/>
        </w:rPr>
        <w:t>
жергілікті атқарушы органдармен тұрғын</w:t>
      </w:r>
      <w:r>
        <w:br/>
      </w:r>
      <w:r>
        <w:rPr>
          <w:rFonts w:ascii="Times New Roman"/>
          <w:b w:val="false"/>
          <w:i w:val="false"/>
          <w:color w:val="000000"/>
          <w:sz w:val="28"/>
        </w:rPr>
        <w:t xml:space="preserve">
үй беру туралы шешім қабылдау"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3-қосымша       </w:t>
      </w:r>
    </w:p>
    <w:bookmarkEnd w:id="13"/>
    <w:bookmarkStart w:name="z28" w:id="14"/>
    <w:p>
      <w:pPr>
        <w:spacing w:after="0"/>
        <w:ind w:left="0"/>
        <w:jc w:val="left"/>
      </w:pPr>
      <w:r>
        <w:rPr>
          <w:rFonts w:ascii="Times New Roman"/>
          <w:b/>
          <w:i w:val="false"/>
          <w:color w:val="000000"/>
        </w:rPr>
        <w:t xml:space="preserve"> 
ХҚО арқылы мемлекеттік қызметті көрсету кезінде әрекет</w:t>
      </w:r>
      <w:r>
        <w:br/>
      </w:r>
      <w:r>
        <w:rPr>
          <w:rFonts w:ascii="Times New Roman"/>
          <w:b/>
          <w:i w:val="false"/>
          <w:color w:val="000000"/>
        </w:rPr>
        <w:t>
етілген ақпараттық жүйенің функционалды әрекеттестігі</w:t>
      </w:r>
      <w:r>
        <w:br/>
      </w:r>
      <w:r>
        <w:rPr>
          <w:rFonts w:ascii="Times New Roman"/>
          <w:b/>
          <w:i w:val="false"/>
          <w:color w:val="000000"/>
        </w:rPr>
        <w:t>
диаграммасы</w:t>
      </w:r>
    </w:p>
    <w:bookmarkEnd w:id="14"/>
    <w:p>
      <w:pPr>
        <w:spacing w:after="0"/>
        <w:ind w:left="0"/>
        <w:jc w:val="both"/>
      </w:pPr>
      <w:r>
        <w:drawing>
          <wp:inline distT="0" distB="0" distL="0" distR="0">
            <wp:extent cx="7505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4394200"/>
                    </a:xfrm>
                    <a:prstGeom prst="rect">
                      <a:avLst/>
                    </a:prstGeom>
                  </pic:spPr>
                </pic:pic>
              </a:graphicData>
            </a:graphic>
          </wp:inline>
        </w:drawing>
      </w:r>
    </w:p>
    <w:bookmarkStart w:name="z29" w:id="15"/>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жергiлiктi атқарушы орган жалдаған  </w:t>
      </w:r>
      <w:r>
        <w:br/>
      </w:r>
      <w:r>
        <w:rPr>
          <w:rFonts w:ascii="Times New Roman"/>
          <w:b w:val="false"/>
          <w:i w:val="false"/>
          <w:color w:val="000000"/>
          <w:sz w:val="28"/>
        </w:rPr>
        <w:t xml:space="preserve">
тұрғын үйге мұқтаж азаматтарды есепке </w:t>
      </w:r>
      <w:r>
        <w:br/>
      </w:r>
      <w:r>
        <w:rPr>
          <w:rFonts w:ascii="Times New Roman"/>
          <w:b w:val="false"/>
          <w:i w:val="false"/>
          <w:color w:val="000000"/>
          <w:sz w:val="28"/>
        </w:rPr>
        <w:t xml:space="preserve">
қою және олардың кезегi, сондай-ақ  </w:t>
      </w:r>
      <w:r>
        <w:br/>
      </w:r>
      <w:r>
        <w:rPr>
          <w:rFonts w:ascii="Times New Roman"/>
          <w:b w:val="false"/>
          <w:i w:val="false"/>
          <w:color w:val="000000"/>
          <w:sz w:val="28"/>
        </w:rPr>
        <w:t>
жергілікті атқарушы органдармен тұрғын</w:t>
      </w:r>
      <w:r>
        <w:br/>
      </w:r>
      <w:r>
        <w:rPr>
          <w:rFonts w:ascii="Times New Roman"/>
          <w:b w:val="false"/>
          <w:i w:val="false"/>
          <w:color w:val="000000"/>
          <w:sz w:val="28"/>
        </w:rPr>
        <w:t xml:space="preserve">
үй беру туралы шешім қабылдау"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4-қосымша       </w:t>
      </w:r>
    </w:p>
    <w:bookmarkEnd w:id="15"/>
    <w:bookmarkStart w:name="z30" w:id="16"/>
    <w:p>
      <w:pPr>
        <w:spacing w:after="0"/>
        <w:ind w:left="0"/>
        <w:jc w:val="left"/>
      </w:pPr>
      <w:r>
        <w:rPr>
          <w:rFonts w:ascii="Times New Roman"/>
          <w:b/>
          <w:i w:val="false"/>
          <w:color w:val="000000"/>
        </w:rPr>
        <w:t xml:space="preserve"> 
Портал арқылы электрондық мемлекеттік қызметті көрсетуде</w:t>
      </w:r>
      <w:r>
        <w:br/>
      </w:r>
      <w:r>
        <w:rPr>
          <w:rFonts w:ascii="Times New Roman"/>
          <w:b/>
          <w:i w:val="false"/>
          <w:color w:val="000000"/>
        </w:rPr>
        <w:t>
әрекет етілген ақпараттық жүйенің функционалды әрекеттестігі</w:t>
      </w:r>
      <w:r>
        <w:br/>
      </w:r>
      <w:r>
        <w:rPr>
          <w:rFonts w:ascii="Times New Roman"/>
          <w:b/>
          <w:i w:val="false"/>
          <w:color w:val="000000"/>
        </w:rPr>
        <w:t>
диаграммасы</w:t>
      </w:r>
    </w:p>
    <w:bookmarkEnd w:id="16"/>
    <w:p>
      <w:pPr>
        <w:spacing w:after="0"/>
        <w:ind w:left="0"/>
        <w:jc w:val="both"/>
      </w:pPr>
      <w:r>
        <w:drawing>
          <wp:inline distT="0" distB="0" distL="0" distR="0">
            <wp:extent cx="105410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0" cy="5638800"/>
                    </a:xfrm>
                    <a:prstGeom prst="rect">
                      <a:avLst/>
                    </a:prstGeom>
                  </pic:spPr>
                </pic:pic>
              </a:graphicData>
            </a:graphic>
          </wp:inline>
        </w:drawing>
      </w:r>
    </w:p>
    <w:p>
      <w:pPr>
        <w:spacing w:after="0"/>
        <w:ind w:left="0"/>
        <w:jc w:val="both"/>
      </w:pPr>
      <w:r>
        <w:drawing>
          <wp:inline distT="0" distB="0" distL="0" distR="0">
            <wp:extent cx="84963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96300" cy="650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