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e49b" w14:textId="749e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кәсіптік патология бойынша медициналық көмекті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1032 бұйрығы. Қазақстан Республикасының Әділет министрлігінде 2016 жылы 3 наурызда № 13386 болып тіркелді. Күші жойылды - Қазақстан Республикасы Денсаулық сақтау министрінің м.а. 2022 жылғы 30 қыркүйектегі № ҚР ДСМ-106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30.09.2022 </w:t>
      </w:r>
      <w:r>
        <w:rPr>
          <w:rFonts w:ascii="Times New Roman"/>
          <w:b w:val="false"/>
          <w:i w:val="false"/>
          <w:color w:val="ff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кәсіптік патология бойынша медициналық көмекті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министрлiгінің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2016 жылы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1032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Республикасында кәсіптік патология бойынша</w:t>
      </w:r>
      <w:r>
        <w:br/>
      </w:r>
      <w:r>
        <w:rPr>
          <w:rFonts w:ascii="Times New Roman"/>
          <w:b/>
          <w:i w:val="false"/>
          <w:color w:val="000000"/>
        </w:rPr>
        <w:t>медициналық көмекті ұйымдастыру стандарты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 кәсіптік патология бойынша медициналық көмекті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сәйкес әзірленді.</w:t>
      </w:r>
    </w:p>
    <w:bookmarkEnd w:id="10"/>
    <w:bookmarkStart w:name="z13" w:id="11"/>
    <w:p>
      <w:pPr>
        <w:spacing w:after="0"/>
        <w:ind w:left="0"/>
        <w:jc w:val="both"/>
      </w:pPr>
      <w:r>
        <w:rPr>
          <w:rFonts w:ascii="Times New Roman"/>
          <w:b w:val="false"/>
          <w:i w:val="false"/>
          <w:color w:val="000000"/>
          <w:sz w:val="28"/>
        </w:rPr>
        <w:t>
      2. Осы Стандарт меншік нысанына қарамастан медициналық ұйымдарда кәсіптік патология бойынша пациенттерге медициналық көмек көрсету тәртібін белгілейді.</w:t>
      </w:r>
    </w:p>
    <w:bookmarkEnd w:id="11"/>
    <w:bookmarkStart w:name="z14" w:id="12"/>
    <w:p>
      <w:pPr>
        <w:spacing w:after="0"/>
        <w:ind w:left="0"/>
        <w:jc w:val="both"/>
      </w:pPr>
      <w:r>
        <w:rPr>
          <w:rFonts w:ascii="Times New Roman"/>
          <w:b w:val="false"/>
          <w:i w:val="false"/>
          <w:color w:val="000000"/>
          <w:sz w:val="28"/>
        </w:rPr>
        <w:t xml:space="preserve">
      3. Қазақстан Республикасында кәсіптік патология бойынша медициналық көмек көрсетуді ұйымдастыру "Қазақстан Республикасының халқына кәсіптік патология бойынша медициналық көмек көрсететін денсаулық сақтау ұйымдарының қызметі туралы ережені бекіту туралы" Қазақстан Республикасы Денсаулық сақтау министрінің 2012 жылғы 25 мамырдағы № 374 (бұдан әрі – № 374 бұйрық)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7748 болып тіркелген) бекітілген Қазақстан Республикасының халқына кәсіптік патология бойынша медициналық көмек көрсететін денсаулық сақтау ұйымдарының қызметі туралы ереженің талаптарына сәйкес жүзеге асырылады.</w:t>
      </w:r>
    </w:p>
    <w:bookmarkEnd w:id="12"/>
    <w:bookmarkStart w:name="z15" w:id="13"/>
    <w:p>
      <w:pPr>
        <w:spacing w:after="0"/>
        <w:ind w:left="0"/>
        <w:jc w:val="both"/>
      </w:pPr>
      <w:r>
        <w:rPr>
          <w:rFonts w:ascii="Times New Roman"/>
          <w:b w:val="false"/>
          <w:i w:val="false"/>
          <w:color w:val="000000"/>
          <w:sz w:val="28"/>
        </w:rPr>
        <w:t xml:space="preserve">
      4. Кәсіптік патология бойынша медициналық көмек көрсететін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6173 болып тіркелген) (бұдан әрі – № 238 бұйрық) бекітілген денсаулық сақтау ұйымдарының үлгі штаттары мен штат нормативтеріне сәйкес белгіленеді.</w:t>
      </w:r>
    </w:p>
    <w:bookmarkEnd w:id="13"/>
    <w:bookmarkStart w:name="z16" w:id="14"/>
    <w:p>
      <w:pPr>
        <w:spacing w:after="0"/>
        <w:ind w:left="0"/>
        <w:jc w:val="both"/>
      </w:pPr>
      <w:r>
        <w:rPr>
          <w:rFonts w:ascii="Times New Roman"/>
          <w:b w:val="false"/>
          <w:i w:val="false"/>
          <w:color w:val="000000"/>
          <w:sz w:val="28"/>
        </w:rPr>
        <w:t>
      5. Осы Стандартта пайдаланылатын терминдер мен анықтамалар:</w:t>
      </w:r>
    </w:p>
    <w:bookmarkEnd w:id="14"/>
    <w:bookmarkStart w:name="z17" w:id="15"/>
    <w:p>
      <w:pPr>
        <w:spacing w:after="0"/>
        <w:ind w:left="0"/>
        <w:jc w:val="both"/>
      </w:pPr>
      <w:r>
        <w:rPr>
          <w:rFonts w:ascii="Times New Roman"/>
          <w:b w:val="false"/>
          <w:i w:val="false"/>
          <w:color w:val="000000"/>
          <w:sz w:val="28"/>
        </w:rPr>
        <w:t>
      1) ауысым алдындағы медициналық куәландыру - жеке тұлғаны онда ауруының болу немесе болмау фактісін анықтау немесе растау, оның денсаулық жағдайын, сондай-ақ еңбекке уақытша жарамсыздығын, кәсіптік және өзге де жарамдылығын айқындау мақсатында зерттеп-қарау;</w:t>
      </w:r>
    </w:p>
    <w:bookmarkEnd w:id="15"/>
    <w:bookmarkStart w:name="z18" w:id="16"/>
    <w:p>
      <w:pPr>
        <w:spacing w:after="0"/>
        <w:ind w:left="0"/>
        <w:jc w:val="both"/>
      </w:pPr>
      <w:r>
        <w:rPr>
          <w:rFonts w:ascii="Times New Roman"/>
          <w:b w:val="false"/>
          <w:i w:val="false"/>
          <w:color w:val="000000"/>
          <w:sz w:val="28"/>
        </w:rPr>
        <w:t>
      2) бейінді маман - жоғары медициналық білімді, белгілі бір мамандық бойынша сертификаты бар медицина қызметкері;</w:t>
      </w:r>
    </w:p>
    <w:bookmarkEnd w:id="16"/>
    <w:bookmarkStart w:name="z19" w:id="17"/>
    <w:p>
      <w:pPr>
        <w:spacing w:after="0"/>
        <w:ind w:left="0"/>
        <w:jc w:val="both"/>
      </w:pPr>
      <w:r>
        <w:rPr>
          <w:rFonts w:ascii="Times New Roman"/>
          <w:b w:val="false"/>
          <w:i w:val="false"/>
          <w:color w:val="000000"/>
          <w:sz w:val="28"/>
        </w:rPr>
        <w:t>
      3) зиянды (ерекше зиянды) еңбек жағдайлары - белгілі бір өндірістік факторлардың әсері қызметкердің еңбекке қабілеттілігінің төмендеуіне немесе сырқаттануына не оның ұрпақтарының денсаулығына теріс ықпал етуіне әкеп соқтыратын еңбек жағдайы;</w:t>
      </w:r>
    </w:p>
    <w:bookmarkEnd w:id="17"/>
    <w:bookmarkStart w:name="z20"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кәсіптік ауру</w:t>
      </w:r>
      <w:r>
        <w:rPr>
          <w:rFonts w:ascii="Times New Roman"/>
          <w:b w:val="false"/>
          <w:i w:val="false"/>
          <w:color w:val="000000"/>
          <w:sz w:val="28"/>
        </w:rPr>
        <w:t xml:space="preserve"> (патология) – қызметкердің өз еңбек (қызмет) міндеттерін орындауына байланысты оған зиянды өндірістік факторлардың әсер етуінен туындаған созылмалы немесе қатты ауру (бұдан әрі – кәсіптік ауру);</w:t>
      </w:r>
    </w:p>
    <w:bookmarkEnd w:id="18"/>
    <w:bookmarkStart w:name="z21" w:id="19"/>
    <w:p>
      <w:pPr>
        <w:spacing w:after="0"/>
        <w:ind w:left="0"/>
        <w:jc w:val="both"/>
      </w:pPr>
      <w:r>
        <w:rPr>
          <w:rFonts w:ascii="Times New Roman"/>
          <w:b w:val="false"/>
          <w:i w:val="false"/>
          <w:color w:val="000000"/>
          <w:sz w:val="28"/>
        </w:rPr>
        <w:t>
      5)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w:t>
      </w:r>
    </w:p>
    <w:bookmarkEnd w:id="19"/>
    <w:bookmarkStart w:name="z22" w:id="20"/>
    <w:p>
      <w:pPr>
        <w:spacing w:after="0"/>
        <w:ind w:left="0"/>
        <w:jc w:val="both"/>
      </w:pPr>
      <w:r>
        <w:rPr>
          <w:rFonts w:ascii="Times New Roman"/>
          <w:b w:val="false"/>
          <w:i w:val="false"/>
          <w:color w:val="000000"/>
          <w:sz w:val="28"/>
        </w:rPr>
        <w:t>
      6)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20"/>
    <w:bookmarkStart w:name="z23" w:id="21"/>
    <w:p>
      <w:pPr>
        <w:spacing w:after="0"/>
        <w:ind w:left="0"/>
        <w:jc w:val="both"/>
      </w:pPr>
      <w:r>
        <w:rPr>
          <w:rFonts w:ascii="Times New Roman"/>
          <w:b w:val="false"/>
          <w:i w:val="false"/>
          <w:color w:val="000000"/>
          <w:sz w:val="28"/>
        </w:rPr>
        <w:t xml:space="preserve">
      7)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 </w:t>
      </w:r>
    </w:p>
    <w:bookmarkEnd w:id="21"/>
    <w:bookmarkStart w:name="z24" w:id="22"/>
    <w:p>
      <w:pPr>
        <w:spacing w:after="0"/>
        <w:ind w:left="0"/>
        <w:jc w:val="both"/>
      </w:pPr>
      <w:r>
        <w:rPr>
          <w:rFonts w:ascii="Times New Roman"/>
          <w:b w:val="false"/>
          <w:i w:val="false"/>
          <w:color w:val="000000"/>
          <w:sz w:val="28"/>
        </w:rPr>
        <w:t>
      8)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22"/>
    <w:bookmarkStart w:name="z25" w:id="23"/>
    <w:p>
      <w:pPr>
        <w:spacing w:after="0"/>
        <w:ind w:left="0"/>
        <w:jc w:val="both"/>
      </w:pPr>
      <w:r>
        <w:rPr>
          <w:rFonts w:ascii="Times New Roman"/>
          <w:b w:val="false"/>
          <w:i w:val="false"/>
          <w:color w:val="000000"/>
          <w:sz w:val="28"/>
        </w:rPr>
        <w:t>
      9) міндетті алдын ала медициналық қарап-тексеру – жалпы, кәсіптік ауруды ескерту, мамандығына байланысты міндеттерді орындауға жарамдылығын анықтау мақсатында жұмысқа тұру кезінде өткізілетін медициналық тексерулер;</w:t>
      </w:r>
    </w:p>
    <w:bookmarkEnd w:id="23"/>
    <w:bookmarkStart w:name="z26" w:id="24"/>
    <w:p>
      <w:pPr>
        <w:spacing w:after="0"/>
        <w:ind w:left="0"/>
        <w:jc w:val="both"/>
      </w:pPr>
      <w:r>
        <w:rPr>
          <w:rFonts w:ascii="Times New Roman"/>
          <w:b w:val="false"/>
          <w:i w:val="false"/>
          <w:color w:val="000000"/>
          <w:sz w:val="28"/>
        </w:rPr>
        <w:t>
      10) міндетті мерзімдік медициналық қарап-тексеру – жұмыс істеушінің денсаулық жағдайына динамикалық бақылауды, аурудың алғашқы белгілерін дер кезінде анықтауды, жалпы, кәсіптік аурулардың алдын алуды қамтамасыз ету мақсатында өткізілетін медициналық тексеріп-қараулар (бұдан әрі – медтексеріп-қараулар);</w:t>
      </w:r>
    </w:p>
    <w:bookmarkEnd w:id="24"/>
    <w:bookmarkStart w:name="z27" w:id="25"/>
    <w:p>
      <w:pPr>
        <w:spacing w:after="0"/>
        <w:ind w:left="0"/>
        <w:jc w:val="both"/>
      </w:pPr>
      <w:r>
        <w:rPr>
          <w:rFonts w:ascii="Times New Roman"/>
          <w:b w:val="false"/>
          <w:i w:val="false"/>
          <w:color w:val="000000"/>
          <w:sz w:val="28"/>
        </w:rPr>
        <w:t>
      11)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25"/>
    <w:bookmarkStart w:name="z28" w:id="26"/>
    <w:p>
      <w:pPr>
        <w:spacing w:after="0"/>
        <w:ind w:left="0"/>
        <w:jc w:val="both"/>
      </w:pPr>
      <w:r>
        <w:rPr>
          <w:rFonts w:ascii="Times New Roman"/>
          <w:b w:val="false"/>
          <w:i w:val="false"/>
          <w:color w:val="000000"/>
          <w:sz w:val="28"/>
        </w:rPr>
        <w:t>
      12)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тізбесі бойынша бірыңғай медициналық көмектің көлемі.</w:t>
      </w:r>
    </w:p>
    <w:bookmarkEnd w:id="26"/>
    <w:bookmarkStart w:name="z29" w:id="27"/>
    <w:p>
      <w:pPr>
        <w:spacing w:after="0"/>
        <w:ind w:left="0"/>
        <w:jc w:val="left"/>
      </w:pPr>
      <w:r>
        <w:rPr>
          <w:rFonts w:ascii="Times New Roman"/>
          <w:b/>
          <w:i w:val="false"/>
          <w:color w:val="000000"/>
        </w:rPr>
        <w:t xml:space="preserve"> 2. Қазақстан Республикасында кәсіптік патология бойынша</w:t>
      </w:r>
      <w:r>
        <w:br/>
      </w:r>
      <w:r>
        <w:rPr>
          <w:rFonts w:ascii="Times New Roman"/>
          <w:b/>
          <w:i w:val="false"/>
          <w:color w:val="000000"/>
        </w:rPr>
        <w:t>медициналық көмек көрсететін ұйымдар қызметтерінің негізгі</w:t>
      </w:r>
      <w:r>
        <w:br/>
      </w:r>
      <w:r>
        <w:rPr>
          <w:rFonts w:ascii="Times New Roman"/>
          <w:b/>
          <w:i w:val="false"/>
          <w:color w:val="000000"/>
        </w:rPr>
        <w:t>бағыттары</w:t>
      </w:r>
    </w:p>
    <w:bookmarkEnd w:id="27"/>
    <w:bookmarkStart w:name="z30" w:id="28"/>
    <w:p>
      <w:pPr>
        <w:spacing w:after="0"/>
        <w:ind w:left="0"/>
        <w:jc w:val="both"/>
      </w:pPr>
      <w:r>
        <w:rPr>
          <w:rFonts w:ascii="Times New Roman"/>
          <w:b w:val="false"/>
          <w:i w:val="false"/>
          <w:color w:val="000000"/>
          <w:sz w:val="28"/>
        </w:rPr>
        <w:t>
      6. Қазақстан Республикасында кәсіптік патология бойынша медициналық көмек көрсететін медициналық ұйымдардың (бұдан әрі - МҰ) мақсаты зиянды және қауіпті өндірістік факторлардың әсерінен болатын кәсіптік ауруларды ерте анықтау және төмендету, мүгедектікті төмендету арқылы Қазақстан Республикасының жұмыс істейтін халықтың күтілетін еңбекке қабілеттілігі мен өмір сүру ұзақтын ұлғайту болып табылады.</w:t>
      </w:r>
    </w:p>
    <w:bookmarkEnd w:id="28"/>
    <w:bookmarkStart w:name="z31" w:id="29"/>
    <w:p>
      <w:pPr>
        <w:spacing w:after="0"/>
        <w:ind w:left="0"/>
        <w:jc w:val="both"/>
      </w:pPr>
      <w:r>
        <w:rPr>
          <w:rFonts w:ascii="Times New Roman"/>
          <w:b w:val="false"/>
          <w:i w:val="false"/>
          <w:color w:val="000000"/>
          <w:sz w:val="28"/>
        </w:rPr>
        <w:t xml:space="preserve">
      7. Халыққа кәсіптік патология бойынша медициналық көмек профилактикаға, диагностикалауға, қалпына келтіріп емдеуге және медициналық оңалтуға бағытталған іс-шараларды дер кезінде өткізу үшін амбулаториялық-емханалық, стационарлық, стационарды алмастыратын нысандарда ТМККК шеңберінде көрсетіледі. </w:t>
      </w:r>
    </w:p>
    <w:bookmarkEnd w:id="29"/>
    <w:bookmarkStart w:name="z32" w:id="30"/>
    <w:p>
      <w:pPr>
        <w:spacing w:after="0"/>
        <w:ind w:left="0"/>
        <w:jc w:val="both"/>
      </w:pPr>
      <w:r>
        <w:rPr>
          <w:rFonts w:ascii="Times New Roman"/>
          <w:b w:val="false"/>
          <w:i w:val="false"/>
          <w:color w:val="000000"/>
          <w:sz w:val="28"/>
        </w:rPr>
        <w:t xml:space="preserve">
      8. МҰ негізгі қызметтері, функциялары № 374 бұйрықпен айқындалған. </w:t>
      </w:r>
    </w:p>
    <w:bookmarkEnd w:id="30"/>
    <w:bookmarkStart w:name="z33" w:id="31"/>
    <w:p>
      <w:pPr>
        <w:spacing w:after="0"/>
        <w:ind w:left="0"/>
        <w:jc w:val="both"/>
      </w:pPr>
      <w:r>
        <w:rPr>
          <w:rFonts w:ascii="Times New Roman"/>
          <w:b w:val="false"/>
          <w:i w:val="false"/>
          <w:color w:val="000000"/>
          <w:sz w:val="28"/>
        </w:rPr>
        <w:t xml:space="preserve">
      9. Зиянды және (немесе) қауіпті еңбек жағдайларында жұмыс істейтін адамдарға алдын ала және мерзімдік медициналық тексеріп-қараулар өткізуді ұйымдастыру: </w:t>
      </w:r>
    </w:p>
    <w:bookmarkEnd w:id="31"/>
    <w:bookmarkStart w:name="z34" w:id="32"/>
    <w:p>
      <w:pPr>
        <w:spacing w:after="0"/>
        <w:ind w:left="0"/>
        <w:jc w:val="both"/>
      </w:pPr>
      <w:r>
        <w:rPr>
          <w:rFonts w:ascii="Times New Roman"/>
          <w:b w:val="false"/>
          <w:i w:val="false"/>
          <w:color w:val="000000"/>
          <w:sz w:val="28"/>
        </w:rPr>
        <w:t xml:space="preserve">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10634 болып тіркелген) (бұдан әрі - № 128 бұйрық);</w:t>
      </w:r>
    </w:p>
    <w:bookmarkEnd w:id="32"/>
    <w:bookmarkStart w:name="z35" w:id="33"/>
    <w:p>
      <w:pPr>
        <w:spacing w:after="0"/>
        <w:ind w:left="0"/>
        <w:jc w:val="both"/>
      </w:pPr>
      <w:r>
        <w:rPr>
          <w:rFonts w:ascii="Times New Roman"/>
          <w:b w:val="false"/>
          <w:i w:val="false"/>
          <w:color w:val="000000"/>
          <w:sz w:val="28"/>
        </w:rPr>
        <w:t xml:space="preserve">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10987 болып тіркелген) (бұдан әрі - № 175 бұйрық);</w:t>
      </w:r>
    </w:p>
    <w:bookmarkEnd w:id="33"/>
    <w:bookmarkStart w:name="z36" w:id="34"/>
    <w:p>
      <w:pPr>
        <w:spacing w:after="0"/>
        <w:ind w:left="0"/>
        <w:jc w:val="both"/>
      </w:pPr>
      <w:r>
        <w:rPr>
          <w:rFonts w:ascii="Times New Roman"/>
          <w:b w:val="false"/>
          <w:i w:val="false"/>
          <w:color w:val="000000"/>
          <w:sz w:val="28"/>
        </w:rPr>
        <w:t xml:space="preserve">
      "Ауыр жұмыстар, еңбек жағдайлары зиянды (ерекше зиянды)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тізбесін бекіту туралы" Қазақстан Республикасы Денсаулық сақтау және әлеуметтік даму министрінің 2015 жылғы 22 мамырдағы № 379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11466 болып тіркелген) (бұдан әрі - № 379 бұйрық) сәйкес жүргізіледі.</w:t>
      </w:r>
    </w:p>
    <w:bookmarkEnd w:id="34"/>
    <w:bookmarkStart w:name="z37" w:id="35"/>
    <w:p>
      <w:pPr>
        <w:spacing w:after="0"/>
        <w:ind w:left="0"/>
        <w:jc w:val="both"/>
      </w:pPr>
      <w:r>
        <w:rPr>
          <w:rFonts w:ascii="Times New Roman"/>
          <w:b w:val="false"/>
          <w:i w:val="false"/>
          <w:color w:val="000000"/>
          <w:sz w:val="28"/>
        </w:rPr>
        <w:t xml:space="preserve">
      10. Алдын ала және мерзімдік медициналық тексеріп-қарау нәтижелерінің қорытындысы № 379 бұйрықпен бекітілген Кәсібі бойынша міндеттерді орындауға жарамдылығын анықтау кезінде медициналық қарсы көрсетілімдер тізбесін ескере отырып, № 175 бұйрыққа сәйкес беріледі. </w:t>
      </w:r>
    </w:p>
    <w:bookmarkEnd w:id="35"/>
    <w:bookmarkStart w:name="z38" w:id="36"/>
    <w:p>
      <w:pPr>
        <w:spacing w:after="0"/>
        <w:ind w:left="0"/>
        <w:jc w:val="both"/>
      </w:pPr>
      <w:r>
        <w:rPr>
          <w:rFonts w:ascii="Times New Roman"/>
          <w:b w:val="false"/>
          <w:i w:val="false"/>
          <w:color w:val="000000"/>
          <w:sz w:val="28"/>
        </w:rPr>
        <w:t>
      11. МҰ медтексеріп – қарау нәтижесі бойынша, одан әрі бақылау, емдеу және оңалту бойынша келесі диспансерлік топтарды қалыптастырады:</w:t>
      </w:r>
    </w:p>
    <w:bookmarkEnd w:id="36"/>
    <w:bookmarkStart w:name="z39" w:id="37"/>
    <w:p>
      <w:pPr>
        <w:spacing w:after="0"/>
        <w:ind w:left="0"/>
        <w:jc w:val="both"/>
      </w:pPr>
      <w:r>
        <w:rPr>
          <w:rFonts w:ascii="Times New Roman"/>
          <w:b w:val="false"/>
          <w:i w:val="false"/>
          <w:color w:val="000000"/>
          <w:sz w:val="28"/>
        </w:rPr>
        <w:t>
      1) Д1 - оңалтуға мұқтаж емес дені сау жұмыскерлер;</w:t>
      </w:r>
    </w:p>
    <w:bookmarkEnd w:id="37"/>
    <w:bookmarkStart w:name="z40" w:id="38"/>
    <w:p>
      <w:pPr>
        <w:spacing w:after="0"/>
        <w:ind w:left="0"/>
        <w:jc w:val="both"/>
      </w:pPr>
      <w:r>
        <w:rPr>
          <w:rFonts w:ascii="Times New Roman"/>
          <w:b w:val="false"/>
          <w:i w:val="false"/>
          <w:color w:val="000000"/>
          <w:sz w:val="28"/>
        </w:rPr>
        <w:t>
      2) Д2 – әртүрлі ағзалары мен жүйелерінің тұрақсыз функциялық өзгерістері бар іс жүзінде дені сау жұмыскерлер;</w:t>
      </w:r>
    </w:p>
    <w:bookmarkEnd w:id="38"/>
    <w:bookmarkStart w:name="z41" w:id="39"/>
    <w:p>
      <w:pPr>
        <w:spacing w:after="0"/>
        <w:ind w:left="0"/>
        <w:jc w:val="both"/>
      </w:pPr>
      <w:r>
        <w:rPr>
          <w:rFonts w:ascii="Times New Roman"/>
          <w:b w:val="false"/>
          <w:i w:val="false"/>
          <w:color w:val="000000"/>
          <w:sz w:val="28"/>
        </w:rPr>
        <w:t>
      3) Д3 – жалпы аурулардың бастапқы нысандарымен ауыратын жұмыскерлер;</w:t>
      </w:r>
    </w:p>
    <w:bookmarkEnd w:id="39"/>
    <w:bookmarkStart w:name="z42" w:id="40"/>
    <w:p>
      <w:pPr>
        <w:spacing w:after="0"/>
        <w:ind w:left="0"/>
        <w:jc w:val="both"/>
      </w:pPr>
      <w:r>
        <w:rPr>
          <w:rFonts w:ascii="Times New Roman"/>
          <w:b w:val="false"/>
          <w:i w:val="false"/>
          <w:color w:val="000000"/>
          <w:sz w:val="28"/>
        </w:rPr>
        <w:t>
      4) Д4 – мамандығы бойынша жұмысын жалғастыруға қарсы көрсетілімдері бар, сондай-ақ көрсетілімдері жоқ жалпы аурулардың айқын нысандарымен ауыратын жұмыскерлер;</w:t>
      </w:r>
    </w:p>
    <w:bookmarkEnd w:id="40"/>
    <w:bookmarkStart w:name="z43" w:id="41"/>
    <w:p>
      <w:pPr>
        <w:spacing w:after="0"/>
        <w:ind w:left="0"/>
        <w:jc w:val="both"/>
      </w:pPr>
      <w:r>
        <w:rPr>
          <w:rFonts w:ascii="Times New Roman"/>
          <w:b w:val="false"/>
          <w:i w:val="false"/>
          <w:color w:val="000000"/>
          <w:sz w:val="28"/>
        </w:rPr>
        <w:t>
      5) Д5 – ағзаға зиянды өндірістік факторлардың әсер ету белгілері бар жұмыскерлер;</w:t>
      </w:r>
    </w:p>
    <w:bookmarkEnd w:id="41"/>
    <w:bookmarkStart w:name="z44" w:id="42"/>
    <w:p>
      <w:pPr>
        <w:spacing w:after="0"/>
        <w:ind w:left="0"/>
        <w:jc w:val="both"/>
      </w:pPr>
      <w:r>
        <w:rPr>
          <w:rFonts w:ascii="Times New Roman"/>
          <w:b w:val="false"/>
          <w:i w:val="false"/>
          <w:color w:val="000000"/>
          <w:sz w:val="28"/>
        </w:rPr>
        <w:t>
      6) Д6 – кәсіптік ауру белгілері бар жұмыскерлер.</w:t>
      </w:r>
    </w:p>
    <w:bookmarkEnd w:id="42"/>
    <w:bookmarkStart w:name="z45" w:id="43"/>
    <w:p>
      <w:pPr>
        <w:spacing w:after="0"/>
        <w:ind w:left="0"/>
        <w:jc w:val="both"/>
      </w:pPr>
      <w:r>
        <w:rPr>
          <w:rFonts w:ascii="Times New Roman"/>
          <w:b w:val="false"/>
          <w:i w:val="false"/>
          <w:color w:val="000000"/>
          <w:sz w:val="28"/>
        </w:rPr>
        <w:t xml:space="preserve">
      12. Ұйым жұмыскерлеріне дәрігерге дейінгі медициналық көмек көрсету және емдеу-профилактикалық іс-шаралар кешенін өткізу үшін кәсіпорындардың жанынан "Медициналық көмектің түрлері мен көлемдері бекіту туралы" Қазақстан Республикасы Үкіметінің 2011 жылғы 7 желтоқсандағы № 1481 </w:t>
      </w:r>
      <w:r>
        <w:rPr>
          <w:rFonts w:ascii="Times New Roman"/>
          <w:b w:val="false"/>
          <w:i w:val="false"/>
          <w:color w:val="000000"/>
          <w:sz w:val="28"/>
        </w:rPr>
        <w:t>қаулысына</w:t>
      </w:r>
      <w:r>
        <w:rPr>
          <w:rFonts w:ascii="Times New Roman"/>
          <w:b w:val="false"/>
          <w:i w:val="false"/>
          <w:color w:val="000000"/>
          <w:sz w:val="28"/>
        </w:rPr>
        <w:t xml:space="preserve"> сәйкес медициналық пункт ұйымдастырылады</w:t>
      </w:r>
    </w:p>
    <w:bookmarkEnd w:id="43"/>
    <w:bookmarkStart w:name="z46" w:id="44"/>
    <w:p>
      <w:pPr>
        <w:spacing w:after="0"/>
        <w:ind w:left="0"/>
        <w:jc w:val="both"/>
      </w:pPr>
      <w:r>
        <w:rPr>
          <w:rFonts w:ascii="Times New Roman"/>
          <w:b w:val="false"/>
          <w:i w:val="false"/>
          <w:color w:val="000000"/>
          <w:sz w:val="28"/>
        </w:rPr>
        <w:t>
      13. Медициналық пункт меншік нысаны мен ведомстволық тиістілігіне қарамастан, сондай-ақ осы ұйымға қызмет көрсететін елдімекендерден тыс орналасқан МҰ-ның құрылымдық бөлімшесі болып табылады.</w:t>
      </w:r>
    </w:p>
    <w:bookmarkEnd w:id="44"/>
    <w:bookmarkStart w:name="z47" w:id="45"/>
    <w:p>
      <w:pPr>
        <w:spacing w:after="0"/>
        <w:ind w:left="0"/>
        <w:jc w:val="both"/>
      </w:pPr>
      <w:r>
        <w:rPr>
          <w:rFonts w:ascii="Times New Roman"/>
          <w:b w:val="false"/>
          <w:i w:val="false"/>
          <w:color w:val="000000"/>
          <w:sz w:val="28"/>
        </w:rPr>
        <w:t>
      14. Медициналық пунктің жұмысын осы ұйымға қызмет көрсететін МҰ немесе аумақтық қағидат бойынша МҰ үйлестіреді.</w:t>
      </w:r>
    </w:p>
    <w:bookmarkEnd w:id="45"/>
    <w:bookmarkStart w:name="z48" w:id="46"/>
    <w:p>
      <w:pPr>
        <w:spacing w:after="0"/>
        <w:ind w:left="0"/>
        <w:jc w:val="both"/>
      </w:pPr>
      <w:r>
        <w:rPr>
          <w:rFonts w:ascii="Times New Roman"/>
          <w:b w:val="false"/>
          <w:i w:val="false"/>
          <w:color w:val="000000"/>
          <w:sz w:val="28"/>
        </w:rPr>
        <w:t xml:space="preserve">
      15. Медициналық пунктің маманы ұйым жұмыскерлеріне медициналық - санитариялық алғашқы (дәрігерге дейінгі медициналық көмек) көмек көрсетеді, оған: </w:t>
      </w:r>
    </w:p>
    <w:bookmarkEnd w:id="46"/>
    <w:bookmarkStart w:name="z49" w:id="47"/>
    <w:p>
      <w:pPr>
        <w:spacing w:after="0"/>
        <w:ind w:left="0"/>
        <w:jc w:val="both"/>
      </w:pPr>
      <w:r>
        <w:rPr>
          <w:rFonts w:ascii="Times New Roman"/>
          <w:b w:val="false"/>
          <w:i w:val="false"/>
          <w:color w:val="000000"/>
          <w:sz w:val="28"/>
        </w:rPr>
        <w:t>
      1) жіті және созылмалы аурулар, жарақаттар, уланулар мен басқа да шұғыл жағдайлар кезінде жұмыскерлерге дәрігерге дейінгі және шұғыл медициналық көмек көрсету;</w:t>
      </w:r>
    </w:p>
    <w:bookmarkEnd w:id="47"/>
    <w:bookmarkStart w:name="z50" w:id="48"/>
    <w:p>
      <w:pPr>
        <w:spacing w:after="0"/>
        <w:ind w:left="0"/>
        <w:jc w:val="both"/>
      </w:pPr>
      <w:r>
        <w:rPr>
          <w:rFonts w:ascii="Times New Roman"/>
          <w:b w:val="false"/>
          <w:i w:val="false"/>
          <w:color w:val="000000"/>
          <w:sz w:val="28"/>
        </w:rPr>
        <w:t>
      2) медициналық ұйымдарға науқастар мен зардап шеккендерді тасымалдауды ұйымдастыру;</w:t>
      </w:r>
    </w:p>
    <w:bookmarkEnd w:id="48"/>
    <w:bookmarkStart w:name="z51" w:id="49"/>
    <w:p>
      <w:pPr>
        <w:spacing w:after="0"/>
        <w:ind w:left="0"/>
        <w:jc w:val="both"/>
      </w:pPr>
      <w:r>
        <w:rPr>
          <w:rFonts w:ascii="Times New Roman"/>
          <w:b w:val="false"/>
          <w:i w:val="false"/>
          <w:color w:val="000000"/>
          <w:sz w:val="28"/>
        </w:rPr>
        <w:t>
      3) дәрігердің тағайындауларын орындау;</w:t>
      </w:r>
    </w:p>
    <w:bookmarkEnd w:id="49"/>
    <w:bookmarkStart w:name="z52" w:id="50"/>
    <w:p>
      <w:pPr>
        <w:spacing w:after="0"/>
        <w:ind w:left="0"/>
        <w:jc w:val="both"/>
      </w:pPr>
      <w:r>
        <w:rPr>
          <w:rFonts w:ascii="Times New Roman"/>
          <w:b w:val="false"/>
          <w:i w:val="false"/>
          <w:color w:val="000000"/>
          <w:sz w:val="28"/>
        </w:rPr>
        <w:t xml:space="preserve">
      4) дәрігердің тағайындауларына (инъекциялар, таңулар, физиоемшаралар) сәйкес емдеу және оңалту іс-шараларын өткізу; </w:t>
      </w:r>
    </w:p>
    <w:bookmarkEnd w:id="50"/>
    <w:bookmarkStart w:name="z53" w:id="51"/>
    <w:p>
      <w:pPr>
        <w:spacing w:after="0"/>
        <w:ind w:left="0"/>
        <w:jc w:val="both"/>
      </w:pPr>
      <w:r>
        <w:rPr>
          <w:rFonts w:ascii="Times New Roman"/>
          <w:b w:val="false"/>
          <w:i w:val="false"/>
          <w:color w:val="000000"/>
          <w:sz w:val="28"/>
        </w:rPr>
        <w:t>
      5) профилактикалық екпелер жүргізу (қызметкерлердің рұқсаты болған жағдайда);</w:t>
      </w:r>
    </w:p>
    <w:bookmarkEnd w:id="51"/>
    <w:bookmarkStart w:name="z54" w:id="52"/>
    <w:p>
      <w:pPr>
        <w:spacing w:after="0"/>
        <w:ind w:left="0"/>
        <w:jc w:val="both"/>
      </w:pPr>
      <w:r>
        <w:rPr>
          <w:rFonts w:ascii="Times New Roman"/>
          <w:b w:val="false"/>
          <w:i w:val="false"/>
          <w:color w:val="000000"/>
          <w:sz w:val="28"/>
        </w:rPr>
        <w:t>
      6) білікті медициналық көмек алуға жолдама;</w:t>
      </w:r>
    </w:p>
    <w:bookmarkEnd w:id="52"/>
    <w:bookmarkStart w:name="z55" w:id="53"/>
    <w:p>
      <w:pPr>
        <w:spacing w:after="0"/>
        <w:ind w:left="0"/>
        <w:jc w:val="both"/>
      </w:pPr>
      <w:r>
        <w:rPr>
          <w:rFonts w:ascii="Times New Roman"/>
          <w:b w:val="false"/>
          <w:i w:val="false"/>
          <w:color w:val="000000"/>
          <w:sz w:val="28"/>
        </w:rPr>
        <w:t xml:space="preserve">
      7) жұмыскердің мерзімдік медициналық қарап-тексеруден уақтылы өтуін мониторингілеу; </w:t>
      </w:r>
    </w:p>
    <w:bookmarkEnd w:id="53"/>
    <w:bookmarkStart w:name="z56" w:id="54"/>
    <w:p>
      <w:pPr>
        <w:spacing w:after="0"/>
        <w:ind w:left="0"/>
        <w:jc w:val="both"/>
      </w:pPr>
      <w:r>
        <w:rPr>
          <w:rFonts w:ascii="Times New Roman"/>
          <w:b w:val="false"/>
          <w:i w:val="false"/>
          <w:color w:val="000000"/>
          <w:sz w:val="28"/>
        </w:rPr>
        <w:t>
      8) кәсіпорынның аумағында санитариялық-эпидемиологиялық (профилактикалық) іс-шаралар өткізу;</w:t>
      </w:r>
    </w:p>
    <w:bookmarkEnd w:id="54"/>
    <w:bookmarkStart w:name="z57" w:id="55"/>
    <w:p>
      <w:pPr>
        <w:spacing w:after="0"/>
        <w:ind w:left="0"/>
        <w:jc w:val="both"/>
      </w:pPr>
      <w:r>
        <w:rPr>
          <w:rFonts w:ascii="Times New Roman"/>
          <w:b w:val="false"/>
          <w:i w:val="false"/>
          <w:color w:val="000000"/>
          <w:sz w:val="28"/>
        </w:rPr>
        <w:t xml:space="preserve">
      9) кәсіпорын жұмыскерлерінің арасында бұқаралық ақпарат құралдарын пайдалана отырып, түсіндіру жұмыстарын жүргізу, аурудың профилактикасы және саламатты өмір салтын қалыптастыру бойынша стендтерді және көрнекті ақпаратты ресімдеу; </w:t>
      </w:r>
    </w:p>
    <w:bookmarkEnd w:id="55"/>
    <w:bookmarkStart w:name="z58" w:id="56"/>
    <w:p>
      <w:pPr>
        <w:spacing w:after="0"/>
        <w:ind w:left="0"/>
        <w:jc w:val="both"/>
      </w:pPr>
      <w:r>
        <w:rPr>
          <w:rFonts w:ascii="Times New Roman"/>
          <w:b w:val="false"/>
          <w:i w:val="false"/>
          <w:color w:val="000000"/>
          <w:sz w:val="28"/>
        </w:rPr>
        <w:t>
      10) жедел және дағдарыс жағдайында өзіне-өзі және өзара көмек көрсету, өзін-өзі сақтау мінез-құлық дағдыларын сіңіру әдістеріне кәсіпорын жұмыскерлерін оқыту арқылы азаматтардың денсаулығын сақтау процесіне қатыстыру;</w:t>
      </w:r>
    </w:p>
    <w:bookmarkEnd w:id="56"/>
    <w:bookmarkStart w:name="z59" w:id="57"/>
    <w:p>
      <w:pPr>
        <w:spacing w:after="0"/>
        <w:ind w:left="0"/>
        <w:jc w:val="both"/>
      </w:pPr>
      <w:r>
        <w:rPr>
          <w:rFonts w:ascii="Times New Roman"/>
          <w:b w:val="false"/>
          <w:i w:val="false"/>
          <w:color w:val="000000"/>
          <w:sz w:val="28"/>
        </w:rPr>
        <w:t>
      11) профилактикалық тексеріп-қараулардың және скринингтік зерттеулердің нәтижелері бойынша кәсіптік аурулардың қауіп факторлары бар жұмыскерлерді бақылау;</w:t>
      </w:r>
    </w:p>
    <w:bookmarkEnd w:id="57"/>
    <w:bookmarkStart w:name="z60" w:id="58"/>
    <w:p>
      <w:pPr>
        <w:spacing w:after="0"/>
        <w:ind w:left="0"/>
        <w:jc w:val="both"/>
      </w:pPr>
      <w:r>
        <w:rPr>
          <w:rFonts w:ascii="Times New Roman"/>
          <w:b w:val="false"/>
          <w:i w:val="false"/>
          <w:color w:val="000000"/>
          <w:sz w:val="28"/>
        </w:rPr>
        <w:t>
      12) ұйым (кәсіпорын) жұмыскерлерінің санитариялық-эпидемиологиялық жағдайын жақсарту бойынша ұсыныстарды енгізу;</w:t>
      </w:r>
    </w:p>
    <w:bookmarkEnd w:id="58"/>
    <w:bookmarkStart w:name="z61" w:id="59"/>
    <w:p>
      <w:pPr>
        <w:spacing w:after="0"/>
        <w:ind w:left="0"/>
        <w:jc w:val="both"/>
      </w:pPr>
      <w:r>
        <w:rPr>
          <w:rFonts w:ascii="Times New Roman"/>
          <w:b w:val="false"/>
          <w:i w:val="false"/>
          <w:color w:val="000000"/>
          <w:sz w:val="28"/>
        </w:rPr>
        <w:t>
      13) профилактикалық және сауықтыру іс-шаралар кешенін әзірлеуге және өткізуге, оның ішінде кәсіпорындардағы мерзімдік медициналық қарап-тексерулердің нәтижелері бойынша ұсынымдардың орындалу барысын қадағалауға қатысу;</w:t>
      </w:r>
    </w:p>
    <w:bookmarkEnd w:id="59"/>
    <w:bookmarkStart w:name="z62" w:id="60"/>
    <w:p>
      <w:pPr>
        <w:spacing w:after="0"/>
        <w:ind w:left="0"/>
        <w:jc w:val="both"/>
      </w:pPr>
      <w:r>
        <w:rPr>
          <w:rFonts w:ascii="Times New Roman"/>
          <w:b w:val="false"/>
          <w:i w:val="false"/>
          <w:color w:val="000000"/>
          <w:sz w:val="28"/>
        </w:rPr>
        <w:t xml:space="preserve">
      14)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мемлекеттік тіркеу тізілімінде № 6697 болып тіркелген) (бұдан әрі - № 907 бұйрық) бекітілген нысан бойынша медициналық құжаттарды есепке алу-есептілік жүргізу.</w:t>
      </w:r>
    </w:p>
    <w:bookmarkEnd w:id="60"/>
    <w:bookmarkStart w:name="z63" w:id="61"/>
    <w:p>
      <w:pPr>
        <w:spacing w:after="0"/>
        <w:ind w:left="0"/>
        <w:jc w:val="both"/>
      </w:pPr>
      <w:r>
        <w:rPr>
          <w:rFonts w:ascii="Times New Roman"/>
          <w:b w:val="false"/>
          <w:i w:val="false"/>
          <w:color w:val="000000"/>
          <w:sz w:val="28"/>
        </w:rPr>
        <w:t>
      16. Ауысым алды медициналық куәландыру жұмыс ауысымының басталуынан 1 сағат және 30 минут бұрын жүргізіледі.</w:t>
      </w:r>
    </w:p>
    <w:bookmarkEnd w:id="61"/>
    <w:bookmarkStart w:name="z64" w:id="62"/>
    <w:p>
      <w:pPr>
        <w:spacing w:after="0"/>
        <w:ind w:left="0"/>
        <w:jc w:val="both"/>
      </w:pPr>
      <w:r>
        <w:rPr>
          <w:rFonts w:ascii="Times New Roman"/>
          <w:b w:val="false"/>
          <w:i w:val="false"/>
          <w:color w:val="000000"/>
          <w:sz w:val="28"/>
        </w:rPr>
        <w:t xml:space="preserve">
      17. МҰ кәсіпорынның медициналық пунктімен бірлесіп, жыл сайын диспансерлік топ жұмысшыларына сауықтыру іс-шараларын әзірлейді және жүзеге асырады, оңалту, профилактикалық емдеу-диагностикалық іс-шараларды өткізеді. </w:t>
      </w:r>
    </w:p>
    <w:bookmarkEnd w:id="62"/>
    <w:bookmarkStart w:name="z65" w:id="63"/>
    <w:p>
      <w:pPr>
        <w:spacing w:after="0"/>
        <w:ind w:left="0"/>
        <w:jc w:val="both"/>
      </w:pPr>
      <w:r>
        <w:rPr>
          <w:rFonts w:ascii="Times New Roman"/>
          <w:b w:val="false"/>
          <w:i w:val="false"/>
          <w:color w:val="000000"/>
          <w:sz w:val="28"/>
        </w:rPr>
        <w:t xml:space="preserve">
      18. Кәсіпорын жұмыскерлердін диспансерлеу, кәсіптік аурулары бар адамдарды диспансерлеу және медициналық оңалту кәсіпорынға қызмет көрсететін немесе жұмыскердің тіркелген жері бойынша денсаулық сақтау ұйымдарына жүктеледі. </w:t>
      </w:r>
    </w:p>
    <w:bookmarkEnd w:id="63"/>
    <w:bookmarkStart w:name="z66" w:id="64"/>
    <w:p>
      <w:pPr>
        <w:spacing w:after="0"/>
        <w:ind w:left="0"/>
        <w:jc w:val="both"/>
      </w:pPr>
      <w:r>
        <w:rPr>
          <w:rFonts w:ascii="Times New Roman"/>
          <w:b w:val="false"/>
          <w:i w:val="false"/>
          <w:color w:val="000000"/>
          <w:sz w:val="28"/>
        </w:rPr>
        <w:t xml:space="preserve">
      19. Кәсіпорындардағы жұмыскерлерді диспансерлеуді, кәсіптік аурулары бар адамдарды диспансерлеу және медициналық оңалтуды бақылау облыстық (қалалық) кәсіптік патология кабинеттеріне жүктеледі. </w:t>
      </w:r>
    </w:p>
    <w:bookmarkEnd w:id="64"/>
    <w:bookmarkStart w:name="z67" w:id="65"/>
    <w:p>
      <w:pPr>
        <w:spacing w:after="0"/>
        <w:ind w:left="0"/>
        <w:jc w:val="both"/>
      </w:pPr>
      <w:r>
        <w:rPr>
          <w:rFonts w:ascii="Times New Roman"/>
          <w:b w:val="false"/>
          <w:i w:val="false"/>
          <w:color w:val="000000"/>
          <w:sz w:val="28"/>
        </w:rPr>
        <w:t xml:space="preserve">
      20. МҰ дәрігері мерзімдік медициналық қарап-тексеру немесе жұмыскердің белсенді қаралуы кезінде анықталған кәсіптік патологиялық ауру белгілері бар жұмыскерлерді кәсіптік патолог дәрігерге консультация алу үшін жібереді. </w:t>
      </w:r>
    </w:p>
    <w:bookmarkEnd w:id="65"/>
    <w:bookmarkStart w:name="z68" w:id="66"/>
    <w:p>
      <w:pPr>
        <w:spacing w:after="0"/>
        <w:ind w:left="0"/>
        <w:jc w:val="both"/>
      </w:pPr>
      <w:r>
        <w:rPr>
          <w:rFonts w:ascii="Times New Roman"/>
          <w:b w:val="false"/>
          <w:i w:val="false"/>
          <w:color w:val="000000"/>
          <w:sz w:val="28"/>
        </w:rPr>
        <w:t xml:space="preserve">
      21. Кәсіптік патолог дәрігер жұмыскердің еңбек қызметін растайтын құжаттарын, алдын ала және мерзімдік медициналық қарап-тексерулердің деректерін, жұмыскер ауруының анамнезін зерделейді. Қажет болған жағдайда қосымша медициналық зерттеп-қарауларға жібереді. </w:t>
      </w:r>
    </w:p>
    <w:bookmarkEnd w:id="66"/>
    <w:bookmarkStart w:name="z69" w:id="67"/>
    <w:p>
      <w:pPr>
        <w:spacing w:after="0"/>
        <w:ind w:left="0"/>
        <w:jc w:val="both"/>
      </w:pPr>
      <w:r>
        <w:rPr>
          <w:rFonts w:ascii="Times New Roman"/>
          <w:b w:val="false"/>
          <w:i w:val="false"/>
          <w:color w:val="000000"/>
          <w:sz w:val="28"/>
        </w:rPr>
        <w:t xml:space="preserve">
      22. Жұмыскердің еңбек жағдайына санитариялық-эпидемиологиялық сипаттаманы ұсыну үшін кәсіпорынға қызмет көрсететін МҰ-ның басшысы немесе аумақтық МҰ-ның басшысы Қазақстан Республикасы халқының санитариялық-эпидемиологиялық саламаттылығы саласындағы мемлекеттік органның ведомствосының аумақтық бөлімшесіне сұрату жібереді. </w:t>
      </w:r>
    </w:p>
    <w:bookmarkEnd w:id="67"/>
    <w:bookmarkStart w:name="z70" w:id="68"/>
    <w:p>
      <w:pPr>
        <w:spacing w:after="0"/>
        <w:ind w:left="0"/>
        <w:jc w:val="both"/>
      </w:pPr>
      <w:r>
        <w:rPr>
          <w:rFonts w:ascii="Times New Roman"/>
          <w:b w:val="false"/>
          <w:i w:val="false"/>
          <w:color w:val="000000"/>
          <w:sz w:val="28"/>
        </w:rPr>
        <w:t xml:space="preserve">
      23. Қазақстан Республикасы халқының санитариялық-эпидемиологиялық саламаттылығы саласындағы мемлекеттік орган ведомствосының аумақтық бөлімшесі жұмыскердің еңбек жағдайының санитариялық-эпидемиологиялық сипаттамасын жасайды және өндірістік ортаның зерттелуі жоқ болған жағдайда ғылыми әдебиет, үлгілеу деректерін, сондай-ақ "Халықтың инфекциялық және паразиттік, кәсіптік аурулары мен улану жағдайларын тексеру қағидаларын бекіту туралы" Қазақстан Республикасы Ұлттық экономика министрінің 2015 жылғы 23 маусымдағы № 440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11748 болып тіркелген) (бұдан әрі - № 440 бұйрыққа) сәйкес ұқсас кең тараған өндірістік жағдайлардың жасандылығын есепке алады. </w:t>
      </w:r>
    </w:p>
    <w:bookmarkEnd w:id="68"/>
    <w:bookmarkStart w:name="z71" w:id="69"/>
    <w:p>
      <w:pPr>
        <w:spacing w:after="0"/>
        <w:ind w:left="0"/>
        <w:jc w:val="both"/>
      </w:pPr>
      <w:r>
        <w:rPr>
          <w:rFonts w:ascii="Times New Roman"/>
          <w:b w:val="false"/>
          <w:i w:val="false"/>
          <w:color w:val="000000"/>
          <w:sz w:val="28"/>
        </w:rPr>
        <w:t>
      24. Орталықтың клиникасына және оның филиалдарына жібереді:</w:t>
      </w:r>
    </w:p>
    <w:bookmarkEnd w:id="69"/>
    <w:bookmarkStart w:name="z72" w:id="70"/>
    <w:p>
      <w:pPr>
        <w:spacing w:after="0"/>
        <w:ind w:left="0"/>
        <w:jc w:val="both"/>
      </w:pPr>
      <w:r>
        <w:rPr>
          <w:rFonts w:ascii="Times New Roman"/>
          <w:b w:val="false"/>
          <w:i w:val="false"/>
          <w:color w:val="000000"/>
          <w:sz w:val="28"/>
        </w:rPr>
        <w:t xml:space="preserve">
      1) кәсіпорынға қызмет көрсететін денсаулық сақтау ұйымы; </w:t>
      </w:r>
    </w:p>
    <w:bookmarkEnd w:id="70"/>
    <w:bookmarkStart w:name="z73" w:id="71"/>
    <w:p>
      <w:pPr>
        <w:spacing w:after="0"/>
        <w:ind w:left="0"/>
        <w:jc w:val="both"/>
      </w:pPr>
      <w:r>
        <w:rPr>
          <w:rFonts w:ascii="Times New Roman"/>
          <w:b w:val="false"/>
          <w:i w:val="false"/>
          <w:color w:val="000000"/>
          <w:sz w:val="28"/>
        </w:rPr>
        <w:t xml:space="preserve">
      2) жұмыскердің тіркелген тұрғылықты жері бойынша денсаулық сақтау ұйымы; </w:t>
      </w:r>
    </w:p>
    <w:bookmarkEnd w:id="71"/>
    <w:bookmarkStart w:name="z74" w:id="72"/>
    <w:p>
      <w:pPr>
        <w:spacing w:after="0"/>
        <w:ind w:left="0"/>
        <w:jc w:val="both"/>
      </w:pPr>
      <w:r>
        <w:rPr>
          <w:rFonts w:ascii="Times New Roman"/>
          <w:b w:val="false"/>
          <w:i w:val="false"/>
          <w:color w:val="000000"/>
          <w:sz w:val="28"/>
        </w:rPr>
        <w:t xml:space="preserve">
      3) кәсіптік патология кабинеттері; </w:t>
      </w:r>
    </w:p>
    <w:bookmarkEnd w:id="72"/>
    <w:bookmarkStart w:name="z75" w:id="73"/>
    <w:p>
      <w:pPr>
        <w:spacing w:after="0"/>
        <w:ind w:left="0"/>
        <w:jc w:val="both"/>
      </w:pPr>
      <w:r>
        <w:rPr>
          <w:rFonts w:ascii="Times New Roman"/>
          <w:b w:val="false"/>
          <w:i w:val="false"/>
          <w:color w:val="000000"/>
          <w:sz w:val="28"/>
        </w:rPr>
        <w:t xml:space="preserve">
      4) күрделі және даулы жағдайлар орын алған кезде Орталық филиалдарының клиникалары жүзеге асырады. </w:t>
      </w:r>
    </w:p>
    <w:bookmarkEnd w:id="73"/>
    <w:bookmarkStart w:name="z76" w:id="74"/>
    <w:p>
      <w:pPr>
        <w:spacing w:after="0"/>
        <w:ind w:left="0"/>
        <w:jc w:val="both"/>
      </w:pPr>
      <w:r>
        <w:rPr>
          <w:rFonts w:ascii="Times New Roman"/>
          <w:b w:val="false"/>
          <w:i w:val="false"/>
          <w:color w:val="000000"/>
          <w:sz w:val="28"/>
        </w:rPr>
        <w:t xml:space="preserve">
      25. Кәсіптік патология кабинетінің және (немесе) МҰ кәсіптік патолог дәрігері кәсіптік ауруларға күдікті және ауыратын адамдардың Орталықтың клиникасына уақтылы зерттеп-қаралуын, емделуін және жіберілуін қамтамасыз етеді. </w:t>
      </w:r>
    </w:p>
    <w:bookmarkEnd w:id="74"/>
    <w:bookmarkStart w:name="z77" w:id="75"/>
    <w:p>
      <w:pPr>
        <w:spacing w:after="0"/>
        <w:ind w:left="0"/>
        <w:jc w:val="both"/>
      </w:pPr>
      <w:r>
        <w:rPr>
          <w:rFonts w:ascii="Times New Roman"/>
          <w:b w:val="false"/>
          <w:i w:val="false"/>
          <w:color w:val="000000"/>
          <w:sz w:val="28"/>
        </w:rPr>
        <w:t xml:space="preserve">
      26. Орталықтың клиникасына жіберу туралы мәселе осы кәсіпорынға қызмет көрсететін МҰ дәрігерлік-консультациялық комиссиясы шешеді немесе аумақтық қағидат бойынша шешіледі. </w:t>
      </w:r>
    </w:p>
    <w:bookmarkEnd w:id="75"/>
    <w:bookmarkStart w:name="z78" w:id="76"/>
    <w:p>
      <w:pPr>
        <w:spacing w:after="0"/>
        <w:ind w:left="0"/>
        <w:jc w:val="both"/>
      </w:pPr>
      <w:r>
        <w:rPr>
          <w:rFonts w:ascii="Times New Roman"/>
          <w:b w:val="false"/>
          <w:i w:val="false"/>
          <w:color w:val="000000"/>
          <w:sz w:val="28"/>
        </w:rPr>
        <w:t xml:space="preserve">
      27. Кәсіптік ауруларға күдігі бар адамдарды Орталықтың клиникасына зерттеп-қарауға жіберу кезінде зиянды және қауіпті еңбек жағдайындағы жұмыс өтілі - инфекциялық және аллергиялық этиология мен улану ауруларын қоспағанда, зиянды және қауіпті еңбек жағдайында үздіксіз еңбек өтілі 8 жылдан кем емес үздіксіз өтілі есепке алынады. </w:t>
      </w:r>
    </w:p>
    <w:bookmarkEnd w:id="76"/>
    <w:bookmarkStart w:name="z79" w:id="77"/>
    <w:p>
      <w:pPr>
        <w:spacing w:after="0"/>
        <w:ind w:left="0"/>
        <w:jc w:val="both"/>
      </w:pPr>
      <w:r>
        <w:rPr>
          <w:rFonts w:ascii="Times New Roman"/>
          <w:b w:val="false"/>
          <w:i w:val="false"/>
          <w:color w:val="000000"/>
          <w:sz w:val="28"/>
        </w:rPr>
        <w:t xml:space="preserve">
      28. Орталықтың клиникасына зерттеп-қарауға зиянды және қауіпті еңбек жағдайында жұмысын тоқтатқаннан кейін кәсіптік ауруларға күдігі бар пациенттер үш жыл бойы жіберіледі. </w:t>
      </w:r>
    </w:p>
    <w:bookmarkEnd w:id="77"/>
    <w:bookmarkStart w:name="z80" w:id="78"/>
    <w:p>
      <w:pPr>
        <w:spacing w:after="0"/>
        <w:ind w:left="0"/>
        <w:jc w:val="both"/>
      </w:pPr>
      <w:r>
        <w:rPr>
          <w:rFonts w:ascii="Times New Roman"/>
          <w:b w:val="false"/>
          <w:i w:val="false"/>
          <w:color w:val="000000"/>
          <w:sz w:val="28"/>
        </w:rPr>
        <w:t>
      29. Орталықтың клиникасына пациентті емдеуге жатқызуға жіберу № 440 бұйрыққа сәйкес құжаттар топтамасы болған жағдайда ғана жүзеге асырылады.</w:t>
      </w:r>
    </w:p>
    <w:bookmarkEnd w:id="78"/>
    <w:bookmarkStart w:name="z81" w:id="79"/>
    <w:p>
      <w:pPr>
        <w:spacing w:after="0"/>
        <w:ind w:left="0"/>
        <w:jc w:val="both"/>
      </w:pPr>
      <w:r>
        <w:rPr>
          <w:rFonts w:ascii="Times New Roman"/>
          <w:b w:val="false"/>
          <w:i w:val="false"/>
          <w:color w:val="000000"/>
          <w:sz w:val="28"/>
        </w:rPr>
        <w:t xml:space="preserve">
      30. Орталықтың клиникасына емдеуге жатқызу "Тегін медициналық көмектің кепілдік берілген көлемінің шеңберінде стационарға жоспарлы емдеуге жатқызу бюросы порталы арқылы ұйымдастыру жөніндегі нұсқаулықты бекіту туралы" Қазақстан Республикасы Денсаулық сақтау министрінің 2010 жылғы 3 тамыздағы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6380 болып тіркелген) сәйкес жүргізіледі.</w:t>
      </w:r>
    </w:p>
    <w:bookmarkEnd w:id="79"/>
    <w:bookmarkStart w:name="z82" w:id="80"/>
    <w:p>
      <w:pPr>
        <w:spacing w:after="0"/>
        <w:ind w:left="0"/>
        <w:jc w:val="both"/>
      </w:pPr>
      <w:r>
        <w:rPr>
          <w:rFonts w:ascii="Times New Roman"/>
          <w:b w:val="false"/>
          <w:i w:val="false"/>
          <w:color w:val="000000"/>
          <w:sz w:val="28"/>
        </w:rPr>
        <w:t>
      31. Медициналық ұйымдағы кәсіптік патология кабинеті мен кәсіптік патология бөлімшесінің жұмысын ұйымдастыру № 374 бұйрыққа сәйкес жүргізіледі.</w:t>
      </w:r>
    </w:p>
    <w:bookmarkEnd w:id="80"/>
    <w:bookmarkStart w:name="z83" w:id="81"/>
    <w:p>
      <w:pPr>
        <w:spacing w:after="0"/>
        <w:ind w:left="0"/>
        <w:jc w:val="both"/>
      </w:pPr>
      <w:r>
        <w:rPr>
          <w:rFonts w:ascii="Times New Roman"/>
          <w:b w:val="false"/>
          <w:i w:val="false"/>
          <w:color w:val="000000"/>
          <w:sz w:val="28"/>
        </w:rPr>
        <w:t>
      32. Пациенттің ауруының анамнезі, еңбек жағдайы, медициналық қарап-тексерулердің нәтижелері туралы толық емес ақпараттар ұсынылған жағдайда:</w:t>
      </w:r>
    </w:p>
    <w:bookmarkEnd w:id="81"/>
    <w:bookmarkStart w:name="z84" w:id="82"/>
    <w:p>
      <w:pPr>
        <w:spacing w:after="0"/>
        <w:ind w:left="0"/>
        <w:jc w:val="both"/>
      </w:pPr>
      <w:r>
        <w:rPr>
          <w:rFonts w:ascii="Times New Roman"/>
          <w:b w:val="false"/>
          <w:i w:val="false"/>
          <w:color w:val="000000"/>
          <w:sz w:val="28"/>
        </w:rPr>
        <w:t>
      1) пациентті жіберген денсаулық сақтау ұйымына;</w:t>
      </w:r>
    </w:p>
    <w:bookmarkEnd w:id="82"/>
    <w:bookmarkStart w:name="z85" w:id="83"/>
    <w:p>
      <w:pPr>
        <w:spacing w:after="0"/>
        <w:ind w:left="0"/>
        <w:jc w:val="both"/>
      </w:pPr>
      <w:r>
        <w:rPr>
          <w:rFonts w:ascii="Times New Roman"/>
          <w:b w:val="false"/>
          <w:i w:val="false"/>
          <w:color w:val="000000"/>
          <w:sz w:val="28"/>
        </w:rPr>
        <w:t>
      2) жұмыс берушіге;</w:t>
      </w:r>
    </w:p>
    <w:bookmarkEnd w:id="83"/>
    <w:bookmarkStart w:name="z86" w:id="84"/>
    <w:p>
      <w:pPr>
        <w:spacing w:after="0"/>
        <w:ind w:left="0"/>
        <w:jc w:val="both"/>
      </w:pPr>
      <w:r>
        <w:rPr>
          <w:rFonts w:ascii="Times New Roman"/>
          <w:b w:val="false"/>
          <w:i w:val="false"/>
          <w:color w:val="000000"/>
          <w:sz w:val="28"/>
        </w:rPr>
        <w:t>
      3) Қазақстан Республикасы халқының санитариялық-эпидемиологиялық саламаттылығы саласындағы мемлекеттік орган ведомствосының аумақтық бөлімшелеріне қосымша ақпаратқа сұрату ресімделеді.</w:t>
      </w:r>
    </w:p>
    <w:bookmarkEnd w:id="84"/>
    <w:bookmarkStart w:name="z87" w:id="85"/>
    <w:p>
      <w:pPr>
        <w:spacing w:after="0"/>
        <w:ind w:left="0"/>
        <w:jc w:val="both"/>
      </w:pPr>
      <w:r>
        <w:rPr>
          <w:rFonts w:ascii="Times New Roman"/>
          <w:b w:val="false"/>
          <w:i w:val="false"/>
          <w:color w:val="000000"/>
          <w:sz w:val="28"/>
        </w:rPr>
        <w:t xml:space="preserve">
      33. Орталықтың консультациялық-диагностикалық бөлімшесінің маманы алдын ала диагноз қояды, клиникалық хаттамаларға сәйкес зерттеп-қараулар мен емдеуді тағайындайды. </w:t>
      </w:r>
    </w:p>
    <w:bookmarkEnd w:id="85"/>
    <w:bookmarkStart w:name="z88" w:id="86"/>
    <w:p>
      <w:pPr>
        <w:spacing w:after="0"/>
        <w:ind w:left="0"/>
        <w:jc w:val="both"/>
      </w:pPr>
      <w:r>
        <w:rPr>
          <w:rFonts w:ascii="Times New Roman"/>
          <w:b w:val="false"/>
          <w:i w:val="false"/>
          <w:color w:val="000000"/>
          <w:sz w:val="28"/>
        </w:rPr>
        <w:t xml:space="preserve">
      34. Пациентті зерттеп-қарау Орталықтың консультациялық-диагностикалық бөлімшесі немесе стационардың бөлімшелері жағдайында жүргізіледі. </w:t>
      </w:r>
    </w:p>
    <w:bookmarkEnd w:id="86"/>
    <w:bookmarkStart w:name="z89" w:id="87"/>
    <w:p>
      <w:pPr>
        <w:spacing w:after="0"/>
        <w:ind w:left="0"/>
        <w:jc w:val="both"/>
      </w:pPr>
      <w:r>
        <w:rPr>
          <w:rFonts w:ascii="Times New Roman"/>
          <w:b w:val="false"/>
          <w:i w:val="false"/>
          <w:color w:val="000000"/>
          <w:sz w:val="28"/>
        </w:rPr>
        <w:t xml:space="preserve">
      35. Құрамында дәрігер, бөлімше меңгерушісі және консультант (жоғары білікті кәсіптік патолог маман, медицина ғылымдарының докторы немесе кандидаты) бар дәрігерлік сараптау комиссиясы (бұдан әрі - ДСК) пациенттің зерттеп-қарау нәтижелерін талдап, аурудың асқынуларын және қосалқы патологиясын көрсете отырып, толық клиникалық диагнозын белгілейді. </w:t>
      </w:r>
    </w:p>
    <w:bookmarkEnd w:id="87"/>
    <w:bookmarkStart w:name="z90" w:id="88"/>
    <w:p>
      <w:pPr>
        <w:spacing w:after="0"/>
        <w:ind w:left="0"/>
        <w:jc w:val="both"/>
      </w:pPr>
      <w:r>
        <w:rPr>
          <w:rFonts w:ascii="Times New Roman"/>
          <w:b w:val="false"/>
          <w:i w:val="false"/>
          <w:color w:val="000000"/>
          <w:sz w:val="28"/>
        </w:rPr>
        <w:t xml:space="preserve">
      36. Кәсіптік аурудың клиникалық диагнозы (оның орындайтын жұмысына немесе мамандығына байланысы) № 379 бұйрықпен бекітілген Кәсіптік аурулар мен уланулар тізбесіне сәйкес санитариялық-эпидемиологиялық сипаттамада, ауру анамнезінде, клиникалық деректеріде, зерттеп-қарау нәтижелерінде, көрсетілген зиянды және қауіпті еңбек жағдайына, пациенттің кәсіби бағдарының негізінде белгіленеді. </w:t>
      </w:r>
    </w:p>
    <w:bookmarkEnd w:id="88"/>
    <w:bookmarkStart w:name="z91" w:id="89"/>
    <w:p>
      <w:pPr>
        <w:spacing w:after="0"/>
        <w:ind w:left="0"/>
        <w:jc w:val="both"/>
      </w:pPr>
      <w:r>
        <w:rPr>
          <w:rFonts w:ascii="Times New Roman"/>
          <w:b w:val="false"/>
          <w:i w:val="false"/>
          <w:color w:val="000000"/>
          <w:sz w:val="28"/>
        </w:rPr>
        <w:t>
      37. Емдеуші дәрігер пациентті № 440 бұйрыққа сәйкес аурулардың сәйкес бейініне байланысты кәсіптік патология жөніндегі сараптау комиссиясына жібереді.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