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b13e8" w14:textId="4db13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деректердің интернет-порталында орналастырылатын Қазақстан Республикасы Мәдениет және спорт министрлігінің ашық деректер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2015 жылғы 22 желтоқсандағы № 408 бұйрығы. Қазақстан Республикасының Әділет министрлігінде 2016 жылы 29 ақпанда № 13302 болып тіркелді. Күші жойылды - Қазақстан Республикасы Мәдениет және спорт министрінің м.а. 2022 жылғы 16 тамыздағы № 236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м.а. 16.08.2022 </w:t>
      </w:r>
      <w:r>
        <w:rPr>
          <w:rFonts w:ascii="Times New Roman"/>
          <w:b w:val="false"/>
          <w:i w:val="false"/>
          <w:color w:val="ff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"Ақпараттандыру туралы" Қазақстан Республикасының 2015 жылғы  24 қарашадағы Заңының </w:t>
      </w:r>
      <w:r>
        <w:rPr>
          <w:rFonts w:ascii="Times New Roman"/>
          <w:b w:val="false"/>
          <w:i w:val="false"/>
          <w:color w:val="000000"/>
          <w:sz w:val="28"/>
        </w:rPr>
        <w:t>9-бабының</w:t>
      </w:r>
      <w:r>
        <w:rPr>
          <w:rFonts w:ascii="Times New Roman"/>
          <w:b w:val="false"/>
          <w:i w:val="false"/>
          <w:color w:val="000000"/>
          <w:sz w:val="28"/>
        </w:rPr>
        <w:t xml:space="preserve"> 15) тармақшасына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Ашық деректердің интернет-порталында орналастырылатын Қазақстан Республикасы Мәдениет және спорт министрлігінің ашық деректер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Әкімшілік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Мәдениет және спорт министрлігінің интернет-ресурсында және мемлекеттік органдардың интранет-порталында орналастыруын;</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Мәдениет және спорт министрлігінің Заң қызметі департаментіне осы тармақтың 1), 2) және 3) тармақшаларымен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министрлігінің Жауапты хатшысына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спорт министрі 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 Ә. Исекешев   </w:t>
      </w:r>
    </w:p>
    <w:p>
      <w:pPr>
        <w:spacing w:after="0"/>
        <w:ind w:left="0"/>
        <w:jc w:val="both"/>
      </w:pPr>
      <w:r>
        <w:rPr>
          <w:rFonts w:ascii="Times New Roman"/>
          <w:b w:val="false"/>
          <w:i w:val="false"/>
          <w:color w:val="000000"/>
          <w:sz w:val="28"/>
        </w:rPr>
        <w:t>
      2016 жылғы 29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408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Ашық деректердің интернет-порталында орналастырылатын Қазақстан Республикасы Мәдениет және спорт министрлігінің ашық деректер тізбесі</w:t>
      </w:r>
    </w:p>
    <w:p>
      <w:pPr>
        <w:spacing w:after="0"/>
        <w:ind w:left="0"/>
        <w:jc w:val="both"/>
      </w:pPr>
      <w:r>
        <w:rPr>
          <w:rFonts w:ascii="Times New Roman"/>
          <w:b w:val="false"/>
          <w:i w:val="false"/>
          <w:color w:val="ff0000"/>
          <w:sz w:val="28"/>
        </w:rPr>
        <w:t xml:space="preserve">
      Ескерту. Тізбе жаңа редакцияда – ҚР Мәдениет және спорт министрінің 29.12.2017 </w:t>
      </w:r>
      <w:r>
        <w:rPr>
          <w:rFonts w:ascii="Times New Roman"/>
          <w:b w:val="false"/>
          <w:i w:val="false"/>
          <w:color w:val="ff0000"/>
          <w:sz w:val="28"/>
        </w:rPr>
        <w:t>№ 350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мәліметтер жиынтығының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Актуалдау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Дереккөзі (АРМ арқылы ашық мәліметтердің интернет-порталы немесе API мемлекеттік органдардың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спорт және дене шынықтырудың дамуы туралы статистикалық деректер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СДШІК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арнайы олимпиада резервінің мектеп-интернат-колледждерінің тізбесі (атауы, байланыс: мекенжайы, телефоны, сайты)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СДШІК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тұрақты түрде шұғылданатын мүгедектер туралы мәліметтер (облыс, шұғылданушылар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СДШІК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жаттықтырушы-оқытушылар құрамы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СДШІК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бойынша аккредиттелген федерациялар тізімі  (атауы, қызметтің негізгі бағыттары, басшысы, байланыс (мекенжайы, телефон, веб-сайт)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СДШІК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Спортшыларды диспансерлік бақылау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СДШІК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спорттық іс-шараларында халықаралық жарыстарда, әлем чемпионаттарында, Азия чемпионаттарында және халықаралық турнирлерде ұтып алған медальдар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СДШІК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кешенді іс-шаралар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СДШІК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мүгедектерге арналып өткізілетін жоспарланған спорттық іс-шаралар тізімі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СДШІК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бұқаралық спорт түрлері бойынша жоспарланған спорттық іс-шаралар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СДШІК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ұлттық спорт түрлері бойынша жоспарланған спорттық іс-шаралар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СДШІК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спорт колледжінде оқитындардың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СДШІК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мектебінде және республикалық арнайы олимпиада резервінің мектеп-интернаттарында-колледждарында оқитындардың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СДШІК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мен спорт бойынша орта арнайы біліммен дайындалған спортшылар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СДШІК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 жататын республикалық спорт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СДШІК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 алушылардың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СДШІК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Құрылынатын спорт объектілер туралы мәлемет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СДШІК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Лицензиясы бар құмар ойындары субьектілерінің тізімі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СДШІК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класстық спортшылар туралы мәлімет (спорт шебері, халықаралық класты спорт шебері, еңбек сіңірген спорт шебері)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СДШІК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мектебінде, мектеп-интернаттарында-колледждарында бір оқушыға оқуына шығындардың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СДШІК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 және шетелде өткізілген әлеуметтiк маңызды және мәдени iс-шаралардың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МӨІД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театрлардағы жаңа театрлық қойылымдардың саны (жылдық кесiм)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МӨІД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Елде және шет елдерде тағылымдамадан өткен мәдениет мекемелері қызметкерлерінің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МӨІД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кiтапханаларына таратылған әлеуметтiк маңызы бар әдебиеттердiң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МӨІД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мұраларды елде және шетелдерде танымал етуге бағытталған iс-шаралардың жыл сайынғы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МӨІД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жылға арналған халықаралық туристік іс-шаралар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МСМ ұйымдық құрылым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МСМ ведомстволық бағыныстағы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МСМ-дағы бос лауазымдар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МСМ басшыларының азаматтарды қабылдау кестесі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МСМ басшыларының атына түсетін азаматтар өтініштері бойынша статистикалық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МСМ-нің қоғамдық кеңесінің құрылымы (қызмет түрін, байланыс деректерін көрсетіп)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ТСЖД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МСМ-нің қоғамдық кеңесінің отырыстарын өткізу кестесі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ТСЖД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мемлекеттік қызметтердің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ТСЖД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МСМ-нің ақпараттық жүйелерінің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МСМ-нің қызметін реттейтін нормативтік құқықтық актілердің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ЗҚД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шаралардың күнтізбесі (анонс)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ТСЖД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түрлерінің реестрі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СДШІК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туроператорлардың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Турагенттер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АЖО – автоматтандырылған жұмыс орны;</w:t>
      </w:r>
    </w:p>
    <w:p>
      <w:pPr>
        <w:spacing w:after="0"/>
        <w:ind w:left="0"/>
        <w:jc w:val="both"/>
      </w:pPr>
      <w:r>
        <w:rPr>
          <w:rFonts w:ascii="Times New Roman"/>
          <w:b w:val="false"/>
          <w:i w:val="false"/>
          <w:color w:val="000000"/>
          <w:sz w:val="28"/>
        </w:rPr>
        <w:t>
      ӘД – Әкімшілік департаменті;</w:t>
      </w:r>
    </w:p>
    <w:p>
      <w:pPr>
        <w:spacing w:after="0"/>
        <w:ind w:left="0"/>
        <w:jc w:val="both"/>
      </w:pPr>
      <w:r>
        <w:rPr>
          <w:rFonts w:ascii="Times New Roman"/>
          <w:b w:val="false"/>
          <w:i w:val="false"/>
          <w:color w:val="000000"/>
          <w:sz w:val="28"/>
        </w:rPr>
        <w:t>
      ЗҚД – Заң қызметі департаменті;</w:t>
      </w:r>
    </w:p>
    <w:p>
      <w:pPr>
        <w:spacing w:after="0"/>
        <w:ind w:left="0"/>
        <w:jc w:val="both"/>
      </w:pPr>
      <w:r>
        <w:rPr>
          <w:rFonts w:ascii="Times New Roman"/>
          <w:b w:val="false"/>
          <w:i w:val="false"/>
          <w:color w:val="000000"/>
          <w:sz w:val="28"/>
        </w:rPr>
        <w:t>
      ҚР – Қазақстан Республикасы;</w:t>
      </w:r>
    </w:p>
    <w:p>
      <w:pPr>
        <w:spacing w:after="0"/>
        <w:ind w:left="0"/>
        <w:jc w:val="both"/>
      </w:pPr>
      <w:r>
        <w:rPr>
          <w:rFonts w:ascii="Times New Roman"/>
          <w:b w:val="false"/>
          <w:i w:val="false"/>
          <w:color w:val="000000"/>
          <w:sz w:val="28"/>
        </w:rPr>
        <w:t>
      ҚР МСМ – Қазақстан Республикасы Мәдениет және спорт министрлігі;</w:t>
      </w:r>
    </w:p>
    <w:p>
      <w:pPr>
        <w:spacing w:after="0"/>
        <w:ind w:left="0"/>
        <w:jc w:val="both"/>
      </w:pPr>
      <w:r>
        <w:rPr>
          <w:rFonts w:ascii="Times New Roman"/>
          <w:b w:val="false"/>
          <w:i w:val="false"/>
          <w:color w:val="000000"/>
          <w:sz w:val="28"/>
        </w:rPr>
        <w:t>
      МӨІД – Мәдениет және өнер істері департаменті;</w:t>
      </w:r>
    </w:p>
    <w:p>
      <w:pPr>
        <w:spacing w:after="0"/>
        <w:ind w:left="0"/>
        <w:jc w:val="both"/>
      </w:pPr>
      <w:r>
        <w:rPr>
          <w:rFonts w:ascii="Times New Roman"/>
          <w:b w:val="false"/>
          <w:i w:val="false"/>
          <w:color w:val="000000"/>
          <w:sz w:val="28"/>
        </w:rPr>
        <w:t>
      ПБҚ – Персоналды басқару қызметі;</w:t>
      </w:r>
    </w:p>
    <w:p>
      <w:pPr>
        <w:spacing w:after="0"/>
        <w:ind w:left="0"/>
        <w:jc w:val="both"/>
      </w:pPr>
      <w:r>
        <w:rPr>
          <w:rFonts w:ascii="Times New Roman"/>
          <w:b w:val="false"/>
          <w:i w:val="false"/>
          <w:color w:val="000000"/>
          <w:sz w:val="28"/>
        </w:rPr>
        <w:t>
      СДШІК – Спорт және дене шынықтыру істері комитеті;</w:t>
      </w:r>
    </w:p>
    <w:p>
      <w:pPr>
        <w:spacing w:after="0"/>
        <w:ind w:left="0"/>
        <w:jc w:val="both"/>
      </w:pPr>
      <w:r>
        <w:rPr>
          <w:rFonts w:ascii="Times New Roman"/>
          <w:b w:val="false"/>
          <w:i w:val="false"/>
          <w:color w:val="000000"/>
          <w:sz w:val="28"/>
        </w:rPr>
        <w:t>
      ТИК - Туризм индустриясы комитеті;</w:t>
      </w:r>
    </w:p>
    <w:p>
      <w:pPr>
        <w:spacing w:after="0"/>
        <w:ind w:left="0"/>
        <w:jc w:val="both"/>
      </w:pPr>
      <w:r>
        <w:rPr>
          <w:rFonts w:ascii="Times New Roman"/>
          <w:b w:val="false"/>
          <w:i w:val="false"/>
          <w:color w:val="000000"/>
          <w:sz w:val="28"/>
        </w:rPr>
        <w:t>
      ТСЖД – Талдау және стратегиялық жоспарлау департаменті;</w:t>
      </w:r>
    </w:p>
    <w:p>
      <w:pPr>
        <w:spacing w:after="0"/>
        <w:ind w:left="0"/>
        <w:jc w:val="both"/>
      </w:pPr>
      <w:r>
        <w:rPr>
          <w:rFonts w:ascii="Times New Roman"/>
          <w:b w:val="false"/>
          <w:i w:val="false"/>
          <w:color w:val="000000"/>
          <w:sz w:val="28"/>
        </w:rPr>
        <w:t>
      API (ЭйПиАй) - қолданбалы бағдарламалаудың интерфейсі (англ. application programming interface).</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