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35b2" w14:textId="bea3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28 қарашадағы № 532 және Қазақстан Республикасы Ұлттық экономика министрінің міндетін атқарушының 2014 жылғы 28 қарашадағы № 119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704 және Қазақстан Республикасы Ұлттық экономика министрінің м.а 2015 жылғы 18 қаңтардағы № 14 бірлескен бұйрығы. Қазақстан Республикасының Әділет министрлігінде 2016 жылы 18 ақпанда № 13119 болып тіркелді. Күші жойылды - 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Қаржылық мониторинг агенттігі Төрағасының 28.02.2022 </w:t>
      </w:r>
      <w:r>
        <w:rPr>
          <w:rFonts w:ascii="Times New Roman"/>
          <w:b w:val="false"/>
          <w:i w:val="false"/>
          <w:color w:val="ff0000"/>
          <w:sz w:val="28"/>
        </w:rPr>
        <w:t>№ 16</w:t>
      </w:r>
      <w:r>
        <w:rPr>
          <w:rFonts w:ascii="Times New Roman"/>
          <w:b w:val="false"/>
          <w:i w:val="false"/>
          <w:color w:val="ff0000"/>
          <w:sz w:val="28"/>
        </w:rPr>
        <w:t xml:space="preserve"> және ҚР Бәсекелестікті қорғау және дамыту агенттігі Төрағасының 28.02.2022 № 2 (алғашқы ресми жарияланған күнінен кейін күнтізбелік он күн өткен соң қолданысқа енгізіледі) бірлескен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2016 жылқы 6 ақпаннан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Start w:name="z2" w:id="1"/>
    <w:p>
      <w:pPr>
        <w:spacing w:after="0"/>
        <w:ind w:left="0"/>
        <w:jc w:val="both"/>
      </w:pPr>
      <w:r>
        <w:rPr>
          <w:rFonts w:ascii="Times New Roman"/>
          <w:b w:val="false"/>
          <w:i w:val="false"/>
          <w:color w:val="000000"/>
          <w:sz w:val="28"/>
        </w:rPr>
        <w:t xml:space="preserve">
      1.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28 қарашадағы № 532 және Қазақстан Республикасы Ұлттық экономика министрінің м.а. 2014 жылғы 28 қарашадағы № 119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9964 тіркелген, 2015 жылғы 29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4"/>
    <w:bookmarkStart w:name="z7" w:id="5"/>
    <w:p>
      <w:pPr>
        <w:spacing w:after="0"/>
        <w:ind w:left="0"/>
        <w:jc w:val="both"/>
      </w:pPr>
      <w:r>
        <w:rPr>
          <w:rFonts w:ascii="Times New Roman"/>
          <w:b w:val="false"/>
          <w:i w:val="false"/>
          <w:color w:val="000000"/>
          <w:sz w:val="28"/>
        </w:rPr>
        <w:t>
      Көрсетілген бірлескен бұйрықпен бекітілген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талаптарда:</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8"/>
    <w:p>
      <w:pPr>
        <w:spacing w:after="0"/>
        <w:ind w:left="0"/>
        <w:jc w:val="both"/>
      </w:pPr>
      <w:r>
        <w:rPr>
          <w:rFonts w:ascii="Times New Roman"/>
          <w:b w:val="false"/>
          <w:i w:val="false"/>
          <w:color w:val="000000"/>
          <w:sz w:val="28"/>
        </w:rPr>
        <w:t xml:space="preserve">
      "1. Осы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АҚ/ТҚҚ туралы Заң) және Ақшаны жылыстатуға қарсы күрестің қаржылық шараларын әзірлеу тобының (бұдан әрі - ФАТФ) халықаралық үлгілеріне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9"/>
    <w:bookmarkStart w:name="z14" w:id="10"/>
    <w:p>
      <w:pPr>
        <w:spacing w:after="0"/>
        <w:ind w:left="0"/>
        <w:jc w:val="both"/>
      </w:pPr>
      <w:r>
        <w:rPr>
          <w:rFonts w:ascii="Times New Roman"/>
          <w:b w:val="false"/>
          <w:i w:val="false"/>
          <w:color w:val="000000"/>
          <w:sz w:val="28"/>
        </w:rPr>
        <w:t>
      1) ақшамен және (немесе) өзге мүлікпен операцияларды тоқтатып</w:t>
      </w:r>
    </w:p>
    <w:bookmarkEnd w:id="10"/>
    <w:p>
      <w:pPr>
        <w:spacing w:after="0"/>
        <w:ind w:left="0"/>
        <w:jc w:val="both"/>
      </w:pPr>
      <w:r>
        <w:rPr>
          <w:rFonts w:ascii="Times New Roman"/>
          <w:b w:val="false"/>
          <w:i w:val="false"/>
          <w:color w:val="000000"/>
          <w:sz w:val="28"/>
        </w:rPr>
        <w:t>
      қою – Субъектілердің терроризм және экстремизмді не олардың пайдасына қаржыландырумен байланысты ұйымдар мен тұлғалардың тізбесіне кіретін ұйымдардың немесе жеке тұлғаның, осындай жеке тұлға бенефициарлық меншік иесі болып табылатын клиенттің не оның пайдасына ақшамен және (немесе) өзге де мүлікпен жасалатын операцияларды жүргізуден бас тарту жолымен қабылданатын шаралар;</w:t>
      </w:r>
    </w:p>
    <w:bookmarkStart w:name="z15" w:id="11"/>
    <w:p>
      <w:pPr>
        <w:spacing w:after="0"/>
        <w:ind w:left="0"/>
        <w:jc w:val="both"/>
      </w:pPr>
      <w:r>
        <w:rPr>
          <w:rFonts w:ascii="Times New Roman"/>
          <w:b w:val="false"/>
          <w:i w:val="false"/>
          <w:color w:val="000000"/>
          <w:sz w:val="28"/>
        </w:rPr>
        <w:t>
      2) клиент – Субъектілердің қызметін пайдаланатын жеке және заңды тұлға;</w:t>
      </w:r>
    </w:p>
    <w:bookmarkEnd w:id="11"/>
    <w:bookmarkStart w:name="z16" w:id="12"/>
    <w:p>
      <w:pPr>
        <w:spacing w:after="0"/>
        <w:ind w:left="0"/>
        <w:jc w:val="both"/>
      </w:pPr>
      <w:r>
        <w:rPr>
          <w:rFonts w:ascii="Times New Roman"/>
          <w:b w:val="false"/>
          <w:i w:val="false"/>
          <w:color w:val="000000"/>
          <w:sz w:val="28"/>
        </w:rPr>
        <w:t xml:space="preserve">
      3) қаржы мониторингіне жататын операциялар туралы мәліметтер мен ақпараттың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ережесімен айқындалған нысан </w:t>
      </w:r>
    </w:p>
    <w:bookmarkEnd w:id="12"/>
    <w:p>
      <w:pPr>
        <w:spacing w:after="0"/>
        <w:ind w:left="0"/>
        <w:jc w:val="both"/>
      </w:pPr>
      <w:r>
        <w:rPr>
          <w:rFonts w:ascii="Times New Roman"/>
          <w:b w:val="false"/>
          <w:i w:val="false"/>
          <w:color w:val="000000"/>
          <w:sz w:val="28"/>
        </w:rPr>
        <w:t>
      (бұдан әрі – ҚМ-1 нысаны);</w:t>
      </w:r>
    </w:p>
    <w:bookmarkStart w:name="z17" w:id="13"/>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істерге қасақана немесе байқаусыз тарту мүмкіндігі;</w:t>
      </w:r>
    </w:p>
    <w:bookmarkEnd w:id="13"/>
    <w:bookmarkStart w:name="z18" w:id="14"/>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айқындау, сондай-ақ оларды төмендету бойынша Субъектілер қабылдайтын шаралар жиынтығы (қызметтерге, клиенттерге қатысты);</w:t>
      </w:r>
    </w:p>
    <w:bookmarkEnd w:id="14"/>
    <w:bookmarkStart w:name="z19" w:id="15"/>
    <w:p>
      <w:pPr>
        <w:spacing w:after="0"/>
        <w:ind w:left="0"/>
        <w:jc w:val="both"/>
      </w:pPr>
      <w:r>
        <w:rPr>
          <w:rFonts w:ascii="Times New Roman"/>
          <w:b w:val="false"/>
          <w:i w:val="false"/>
          <w:color w:val="000000"/>
          <w:sz w:val="28"/>
        </w:rPr>
        <w:t>
      6) уәкілетті орган – АЖ/ТҚҚ туралы Заңға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қолданатын мемлекеттік орган.";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"9. Субъектілер ІБЕ-ні әзірлеу, қабылдау және (немесе) орындау міндеттемелерінің және оны жүзеге асыру бағдарламаларының орындалмауына "Әкімшілік құқық бұзушылық туралы"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жауапкершілікте болады.";</w:t>
      </w:r>
    </w:p>
    <w:bookmarkEnd w:id="16"/>
    <w:bookmarkStart w:name="z22" w:id="1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
    <w:bookmarkStart w:name="z23" w:id="18"/>
    <w:p>
      <w:pPr>
        <w:spacing w:after="0"/>
        <w:ind w:left="0"/>
        <w:jc w:val="both"/>
      </w:pPr>
      <w:r>
        <w:rPr>
          <w:rFonts w:ascii="Times New Roman"/>
          <w:b w:val="false"/>
          <w:i w:val="false"/>
          <w:color w:val="000000"/>
          <w:sz w:val="28"/>
        </w:rPr>
        <w:t>
      "2) АЖ/ТҚҚ туралы Заңның 5-бабы 3-тармағының 1), 2), 2-1), 4) және 6) тармақшаларында көзделген шараларды қабылдау, жеке тұлғаға іскерлік қатынастар орнатудан бас тарту, ақшамен және (немесе) өзге де мүлікпен операция жасаудан бас тарту, ақшамен және (немесе) өзге мүлікпен операцияларды тоқтатып қою жөнінде шараларды қабылдау мүмкін болмаған жағдайда және АЖ/ТҚҚ туралы Заңның 5-бабының 3-тармағындағы 6) тармақшаларында көзделген шараларды қабылдау мүмкін болмаған жағдайда клиентпен іскерлік қатынастарды орнатуды тоқтату тәртібінен;";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9"/>
    <w:p>
      <w:pPr>
        <w:spacing w:after="0"/>
        <w:ind w:left="0"/>
        <w:jc w:val="both"/>
      </w:pPr>
      <w:r>
        <w:rPr>
          <w:rFonts w:ascii="Times New Roman"/>
          <w:b w:val="false"/>
          <w:i w:val="false"/>
          <w:color w:val="000000"/>
          <w:sz w:val="28"/>
        </w:rPr>
        <w:t>
      "13. Субъектілер жүктелген функцияларға сәйкес:</w:t>
      </w:r>
    </w:p>
    <w:bookmarkEnd w:id="19"/>
    <w:bookmarkStart w:name="z26" w:id="20"/>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20"/>
    <w:bookmarkStart w:name="z27" w:id="21"/>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bookmarkEnd w:id="21"/>
    <w:bookmarkStart w:name="z28" w:id="22"/>
    <w:p>
      <w:pPr>
        <w:spacing w:after="0"/>
        <w:ind w:left="0"/>
        <w:jc w:val="both"/>
      </w:pPr>
      <w:r>
        <w:rPr>
          <w:rFonts w:ascii="Times New Roman"/>
          <w:b w:val="false"/>
          <w:i w:val="false"/>
          <w:color w:val="000000"/>
          <w:sz w:val="28"/>
        </w:rPr>
        <w:t>
      3) АЖ/ТҚҚ туралы Заңның 10-бабының 3-1-тармағына сәйкес уәкілетті органға оның сұратуы бойынша қажетті ақпаратты, мәліметтер мен құжаттарды ұсынады.</w:t>
      </w:r>
    </w:p>
    <w:bookmarkEnd w:id="22"/>
    <w:bookmarkStart w:name="z29" w:id="23"/>
    <w:p>
      <w:pPr>
        <w:spacing w:after="0"/>
        <w:ind w:left="0"/>
        <w:jc w:val="both"/>
      </w:pPr>
      <w:r>
        <w:rPr>
          <w:rFonts w:ascii="Times New Roman"/>
          <w:b w:val="false"/>
          <w:i w:val="false"/>
          <w:color w:val="000000"/>
          <w:sz w:val="28"/>
        </w:rPr>
        <w:t>
      Субъект және оның қызметкерлері клиенттер мен өзге де тұлғаларды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24"/>
    <w:bookmarkStart w:name="z32" w:id="25"/>
    <w:p>
      <w:pPr>
        <w:spacing w:after="0"/>
        <w:ind w:left="0"/>
        <w:jc w:val="both"/>
      </w:pPr>
      <w:r>
        <w:rPr>
          <w:rFonts w:ascii="Times New Roman"/>
          <w:b w:val="false"/>
          <w:i w:val="false"/>
          <w:color w:val="000000"/>
          <w:sz w:val="28"/>
        </w:rPr>
        <w:t>
      1) мынадай:</w:t>
      </w:r>
    </w:p>
    <w:bookmarkEnd w:id="25"/>
    <w:bookmarkStart w:name="z33" w:id="26"/>
    <w:p>
      <w:pPr>
        <w:spacing w:after="0"/>
        <w:ind w:left="0"/>
        <w:jc w:val="both"/>
      </w:pPr>
      <w:r>
        <w:rPr>
          <w:rFonts w:ascii="Times New Roman"/>
          <w:b w:val="false"/>
          <w:i w:val="false"/>
          <w:color w:val="000000"/>
          <w:sz w:val="28"/>
        </w:rPr>
        <w:t>
      ФАТФ ұсынымдарын орындамайтын және (немесе) толық көлемде орындамайтын;</w:t>
      </w:r>
    </w:p>
    <w:bookmarkEnd w:id="26"/>
    <w:bookmarkStart w:name="z34" w:id="27"/>
    <w:p>
      <w:pPr>
        <w:spacing w:after="0"/>
        <w:ind w:left="0"/>
        <w:jc w:val="both"/>
      </w:pPr>
      <w:r>
        <w:rPr>
          <w:rFonts w:ascii="Times New Roman"/>
          <w:b w:val="false"/>
          <w:i w:val="false"/>
          <w:color w:val="000000"/>
          <w:sz w:val="28"/>
        </w:rPr>
        <w:t>
      жемқорлық немесе өзге қылмыстық әрекеттері жоғары деңгейдегі;</w:t>
      </w:r>
    </w:p>
    <w:bookmarkEnd w:id="27"/>
    <w:bookmarkStart w:name="z35" w:id="28"/>
    <w:p>
      <w:pPr>
        <w:spacing w:after="0"/>
        <w:ind w:left="0"/>
        <w:jc w:val="both"/>
      </w:pPr>
      <w:r>
        <w:rPr>
          <w:rFonts w:ascii="Times New Roman"/>
          <w:b w:val="false"/>
          <w:i w:val="false"/>
          <w:color w:val="000000"/>
          <w:sz w:val="28"/>
        </w:rPr>
        <w:t>
      Біріккен Ұлттар Ұйымының (бұдан әрі – БҰҰ) салатын санкцияларға, эмбарго және сол сияқты шараларға ұшыраған;</w:t>
      </w:r>
    </w:p>
    <w:bookmarkEnd w:id="28"/>
    <w:bookmarkStart w:name="z36" w:id="29"/>
    <w:p>
      <w:pPr>
        <w:spacing w:after="0"/>
        <w:ind w:left="0"/>
        <w:jc w:val="both"/>
      </w:pPr>
      <w:r>
        <w:rPr>
          <w:rFonts w:ascii="Times New Roman"/>
          <w:b w:val="false"/>
          <w:i w:val="false"/>
          <w:color w:val="000000"/>
          <w:sz w:val="28"/>
        </w:rPr>
        <w:t>
      террористік (экстремистік) әрекеттерді қаржыландырату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bookmarkEnd w:id="29"/>
    <w:bookmarkStart w:name="z37" w:id="30"/>
    <w:p>
      <w:pPr>
        <w:spacing w:after="0"/>
        <w:ind w:left="0"/>
        <w:jc w:val="both"/>
      </w:pPr>
      <w:r>
        <w:rPr>
          <w:rFonts w:ascii="Times New Roman"/>
          <w:b w:val="false"/>
          <w:i w:val="false"/>
          <w:color w:val="000000"/>
          <w:sz w:val="28"/>
        </w:rPr>
        <w:t>
      Осындай мемлекеттердің (аумақтардың) тізбелеріне БҰҰ-ның және халықаралық ұйымдардың деректері бойынша сілтемелер уәкілетті органның ресми интернет-ресурсында жарияланады;</w:t>
      </w:r>
    </w:p>
    <w:bookmarkEnd w:id="30"/>
    <w:bookmarkStart w:name="z38" w:id="31"/>
    <w:p>
      <w:pPr>
        <w:spacing w:after="0"/>
        <w:ind w:left="0"/>
        <w:jc w:val="both"/>
      </w:pPr>
      <w:r>
        <w:rPr>
          <w:rFonts w:ascii="Times New Roman"/>
          <w:b w:val="false"/>
          <w:i w:val="false"/>
          <w:color w:val="000000"/>
          <w:sz w:val="28"/>
        </w:rPr>
        <w:t>
      2) мынадай жағдайларда клиентке:</w:t>
      </w:r>
    </w:p>
    <w:bookmarkEnd w:id="31"/>
    <w:bookmarkStart w:name="z39" w:id="32"/>
    <w:p>
      <w:pPr>
        <w:spacing w:after="0"/>
        <w:ind w:left="0"/>
        <w:jc w:val="both"/>
      </w:pPr>
      <w:r>
        <w:rPr>
          <w:rFonts w:ascii="Times New Roman"/>
          <w:b w:val="false"/>
          <w:i w:val="false"/>
          <w:color w:val="000000"/>
          <w:sz w:val="28"/>
        </w:rPr>
        <w:t>
      клиент шетелдiк жария лауазымды тұлға болып табылған;</w:t>
      </w:r>
    </w:p>
    <w:bookmarkEnd w:id="32"/>
    <w:bookmarkStart w:name="z40" w:id="33"/>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bookmarkEnd w:id="33"/>
    <w:bookmarkStart w:name="z41" w:id="34"/>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bookmarkEnd w:id="34"/>
    <w:bookmarkStart w:name="z42" w:id="35"/>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bookmarkEnd w:id="35"/>
    <w:bookmarkStart w:name="z43" w:id="36"/>
    <w:p>
      <w:pPr>
        <w:spacing w:after="0"/>
        <w:ind w:left="0"/>
        <w:jc w:val="both"/>
      </w:pPr>
      <w:r>
        <w:rPr>
          <w:rFonts w:ascii="Times New Roman"/>
          <w:b w:val="false"/>
          <w:i w:val="false"/>
          <w:color w:val="000000"/>
          <w:sz w:val="28"/>
        </w:rPr>
        <w:t xml:space="preserve">
      клиент (оның өкілі) не бенефициарлық меншік иесі, не операция бойынша клиенттің контрагенті Қазақстан Республикасының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немесе аумақта тіркелген немесе қызметін жүзеге асырған;</w:t>
      </w:r>
    </w:p>
    <w:bookmarkEnd w:id="36"/>
    <w:bookmarkStart w:name="z44" w:id="37"/>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bookmarkEnd w:id="37"/>
    <w:bookmarkStart w:name="z45" w:id="38"/>
    <w:p>
      <w:pPr>
        <w:spacing w:after="0"/>
        <w:ind w:left="0"/>
        <w:jc w:val="both"/>
      </w:pPr>
      <w:r>
        <w:rPr>
          <w:rFonts w:ascii="Times New Roman"/>
          <w:b w:val="false"/>
          <w:i w:val="false"/>
          <w:color w:val="000000"/>
          <w:sz w:val="28"/>
        </w:rPr>
        <w:t>
      клиент резидент емес болып табылған;</w:t>
      </w:r>
    </w:p>
    <w:bookmarkEnd w:id="38"/>
    <w:bookmarkStart w:name="z46" w:id="39"/>
    <w:p>
      <w:pPr>
        <w:spacing w:after="0"/>
        <w:ind w:left="0"/>
        <w:jc w:val="both"/>
      </w:pPr>
      <w:r>
        <w:rPr>
          <w:rFonts w:ascii="Times New Roman"/>
          <w:b w:val="false"/>
          <w:i w:val="false"/>
          <w:color w:val="000000"/>
          <w:sz w:val="28"/>
        </w:rPr>
        <w:t>
      мемлекеттік тіркеу кезінде клиенттің мәлімдеген орны оның басқару органының іс жүзіндегі қызмет орнымен сәйкес келмеген;</w:t>
      </w:r>
    </w:p>
    <w:bookmarkEnd w:id="39"/>
    <w:bookmarkStart w:name="z47" w:id="40"/>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bookmarkEnd w:id="40"/>
    <w:bookmarkStart w:name="z48" w:id="41"/>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bookmarkEnd w:id="41"/>
    <w:bookmarkStart w:name="z49" w:id="42"/>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bookmarkEnd w:id="42"/>
    <w:bookmarkStart w:name="z50" w:id="43"/>
    <w:p>
      <w:pPr>
        <w:spacing w:after="0"/>
        <w:ind w:left="0"/>
        <w:jc w:val="both"/>
      </w:pPr>
      <w:r>
        <w:rPr>
          <w:rFonts w:ascii="Times New Roman"/>
          <w:b w:val="false"/>
          <w:i w:val="false"/>
          <w:color w:val="000000"/>
          <w:sz w:val="28"/>
        </w:rPr>
        <w:t>
      клиент асығыс операция жүргізуді талап еткен;</w:t>
      </w:r>
    </w:p>
    <w:bookmarkEnd w:id="43"/>
    <w:bookmarkStart w:name="z51" w:id="44"/>
    <w:p>
      <w:pPr>
        <w:spacing w:after="0"/>
        <w:ind w:left="0"/>
        <w:jc w:val="both"/>
      </w:pPr>
      <w:r>
        <w:rPr>
          <w:rFonts w:ascii="Times New Roman"/>
          <w:b w:val="false"/>
          <w:i w:val="false"/>
          <w:color w:val="000000"/>
          <w:sz w:val="28"/>
        </w:rPr>
        <w:t>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w:t>
      </w:r>
    </w:p>
    <w:bookmarkEnd w:id="44"/>
    <w:bookmarkStart w:name="z52" w:id="45"/>
    <w:p>
      <w:pPr>
        <w:spacing w:after="0"/>
        <w:ind w:left="0"/>
        <w:jc w:val="both"/>
      </w:pPr>
      <w:r>
        <w:rPr>
          <w:rFonts w:ascii="Times New Roman"/>
          <w:b w:val="false"/>
          <w:i w:val="false"/>
          <w:color w:val="000000"/>
          <w:sz w:val="28"/>
        </w:rPr>
        <w:t>
      клиент жаңа, сондай-ақ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bookmarkEnd w:id="45"/>
    <w:bookmarkStart w:name="z53" w:id="46"/>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bookmarkEnd w:id="46"/>
    <w:bookmarkStart w:name="z54" w:id="47"/>
    <w:p>
      <w:pPr>
        <w:spacing w:after="0"/>
        <w:ind w:left="0"/>
        <w:jc w:val="both"/>
      </w:pPr>
      <w:r>
        <w:rPr>
          <w:rFonts w:ascii="Times New Roman"/>
          <w:b w:val="false"/>
          <w:i w:val="false"/>
          <w:color w:val="000000"/>
          <w:sz w:val="28"/>
        </w:rPr>
        <w:t>
      клиент коммерциялық емес ұйым болып табылған;</w:t>
      </w:r>
    </w:p>
    <w:bookmarkEnd w:id="47"/>
    <w:bookmarkStart w:name="z55" w:id="48"/>
    <w:p>
      <w:pPr>
        <w:spacing w:after="0"/>
        <w:ind w:left="0"/>
        <w:jc w:val="both"/>
      </w:pPr>
      <w:r>
        <w:rPr>
          <w:rFonts w:ascii="Times New Roman"/>
          <w:b w:val="false"/>
          <w:i w:val="false"/>
          <w:color w:val="000000"/>
          <w:sz w:val="28"/>
        </w:rPr>
        <w:t>
      клиенттің операциялары бұрын күдікті деп танылған;</w:t>
      </w:r>
    </w:p>
    <w:bookmarkEnd w:id="48"/>
    <w:bookmarkStart w:name="z56" w:id="49"/>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w:t>
      </w:r>
    </w:p>
    <w:bookmarkEnd w:id="49"/>
    <w:bookmarkStart w:name="z57" w:id="50"/>
    <w:p>
      <w:pPr>
        <w:spacing w:after="0"/>
        <w:ind w:left="0"/>
        <w:jc w:val="both"/>
      </w:pPr>
      <w:r>
        <w:rPr>
          <w:rFonts w:ascii="Times New Roman"/>
          <w:b w:val="false"/>
          <w:i w:val="false"/>
          <w:color w:val="000000"/>
          <w:sz w:val="28"/>
        </w:rPr>
        <w:t>
      3) операциялар:</w:t>
      </w:r>
    </w:p>
    <w:bookmarkEnd w:id="50"/>
    <w:bookmarkStart w:name="z58" w:id="51"/>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атпен есімдерді қолданумен байланысты;</w:t>
      </w:r>
    </w:p>
    <w:bookmarkEnd w:id="51"/>
    <w:bookmarkStart w:name="z59" w:id="52"/>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bookmarkEnd w:id="52"/>
    <w:bookmarkStart w:name="z60" w:id="53"/>
    <w:p>
      <w:pPr>
        <w:spacing w:after="0"/>
        <w:ind w:left="0"/>
        <w:jc w:val="both"/>
      </w:pPr>
      <w:r>
        <w:rPr>
          <w:rFonts w:ascii="Times New Roman"/>
          <w:b w:val="false"/>
          <w:i w:val="false"/>
          <w:color w:val="000000"/>
          <w:sz w:val="28"/>
        </w:rPr>
        <w:t>
      клиенттің оған тән емес жиілікпен немесе осы клиент үшін ерекше ірі сомаға жүргізілген;</w:t>
      </w:r>
    </w:p>
    <w:bookmarkEnd w:id="53"/>
    <w:bookmarkStart w:name="z61" w:id="54"/>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bookmarkEnd w:id="54"/>
    <w:bookmarkStart w:name="z62" w:id="55"/>
    <w:p>
      <w:pPr>
        <w:spacing w:after="0"/>
        <w:ind w:left="0"/>
        <w:jc w:val="both"/>
      </w:pPr>
      <w:r>
        <w:rPr>
          <w:rFonts w:ascii="Times New Roman"/>
          <w:b w:val="false"/>
          <w:i w:val="false"/>
          <w:color w:val="000000"/>
          <w:sz w:val="28"/>
        </w:rPr>
        <w:t>
      Клиент (оның өкілі) және бенефициарлық меншік иесі туралы қолда бар мәліметтер негізінде клиенттерге тәуекелдің жоғары деңгейі берілмесе, тәуекелдің төмен деңгейі беріледі.</w:t>
      </w:r>
    </w:p>
    <w:bookmarkEnd w:id="55"/>
    <w:bookmarkStart w:name="z63" w:id="56"/>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bookmarkEnd w:id="56"/>
    <w:bookmarkStart w:name="z64" w:id="57"/>
    <w:p>
      <w:pPr>
        <w:spacing w:after="0"/>
        <w:ind w:left="0"/>
        <w:jc w:val="both"/>
      </w:pPr>
      <w:r>
        <w:rPr>
          <w:rFonts w:ascii="Times New Roman"/>
          <w:b w:val="false"/>
          <w:i w:val="false"/>
          <w:color w:val="000000"/>
          <w:sz w:val="28"/>
        </w:rPr>
        <w:t xml:space="preserve">
      АЖ/ТҚ тәуекелінің төмен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bookmarkEnd w:id="57"/>
    <w:bookmarkStart w:name="z65" w:id="58"/>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шараларды Субъектілердің жүргізуі болып табылады және:</w:t>
      </w:r>
    </w:p>
    <w:bookmarkEnd w:id="58"/>
    <w:bookmarkStart w:name="z66" w:id="59"/>
    <w:p>
      <w:pPr>
        <w:spacing w:after="0"/>
        <w:ind w:left="0"/>
        <w:jc w:val="both"/>
      </w:pPr>
      <w:r>
        <w:rPr>
          <w:rFonts w:ascii="Times New Roman"/>
          <w:b w:val="false"/>
          <w:i w:val="false"/>
          <w:color w:val="000000"/>
          <w:sz w:val="28"/>
        </w:rPr>
        <w:t xml:space="preserve">
      1) АЖ/ТҚҚ туралы Заңның 5-бабының талаптарына сәйкес клиентті </w:t>
      </w:r>
    </w:p>
    <w:bookmarkEnd w:id="59"/>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bookmarkStart w:name="z67" w:id="60"/>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bookmarkEnd w:id="60"/>
    <w:bookmarkStart w:name="z68" w:id="61"/>
    <w:p>
      <w:pPr>
        <w:spacing w:after="0"/>
        <w:ind w:left="0"/>
        <w:jc w:val="both"/>
      </w:pPr>
      <w:r>
        <w:rPr>
          <w:rFonts w:ascii="Times New Roman"/>
          <w:b w:val="false"/>
          <w:i w:val="false"/>
          <w:color w:val="000000"/>
          <w:sz w:val="28"/>
        </w:rPr>
        <w:t xml:space="preserve">
      3)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 немесе жоғы;</w:t>
      </w:r>
    </w:p>
    <w:bookmarkEnd w:id="61"/>
    <w:bookmarkStart w:name="z69" w:id="62"/>
    <w:p>
      <w:pPr>
        <w:spacing w:after="0"/>
        <w:ind w:left="0"/>
        <w:jc w:val="both"/>
      </w:pPr>
      <w:r>
        <w:rPr>
          <w:rFonts w:ascii="Times New Roman"/>
          <w:b w:val="false"/>
          <w:i w:val="false"/>
          <w:color w:val="000000"/>
          <w:sz w:val="28"/>
        </w:rPr>
        <w:t>
      4) АЖ/ТҚҚ туралы Заңның 8-бабының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bookmarkEnd w:id="62"/>
    <w:bookmarkStart w:name="z70" w:id="63"/>
    <w:p>
      <w:pPr>
        <w:spacing w:after="0"/>
        <w:ind w:left="0"/>
        <w:jc w:val="both"/>
      </w:pPr>
      <w:r>
        <w:rPr>
          <w:rFonts w:ascii="Times New Roman"/>
          <w:b w:val="false"/>
          <w:i w:val="false"/>
          <w:color w:val="000000"/>
          <w:sz w:val="28"/>
        </w:rPr>
        <w:t>
      5) сәйкесінше тіркелген, тұратын жері және орналасқан жері бар клиенттерді анықтау:</w:t>
      </w:r>
    </w:p>
    <w:bookmarkEnd w:id="63"/>
    <w:bookmarkStart w:name="z71" w:id="64"/>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4-бабы </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w:t>
      </w:r>
    </w:p>
    <w:bookmarkStart w:name="z72" w:id="65"/>
    <w:p>
      <w:pPr>
        <w:spacing w:after="0"/>
        <w:ind w:left="0"/>
        <w:jc w:val="both"/>
      </w:pPr>
      <w:r>
        <w:rPr>
          <w:rFonts w:ascii="Times New Roman"/>
          <w:b w:val="false"/>
          <w:i w:val="false"/>
          <w:color w:val="000000"/>
          <w:sz w:val="28"/>
        </w:rPr>
        <w:t>
      оффшорлық аймақтарда;</w:t>
      </w:r>
    </w:p>
    <w:bookmarkEnd w:id="65"/>
    <w:bookmarkStart w:name="z73" w:id="66"/>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bookmarkEnd w:id="66"/>
    <w:bookmarkStart w:name="z74" w:id="67"/>
    <w:p>
      <w:pPr>
        <w:spacing w:after="0"/>
        <w:ind w:left="0"/>
        <w:jc w:val="both"/>
      </w:pPr>
      <w:r>
        <w:rPr>
          <w:rFonts w:ascii="Times New Roman"/>
          <w:b w:val="false"/>
          <w:i w:val="false"/>
          <w:color w:val="000000"/>
          <w:sz w:val="28"/>
        </w:rPr>
        <w:t>
      АЖ/ТҚ тәуекелінің жоғары деңгейі бар клиенттер үшін болжамдалатын мақсаттар мен іскерлік қатынастар сипатын белгілеу кезінде қызмет түрі және жасалатын операциялардың қаржыландыру көзі туралы қосымша мәліметтер сұратады.</w:t>
      </w:r>
    </w:p>
    <w:bookmarkEnd w:id="67"/>
    <w:bookmarkStart w:name="z75" w:id="68"/>
    <w:p>
      <w:pPr>
        <w:spacing w:after="0"/>
        <w:ind w:left="0"/>
        <w:jc w:val="both"/>
      </w:pPr>
      <w:r>
        <w:rPr>
          <w:rFonts w:ascii="Times New Roman"/>
          <w:b w:val="false"/>
          <w:i w:val="false"/>
          <w:color w:val="000000"/>
          <w:sz w:val="28"/>
        </w:rPr>
        <w:t>
      АЖ/ТҚ тәуекелінің төмен деңгейі бар клиенттер үшін болжамдалатын мақсаттар мен іскерлік қатынастар сипатын белгілеу клиент операциялары сипатының негізінде анықталады;</w:t>
      </w:r>
    </w:p>
    <w:bookmarkEnd w:id="68"/>
    <w:bookmarkStart w:name="z76" w:id="69"/>
    <w:p>
      <w:pPr>
        <w:spacing w:after="0"/>
        <w:ind w:left="0"/>
        <w:jc w:val="both"/>
      </w:pPr>
      <w:r>
        <w:rPr>
          <w:rFonts w:ascii="Times New Roman"/>
          <w:b w:val="false"/>
          <w:i w:val="false"/>
          <w:color w:val="000000"/>
          <w:sz w:val="28"/>
        </w:rPr>
        <w:t>
      7) тәуекел деңгейін беруге байланысты клиентке тәуекелдерді басқару бағдарламаларына сәйкес клиентті тиісінше тексеру бойынша шараларды қабылдау;</w:t>
      </w:r>
    </w:p>
    <w:bookmarkEnd w:id="69"/>
    <w:bookmarkStart w:name="z77" w:id="70"/>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өзгерісіне қарай сәйкестендіру нәтижелері туралы алынған мәліметтерді жылына кемінде бір рет жаңарту;</w:t>
      </w:r>
    </w:p>
    <w:bookmarkEnd w:id="70"/>
    <w:bookmarkStart w:name="z78" w:id="71"/>
    <w:p>
      <w:pPr>
        <w:spacing w:after="0"/>
        <w:ind w:left="0"/>
        <w:jc w:val="both"/>
      </w:pPr>
      <w:r>
        <w:rPr>
          <w:rFonts w:ascii="Times New Roman"/>
          <w:b w:val="false"/>
          <w:i w:val="false"/>
          <w:color w:val="000000"/>
          <w:sz w:val="28"/>
        </w:rPr>
        <w:t>
      АЖ/ТҚ тәуекелінің деңгейі жоғары клиент (оның өкілі) және бенефициарлық меншік иесі туралы мәліметтер жарты жылда кемінде бір рет жаңартылып отырады.</w:t>
      </w:r>
    </w:p>
    <w:bookmarkEnd w:id="71"/>
    <w:bookmarkStart w:name="z79" w:id="72"/>
    <w:p>
      <w:pPr>
        <w:spacing w:after="0"/>
        <w:ind w:left="0"/>
        <w:jc w:val="both"/>
      </w:pPr>
      <w:r>
        <w:rPr>
          <w:rFonts w:ascii="Times New Roman"/>
          <w:b w:val="false"/>
          <w:i w:val="false"/>
          <w:color w:val="000000"/>
          <w:sz w:val="28"/>
        </w:rPr>
        <w:t>
      АЖ/ТҚ тәуекелінің деңгейі төмен клиент (оның өкілі) және бенефициарлық меншік иесі туралы мәліметтерді жаңарту екі жылда кемінде бір рет жүзеге асырылады.</w:t>
      </w:r>
    </w:p>
    <w:bookmarkEnd w:id="72"/>
    <w:bookmarkStart w:name="z80" w:id="73"/>
    <w:p>
      <w:pPr>
        <w:spacing w:after="0"/>
        <w:ind w:left="0"/>
        <w:jc w:val="both"/>
      </w:pPr>
      <w:r>
        <w:rPr>
          <w:rFonts w:ascii="Times New Roman"/>
          <w:b w:val="false"/>
          <w:i w:val="false"/>
          <w:color w:val="000000"/>
          <w:sz w:val="28"/>
        </w:rPr>
        <w:t>
      Клиентке іскерлік қатынастарды орнатудан және ақшамен және (немесе) өзге мүлікпен операция жасаудан бас тартылған жағдайда, АЖ/ТҚҚ туралы Заңның 3-бабының 3-тармағының 1), 2), 2-1), 4) және 6) тармақшаларында көзделген шараларды қабылдау мүмкін болмаған жағдайда, сонымен қатар ақшамен және (немесе) өзге мүлікпен операцияларға тоқтатып қою шараларын қабылдауға байланысты Субъектілер уәкілетті органдарға ҚМ-1 нысаны бойынша осындай бас тарту фактісі жөнінде хабарлама жібереді.</w:t>
      </w:r>
    </w:p>
    <w:bookmarkEnd w:id="73"/>
    <w:bookmarkStart w:name="z81" w:id="74"/>
    <w:p>
      <w:pPr>
        <w:spacing w:after="0"/>
        <w:ind w:left="0"/>
        <w:jc w:val="both"/>
      </w:pPr>
      <w:r>
        <w:rPr>
          <w:rFonts w:ascii="Times New Roman"/>
          <w:b w:val="false"/>
          <w:i w:val="false"/>
          <w:color w:val="000000"/>
          <w:sz w:val="28"/>
        </w:rPr>
        <w:t xml:space="preserve">
      АЖ/ТҚҚ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3" w:id="75"/>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75"/>
    <w:bookmarkStart w:name="z84" w:id="76"/>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6" w:id="77"/>
    <w:p>
      <w:pPr>
        <w:spacing w:after="0"/>
        <w:ind w:left="0"/>
        <w:jc w:val="both"/>
      </w:pPr>
      <w:r>
        <w:rPr>
          <w:rFonts w:ascii="Times New Roman"/>
          <w:b w:val="false"/>
          <w:i w:val="false"/>
          <w:color w:val="000000"/>
          <w:sz w:val="28"/>
        </w:rPr>
        <w:t xml:space="preserve">
      "22.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жылқы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АЖ/ТҚҚ мәселелері бойынша даярлау және оқыту бағдарламасы жұмыскерлерді даярлау және оқыту бойынша қойылатын талаптарға сәйкес әзірленеді.".</w:t>
      </w:r>
    </w:p>
    <w:bookmarkEnd w:id="77"/>
    <w:bookmarkStart w:name="z87" w:id="78"/>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(Тәжіяқов Б.Ш.) заңнамада белгіленген тәртіппен:</w:t>
      </w:r>
    </w:p>
    <w:bookmarkEnd w:id="78"/>
    <w:bookmarkStart w:name="z88" w:id="7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9"/>
    <w:bookmarkStart w:name="z89" w:id="80"/>
    <w:p>
      <w:pPr>
        <w:spacing w:after="0"/>
        <w:ind w:left="0"/>
        <w:jc w:val="both"/>
      </w:pPr>
      <w:r>
        <w:rPr>
          <w:rFonts w:ascii="Times New Roman"/>
          <w:b w:val="false"/>
          <w:i w:val="false"/>
          <w:color w:val="000000"/>
          <w:sz w:val="28"/>
        </w:rPr>
        <w:t xml:space="preserve">
      2) осы бұйрықты мемлекеттік тіркелгеннен кейін күнтізбелік он күн ішінде мерзімді баспасөз басылымдарында және "Әділет" </w:t>
      </w:r>
    </w:p>
    <w:bookmarkEnd w:id="80"/>
    <w:p>
      <w:pPr>
        <w:spacing w:after="0"/>
        <w:ind w:left="0"/>
        <w:jc w:val="both"/>
      </w:pPr>
      <w:r>
        <w:rPr>
          <w:rFonts w:ascii="Times New Roman"/>
          <w:b w:val="false"/>
          <w:i w:val="false"/>
          <w:color w:val="000000"/>
          <w:sz w:val="28"/>
        </w:rPr>
        <w:t>
      ақпараттық-құқықтық жүйесінде ресми жариялауға жіберуді;</w:t>
      </w:r>
    </w:p>
    <w:bookmarkStart w:name="z90" w:id="8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1"/>
    <w:bookmarkStart w:name="z91" w:id="82"/>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интернет-ресурсына орналастыруды қамтамасыз етсін.</w:t>
      </w:r>
    </w:p>
    <w:bookmarkEnd w:id="82"/>
    <w:bookmarkStart w:name="z92" w:id="83"/>
    <w:p>
      <w:pPr>
        <w:spacing w:after="0"/>
        <w:ind w:left="0"/>
        <w:jc w:val="both"/>
      </w:pPr>
      <w:r>
        <w:rPr>
          <w:rFonts w:ascii="Times New Roman"/>
          <w:b w:val="false"/>
          <w:i w:val="false"/>
          <w:color w:val="000000"/>
          <w:sz w:val="28"/>
        </w:rPr>
        <w:t>
      3. Осы бұйрық 2016 жылқы 6 ақпаннан бастап қолданысқа енгізіледі және ресми жариялануға жатады.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w:t>
            </w:r>
          </w:p>
          <w:p>
            <w:pPr>
              <w:spacing w:after="20"/>
              <w:ind w:left="20"/>
              <w:jc w:val="both"/>
            </w:pPr>
            <w:r>
              <w:rPr>
                <w:rFonts w:ascii="Times New Roman"/>
                <w:b w:val="false"/>
                <w:i w:val="false"/>
                <w:color w:val="000000"/>
                <w:sz w:val="20"/>
              </w:rPr>
              <w:t>
     </w:t>
            </w:r>
            <w:r>
              <w:rPr>
                <w:rFonts w:ascii="Times New Roman"/>
                <w:b w:val="false"/>
                <w:i/>
                <w:color w:val="000000"/>
                <w:sz w:val="20"/>
              </w:rPr>
              <w:t>Қаржы министрі</w:t>
            </w:r>
          </w:p>
          <w:p>
            <w:pPr>
              <w:spacing w:after="20"/>
              <w:ind w:left="20"/>
              <w:jc w:val="both"/>
            </w:pPr>
            <w:r>
              <w:rPr>
                <w:rFonts w:ascii="Times New Roman"/>
                <w:b w:val="false"/>
                <w:i w:val="false"/>
                <w:color w:val="000000"/>
                <w:sz w:val="20"/>
              </w:rPr>
              <w:t>
     </w:t>
            </w:r>
            <w:r>
              <w:rPr>
                <w:rFonts w:ascii="Times New Roman"/>
                <w:b w:val="false"/>
                <w:i/>
                <w:color w:val="000000"/>
                <w:sz w:val="20"/>
              </w:rPr>
              <w:t>______________ Б. Сұлтанов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 министрі</w:t>
            </w:r>
          </w:p>
          <w:p>
            <w:pPr>
              <w:spacing w:after="20"/>
              <w:ind w:left="20"/>
              <w:jc w:val="both"/>
            </w:pPr>
            <w:r>
              <w:rPr>
                <w:rFonts w:ascii="Times New Roman"/>
                <w:b w:val="false"/>
                <w:i w:val="false"/>
                <w:color w:val="000000"/>
                <w:sz w:val="20"/>
              </w:rPr>
              <w:t>
</w:t>
            </w:r>
            <w:r>
              <w:rPr>
                <w:rFonts w:ascii="Times New Roman"/>
                <w:b w:val="false"/>
                <w:i/>
                <w:color w:val="000000"/>
                <w:sz w:val="20"/>
              </w:rPr>
              <w:t>______________ Е. Досаев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