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eab49" w14:textId="19eab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Шет мемлекеттердің куәландырушы орталықтарының, сенім білдірілген үшінші тараптарының Қазақстан Республикасының сенім білдірілген үшінші тарапымен өзара іс-қимылын тіркеу және тоқтату қағидаларын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2015 жылғы 28 желтоқсандағы № 1261 бұйрығы. Қазақстан Республикасының Әділет министрлігінде 2016 жылы 17 ақпанда № 13098 болып тіркелді.</w:t>
      </w:r>
    </w:p>
    <w:p>
      <w:pPr>
        <w:spacing w:after="0"/>
        <w:ind w:left="0"/>
        <w:jc w:val="both"/>
      </w:pPr>
      <w:bookmarkStart w:name="z0" w:id="0"/>
      <w:r>
        <w:rPr>
          <w:rFonts w:ascii="Times New Roman"/>
          <w:b w:val="false"/>
          <w:i w:val="false"/>
          <w:color w:val="000000"/>
          <w:sz w:val="28"/>
        </w:rPr>
        <w:t xml:space="preserve">
      "Электрондық құжат және электрондық цифрлық қолтаңба туралы" 2003 жылғы 7 қаңтардағы Қазақстан Республикасы Заңының 5-бабы 1-тармағының </w:t>
      </w:r>
      <w:r>
        <w:rPr>
          <w:rFonts w:ascii="Times New Roman"/>
          <w:b w:val="false"/>
          <w:i w:val="false"/>
          <w:color w:val="000000"/>
          <w:sz w:val="28"/>
        </w:rPr>
        <w:t>9)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1" w:id="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 </w:t>
      </w:r>
      <w:r>
        <w:rPr>
          <w:rFonts w:ascii="Times New Roman"/>
          <w:b/>
          <w:i w:val="false"/>
          <w:color w:val="000000"/>
          <w:sz w:val="28"/>
        </w:rPr>
        <w:t>Қоса</w:t>
      </w:r>
      <w:r>
        <w:rPr>
          <w:rFonts w:ascii="Times New Roman"/>
          <w:b w:val="false"/>
          <w:i w:val="false"/>
          <w:color w:val="000000"/>
          <w:sz w:val="28"/>
        </w:rPr>
        <w:t xml:space="preserve"> </w:t>
      </w:r>
      <w:r>
        <w:rPr>
          <w:rFonts w:ascii="Times New Roman"/>
          <w:b/>
          <w:i w:val="false"/>
          <w:color w:val="000000"/>
          <w:sz w:val="28"/>
        </w:rPr>
        <w:t>беріліп</w:t>
      </w:r>
      <w:r>
        <w:rPr>
          <w:rFonts w:ascii="Times New Roman"/>
          <w:b w:val="false"/>
          <w:i w:val="false"/>
          <w:color w:val="000000"/>
          <w:sz w:val="28"/>
        </w:rPr>
        <w:t xml:space="preserve"> </w:t>
      </w:r>
      <w:r>
        <w:rPr>
          <w:rFonts w:ascii="Times New Roman"/>
          <w:b/>
          <w:i w:val="false"/>
          <w:color w:val="000000"/>
          <w:sz w:val="28"/>
        </w:rPr>
        <w:t>отырған</w:t>
      </w:r>
      <w:r>
        <w:rPr>
          <w:rFonts w:ascii="Times New Roman"/>
          <w:b w:val="false"/>
          <w:i w:val="false"/>
          <w:color w:val="000000"/>
          <w:sz w:val="28"/>
        </w:rPr>
        <w:t xml:space="preserve"> шет мемлекеттердің куәландырушы орталықтарының, сенім білдірілген үшінші тараптарының Қазақстан Республикасының сенім білдірілген үшінші тарапымен өзара іс-қимылын тіркеу және тоқтату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2. Қазақстан Республикасы Инветициялар және даму министрлігінің Байланыс, ақпараттандыру және ақпарат комитеті (Т.Б. Қазанғап):</w:t>
      </w:r>
    </w:p>
    <w:bookmarkEnd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Start w:name="z3" w:id="3"/>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мерзімді баспа басылымдарында және "Әділет" ақпараттық-құқықтық жүйесінде, сондай-ақ Қазақстан Республикасы нормативтік құқықтық актілерінің эталондық бақылау банкіне енгізу үшін Республикалық құқықтық ақпарат орталығына ресми жариялауға оның көшірмелерін баспа және электронды түрде жіберуді;</w:t>
      </w:r>
    </w:p>
    <w:bookmarkEnd w:id="3"/>
    <w:bookmarkStart w:name="z4" w:id="4"/>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және мемлекеттік органдардың интранет-порталында орналастыруды;</w:t>
      </w:r>
    </w:p>
    <w:bookmarkEnd w:id="4"/>
    <w:bookmarkStart w:name="z5" w:id="5"/>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мемлекетік тіркелгеннен кейін он жұмыс күні ішінде Қазақстан Республикасы Инвестициялар және даму министрлігінің Заң департаментіне осы бұйрықтың 2-тармағының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5"/>
    <w:bookmarkStart w:name="z6"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6"/>
    <w:bookmarkStart w:name="z7" w:id="7"/>
    <w:p>
      <w:pPr>
        <w:spacing w:after="0"/>
        <w:ind w:left="0"/>
        <w:jc w:val="both"/>
      </w:pPr>
      <w:r>
        <w:rPr>
          <w:rFonts w:ascii="Times New Roman"/>
          <w:b w:val="false"/>
          <w:i w:val="false"/>
          <w:color w:val="000000"/>
          <w:sz w:val="28"/>
        </w:rPr>
        <w:t>
      4. Осы бұйрық оның алғаш ресми жарияланған күнінен бастап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Инвестициялар және даму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Исекешев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Қаржы министрі   </w:t>
      </w:r>
    </w:p>
    <w:p>
      <w:pPr>
        <w:spacing w:after="0"/>
        <w:ind w:left="0"/>
        <w:jc w:val="both"/>
      </w:pPr>
      <w:r>
        <w:rPr>
          <w:rFonts w:ascii="Times New Roman"/>
          <w:b w:val="false"/>
          <w:i w:val="false"/>
          <w:color w:val="000000"/>
          <w:sz w:val="28"/>
        </w:rPr>
        <w:t xml:space="preserve">
      _______________Б. Сұлтанов   </w:t>
      </w:r>
    </w:p>
    <w:p>
      <w:pPr>
        <w:spacing w:after="0"/>
        <w:ind w:left="0"/>
        <w:jc w:val="both"/>
      </w:pPr>
      <w:r>
        <w:rPr>
          <w:rFonts w:ascii="Times New Roman"/>
          <w:b w:val="false"/>
          <w:i w:val="false"/>
          <w:color w:val="000000"/>
          <w:sz w:val="28"/>
        </w:rPr>
        <w:t>
      2015 жылғы 31 желтоқсан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қауіпсіздік комитеті   </w:t>
      </w:r>
    </w:p>
    <w:p>
      <w:pPr>
        <w:spacing w:after="0"/>
        <w:ind w:left="0"/>
        <w:jc w:val="both"/>
      </w:pPr>
      <w:r>
        <w:rPr>
          <w:rFonts w:ascii="Times New Roman"/>
          <w:b w:val="false"/>
          <w:i w:val="false"/>
          <w:color w:val="000000"/>
          <w:sz w:val="28"/>
        </w:rPr>
        <w:t xml:space="preserve">
      _______________В.Жұмақанов   </w:t>
      </w:r>
    </w:p>
    <w:p>
      <w:pPr>
        <w:spacing w:after="0"/>
        <w:ind w:left="0"/>
        <w:jc w:val="both"/>
      </w:pPr>
      <w:r>
        <w:rPr>
          <w:rFonts w:ascii="Times New Roman"/>
          <w:b w:val="false"/>
          <w:i w:val="false"/>
          <w:color w:val="000000"/>
          <w:sz w:val="28"/>
        </w:rPr>
        <w:t>
      2016 жылғы 12 қаңтар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Инвестициялар және даму </w:t>
            </w:r>
            <w:r>
              <w:br/>
            </w:r>
            <w:r>
              <w:rPr>
                <w:rFonts w:ascii="Times New Roman"/>
                <w:b w:val="false"/>
                <w:i w:val="false"/>
                <w:color w:val="000000"/>
                <w:sz w:val="20"/>
              </w:rPr>
              <w:t>министрінің</w:t>
            </w:r>
            <w:r>
              <w:br/>
            </w:r>
            <w:r>
              <w:rPr>
                <w:rFonts w:ascii="Times New Roman"/>
                <w:b w:val="false"/>
                <w:i w:val="false"/>
                <w:color w:val="000000"/>
                <w:sz w:val="20"/>
              </w:rPr>
              <w:t xml:space="preserve">2015 жылғы 28 желтоқсандағы </w:t>
            </w:r>
            <w:r>
              <w:br/>
            </w:r>
            <w:r>
              <w:rPr>
                <w:rFonts w:ascii="Times New Roman"/>
                <w:b w:val="false"/>
                <w:i w:val="false"/>
                <w:color w:val="000000"/>
                <w:sz w:val="20"/>
              </w:rPr>
              <w:t xml:space="preserve">№ 1261 бұйрығымен </w:t>
            </w:r>
            <w:r>
              <w:br/>
            </w:r>
            <w:r>
              <w:rPr>
                <w:rFonts w:ascii="Times New Roman"/>
                <w:b w:val="false"/>
                <w:i w:val="false"/>
                <w:color w:val="000000"/>
                <w:sz w:val="20"/>
              </w:rPr>
              <w:t>бекітілген</w:t>
            </w:r>
          </w:p>
        </w:tc>
      </w:tr>
    </w:tbl>
    <w:bookmarkStart w:name="z82" w:id="8"/>
    <w:p>
      <w:pPr>
        <w:spacing w:after="0"/>
        <w:ind w:left="0"/>
        <w:jc w:val="left"/>
      </w:pPr>
      <w:r>
        <w:rPr>
          <w:rFonts w:ascii="Times New Roman"/>
          <w:b/>
          <w:i w:val="false"/>
          <w:color w:val="000000"/>
        </w:rPr>
        <w:t xml:space="preserve"> Куәландырушы орталықтардың, шет мемлекеттердің сенім білдірілген үшінші тараптарының Қазақстан Республикасының сенім білдірілген үшінші тарапымен өзара іс-қимылын тіркеу және тоқтату қағидалары</w:t>
      </w:r>
    </w:p>
    <w:bookmarkEnd w:id="8"/>
    <w:p>
      <w:pPr>
        <w:spacing w:after="0"/>
        <w:ind w:left="0"/>
        <w:jc w:val="both"/>
      </w:pPr>
      <w:r>
        <w:rPr>
          <w:rFonts w:ascii="Times New Roman"/>
          <w:b w:val="false"/>
          <w:i w:val="false"/>
          <w:color w:val="ff0000"/>
          <w:sz w:val="28"/>
        </w:rPr>
        <w:t xml:space="preserve">
      Ескерту. Қағида жаңа редакцияда – ҚР Цифрлық даму, инновациялар және аэроғарыш өнеркәсібі министрінің 05.10.2020 </w:t>
      </w:r>
      <w:r>
        <w:rPr>
          <w:rFonts w:ascii="Times New Roman"/>
          <w:b w:val="false"/>
          <w:i w:val="false"/>
          <w:color w:val="ff0000"/>
          <w:sz w:val="28"/>
        </w:rPr>
        <w:t>№ 373/НҚ</w:t>
      </w:r>
      <w:r>
        <w:rPr>
          <w:rFonts w:ascii="Times New Roman"/>
          <w:b w:val="false"/>
          <w:i w:val="false"/>
          <w:color w:val="ff0000"/>
          <w:sz w:val="28"/>
        </w:rPr>
        <w:t xml:space="preserve"> (алғаш ресми жарияланған күнінен кейін күнтізбелік жиырма бір күн өткен соң қолданысқа енгізіледі) бұйрығымен.</w:t>
      </w:r>
    </w:p>
    <w:bookmarkStart w:name="z84" w:id="9"/>
    <w:p>
      <w:pPr>
        <w:spacing w:after="0"/>
        <w:ind w:left="0"/>
        <w:jc w:val="left"/>
      </w:pPr>
      <w:r>
        <w:rPr>
          <w:rFonts w:ascii="Times New Roman"/>
          <w:b/>
          <w:i w:val="false"/>
          <w:color w:val="000000"/>
        </w:rPr>
        <w:t xml:space="preserve"> 1-тарау. Жалпы ережелер</w:t>
      </w:r>
    </w:p>
    <w:bookmarkEnd w:id="9"/>
    <w:bookmarkStart w:name="z14" w:id="10"/>
    <w:p>
      <w:pPr>
        <w:spacing w:after="0"/>
        <w:ind w:left="0"/>
        <w:jc w:val="both"/>
      </w:pPr>
      <w:r>
        <w:rPr>
          <w:rFonts w:ascii="Times New Roman"/>
          <w:b w:val="false"/>
          <w:i w:val="false"/>
          <w:color w:val="000000"/>
          <w:sz w:val="28"/>
        </w:rPr>
        <w:t xml:space="preserve">
      1. Осы Шет мемлекеттердің куәландырушы орталықтарының, сенім білдірілген үшінші тараптарының Қазақстан Республикасының сенім білдірілген үшінші тарапымен өзара іс-қимылын тіркеу және тоқтату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"Электрондық құжат және электрондық цифрлық қолтаңба туралы" 2003 жылғы 7 қаңтардағы Қазақстан Республикасы Заңының (бұдан әрі – Заң) 5-бабы </w:t>
      </w:r>
      <w:r>
        <w:rPr>
          <w:rFonts w:ascii="Times New Roman"/>
          <w:b w:val="false"/>
          <w:i w:val="false"/>
          <w:color w:val="000000"/>
          <w:sz w:val="28"/>
        </w:rPr>
        <w:t>1-тармағының</w:t>
      </w:r>
      <w:r>
        <w:rPr>
          <w:rFonts w:ascii="Times New Roman"/>
          <w:b w:val="false"/>
          <w:i w:val="false"/>
          <w:color w:val="000000"/>
          <w:sz w:val="28"/>
        </w:rPr>
        <w:t xml:space="preserve"> 9) тармақшасына сәйкес әзірленді және Шет мемлекеттердің куәландырушы орталықтарының, сенім білдірілген үшінші тараптарының Қазақстан Республикасының сенім білдірілген үшінші тарапымен өзара іс-қимылын тіркеу және тоқтату тәртібін айқындайды.</w:t>
      </w:r>
    </w:p>
    <w:bookmarkEnd w:id="10"/>
    <w:p>
      <w:pPr>
        <w:spacing w:after="0"/>
        <w:ind w:left="0"/>
        <w:jc w:val="both"/>
      </w:pPr>
      <w:r>
        <w:rPr>
          <w:rFonts w:ascii="Times New Roman"/>
          <w:b w:val="false"/>
          <w:i w:val="false"/>
          <w:color w:val="000000"/>
          <w:sz w:val="28"/>
        </w:rPr>
        <w:t>
      Қазақстан Республикасының сенім білдірілген үшінші тарапын алып жүруді "электрондық үкiметтiң" ақпараттық-коммуникациялық инфрақұрылымының операторы (бұдан әрі – оператор) жүзеге асырады.</w:t>
      </w:r>
    </w:p>
    <w:bookmarkStart w:name="z15" w:id="11"/>
    <w:p>
      <w:pPr>
        <w:spacing w:after="0"/>
        <w:ind w:left="0"/>
        <w:jc w:val="both"/>
      </w:pPr>
      <w:r>
        <w:rPr>
          <w:rFonts w:ascii="Times New Roman"/>
          <w:b w:val="false"/>
          <w:i w:val="false"/>
          <w:color w:val="000000"/>
          <w:sz w:val="28"/>
        </w:rPr>
        <w:t>
      2. Осы Қағидаларда мынадай негізгі ұғымдар мен қысқартулар пайдаланылады:</w:t>
      </w:r>
    </w:p>
    <w:bookmarkEnd w:id="11"/>
    <w:p>
      <w:pPr>
        <w:spacing w:after="0"/>
        <w:ind w:left="0"/>
        <w:jc w:val="both"/>
      </w:pPr>
      <w:r>
        <w:rPr>
          <w:rFonts w:ascii="Times New Roman"/>
          <w:b w:val="false"/>
          <w:i w:val="false"/>
          <w:color w:val="000000"/>
          <w:sz w:val="28"/>
        </w:rPr>
        <w:t>
      1) ақпаратты криптографиялық қорғау құралы (бұдан әрі – АКҚҚ) – криптографиялық түрлендіру алгоритмдерін, кілттерді генерациялауды, қалыптастыруды, бөлуді немесе басқаруды іске асыратын құрал;</w:t>
      </w:r>
    </w:p>
    <w:p>
      <w:pPr>
        <w:spacing w:after="0"/>
        <w:ind w:left="0"/>
        <w:jc w:val="both"/>
      </w:pPr>
      <w:r>
        <w:rPr>
          <w:rFonts w:ascii="Times New Roman"/>
          <w:b w:val="false"/>
          <w:i w:val="false"/>
          <w:color w:val="000000"/>
          <w:sz w:val="28"/>
        </w:rPr>
        <w:t>
      2) аралық (бағынысты) тіркеу куәлігі – негізгі және (немесе) аралық тіркеу куәлігін пайдалана отырып қол қойылған, "жеткізуші" өрісі негізгі тіркеу куәлігі туралы ақпаратты, ал "субъект" өрісі осы тіркеу куәлігі туралы ақпаратты қамтитын тіркеу куәлігі;</w:t>
      </w:r>
    </w:p>
    <w:p>
      <w:pPr>
        <w:spacing w:after="0"/>
        <w:ind w:left="0"/>
        <w:jc w:val="both"/>
      </w:pPr>
      <w:r>
        <w:rPr>
          <w:rFonts w:ascii="Times New Roman"/>
          <w:b w:val="false"/>
          <w:i w:val="false"/>
          <w:color w:val="000000"/>
          <w:sz w:val="28"/>
        </w:rPr>
        <w:t xml:space="preserve">
      3) әмбебап цифрлық нөмірлеу жүйесінің нөмірі (Digital Universal Numbering System Number, бұдан әрі – Duns нөмірі) – заңды тұлғалардың, заңды тұлғалар тобының және ірі компаниялар бөлімшелерінің халықаралық тоғыз таңбалы сәйкестендіру нөмірі; </w:t>
      </w:r>
    </w:p>
    <w:p>
      <w:pPr>
        <w:spacing w:after="0"/>
        <w:ind w:left="0"/>
        <w:jc w:val="both"/>
      </w:pPr>
      <w:r>
        <w:rPr>
          <w:rFonts w:ascii="Times New Roman"/>
          <w:b w:val="false"/>
          <w:i w:val="false"/>
          <w:color w:val="000000"/>
          <w:sz w:val="28"/>
        </w:rPr>
        <w:t>
      4) кері қайтарып алынған тіркеу куәліктерінің тізімі (бұдан әрі – КТКТ) – қолданысы тоқтатылған тіркеу куәліктері, сериялық нөмірлері, кері қайтару мерзімі және себебі туралы мәліметтер қамтылған куәліктері тіркелімінің бөлігі;</w:t>
      </w:r>
    </w:p>
    <w:p>
      <w:pPr>
        <w:spacing w:after="0"/>
        <w:ind w:left="0"/>
        <w:jc w:val="both"/>
      </w:pPr>
      <w:r>
        <w:rPr>
          <w:rFonts w:ascii="Times New Roman"/>
          <w:b w:val="false"/>
          <w:i w:val="false"/>
          <w:color w:val="000000"/>
          <w:sz w:val="28"/>
        </w:rPr>
        <w:t>
      5) куәландырушы орталық (бұдан әрі – КО) – электрондық цифрлық қолтаңбаның ашық кілтінің электрондық цифрлық қолтаңбаның жабық кілтіне сәйкестігін куәландыратын, сондай-ақ тіркеу куәлігінің анықтығын растайтын заңды тұлға;</w:t>
      </w:r>
    </w:p>
    <w:p>
      <w:pPr>
        <w:spacing w:after="0"/>
        <w:ind w:left="0"/>
        <w:jc w:val="both"/>
      </w:pPr>
      <w:r>
        <w:rPr>
          <w:rFonts w:ascii="Times New Roman"/>
          <w:b w:val="false"/>
          <w:i w:val="false"/>
          <w:color w:val="000000"/>
          <w:sz w:val="28"/>
        </w:rPr>
        <w:t xml:space="preserve">
      6) Қазақстан Республикасының сенім білдірілген үшінші тарапы (бұдан әрі – ҚР СбҮТ) – трансшекаралық өзара іс-қимыл шеңберінде электрондық цифрлық қолтаңбаның және Қазақстан Республикасының аумағында берілген шетелдік электрондық цифрлық қолтаңбаның төлнұсқалығын растауды жүзеге асыратын ақпараттық жүйе; </w:t>
      </w:r>
    </w:p>
    <w:p>
      <w:pPr>
        <w:spacing w:after="0"/>
        <w:ind w:left="0"/>
        <w:jc w:val="both"/>
      </w:pPr>
      <w:r>
        <w:rPr>
          <w:rFonts w:ascii="Times New Roman"/>
          <w:b w:val="false"/>
          <w:i w:val="false"/>
          <w:color w:val="000000"/>
          <w:sz w:val="28"/>
        </w:rPr>
        <w:t>
      7) негізгі тіркеу куәлігі – "субъект" және "жеткізуші" жолдары сәйкес келетін тіркеу куәлігі;</w:t>
      </w:r>
    </w:p>
    <w:p>
      <w:pPr>
        <w:spacing w:after="0"/>
        <w:ind w:left="0"/>
        <w:jc w:val="both"/>
      </w:pPr>
      <w:r>
        <w:rPr>
          <w:rFonts w:ascii="Times New Roman"/>
          <w:b w:val="false"/>
          <w:i w:val="false"/>
          <w:color w:val="000000"/>
          <w:sz w:val="28"/>
        </w:rPr>
        <w:t xml:space="preserve">
      8) тіркеу куәлігі – электрондық цифрлық қолтаңбаның </w:t>
      </w:r>
      <w:r>
        <w:rPr>
          <w:rFonts w:ascii="Times New Roman"/>
          <w:b w:val="false"/>
          <w:i w:val="false"/>
          <w:color w:val="000000"/>
          <w:sz w:val="28"/>
        </w:rPr>
        <w:t>Заңда</w:t>
      </w:r>
      <w:r>
        <w:rPr>
          <w:rFonts w:ascii="Times New Roman"/>
          <w:b w:val="false"/>
          <w:i w:val="false"/>
          <w:color w:val="000000"/>
          <w:sz w:val="28"/>
        </w:rPr>
        <w:t xml:space="preserve"> белгіленген талаптарға сәйкестігін растау үшін куәландырушы орталық беретін электрондық құжат; </w:t>
      </w:r>
    </w:p>
    <w:p>
      <w:pPr>
        <w:spacing w:after="0"/>
        <w:ind w:left="0"/>
        <w:jc w:val="both"/>
      </w:pPr>
      <w:r>
        <w:rPr>
          <w:rFonts w:ascii="Times New Roman"/>
          <w:b w:val="false"/>
          <w:i w:val="false"/>
          <w:color w:val="000000"/>
          <w:sz w:val="28"/>
        </w:rPr>
        <w:t>
      9) шет мемлекеттің сенім білдірілген үшінші тарапы (бұдан әрі – шет мемлекеттің СбҮТ) – шетелдік мемлекеттің заңнамасына сәйкес белгіленген уақытта электрондық құжатқа қол қойған тұлғаға қатысты электрондық құжаттардағы электрондық цифрлық қолтаңбаны автоматты режимде тексеру бойынша қызметті жүзеге асыру құқығы берілген ұйым;</w:t>
      </w:r>
    </w:p>
    <w:p>
      <w:pPr>
        <w:spacing w:after="0"/>
        <w:ind w:left="0"/>
        <w:jc w:val="both"/>
      </w:pPr>
      <w:r>
        <w:rPr>
          <w:rFonts w:ascii="Times New Roman"/>
          <w:b w:val="false"/>
          <w:i w:val="false"/>
          <w:color w:val="000000"/>
          <w:sz w:val="28"/>
        </w:rPr>
        <w:t>
      10) электрондық цифрлық қолтаңба (бұдан әрі – ЭЦҚ) – электрондық цифрлық қолтаңба құралдарымен жасалған және электрондық құжаттың дұрыстығын, оның тиесілілігін және мазмұнының өзгермейтіндігін растайтын электрондық цифрлық нышандар терімі;</w:t>
      </w:r>
    </w:p>
    <w:p>
      <w:pPr>
        <w:spacing w:after="0"/>
        <w:ind w:left="0"/>
        <w:jc w:val="both"/>
      </w:pPr>
      <w:r>
        <w:rPr>
          <w:rFonts w:ascii="Times New Roman"/>
          <w:b w:val="false"/>
          <w:i w:val="false"/>
          <w:color w:val="000000"/>
          <w:sz w:val="28"/>
        </w:rPr>
        <w:t>
      11) Rivest, Shamir және Adleman (Rivest, Shamir және Adleman, бұдан әрі – RSA) тегінің аббревиатурасы – үлкен бүтін сандарды факторлау есебінің есептеу күрделілігіне негізделетін ашық кілтті криптографиялық алгоритм;</w:t>
      </w:r>
    </w:p>
    <w:p>
      <w:pPr>
        <w:spacing w:after="0"/>
        <w:ind w:left="0"/>
        <w:jc w:val="both"/>
      </w:pPr>
      <w:r>
        <w:rPr>
          <w:rFonts w:ascii="Times New Roman"/>
          <w:b w:val="false"/>
          <w:i w:val="false"/>
          <w:color w:val="000000"/>
          <w:sz w:val="28"/>
        </w:rPr>
        <w:t>
      12) Х.509-ЭЦҚ бар тіркеу куәлігінің көмегімен ашық кілттерді бөлу процедуралары мен деректер форматтарын анықтайтын стандарт.</w:t>
      </w:r>
    </w:p>
    <w:bookmarkStart w:name="z16" w:id="12"/>
    <w:p>
      <w:pPr>
        <w:spacing w:after="0"/>
        <w:ind w:left="0"/>
        <w:jc w:val="left"/>
      </w:pPr>
      <w:r>
        <w:rPr>
          <w:rFonts w:ascii="Times New Roman"/>
          <w:b/>
          <w:i w:val="false"/>
          <w:color w:val="000000"/>
        </w:rPr>
        <w:t xml:space="preserve"> 2-тарау. Куәландырушы орталықтарының Қазақстан Республикасының сенім білдірілген үшінші тарапымен өзара іс-қимылын тіркеу және тоқтату тәртібі</w:t>
      </w:r>
    </w:p>
    <w:bookmarkEnd w:id="12"/>
    <w:bookmarkStart w:name="z17" w:id="13"/>
    <w:p>
      <w:pPr>
        <w:spacing w:after="0"/>
        <w:ind w:left="0"/>
        <w:jc w:val="both"/>
      </w:pPr>
      <w:r>
        <w:rPr>
          <w:rFonts w:ascii="Times New Roman"/>
          <w:b w:val="false"/>
          <w:i w:val="false"/>
          <w:color w:val="000000"/>
          <w:sz w:val="28"/>
        </w:rPr>
        <w:t>
      3. КО берген ЭЦҚ ашық кілтінің және тіркеу куәлігінің тиесілігі мен жарамдылығын растауды тексеру мақсатында мына талаптарға сәйкес болған кезде ҚР СбҮТ-те КО-ның тіркеуі жүзеге асырылады:</w:t>
      </w:r>
    </w:p>
    <w:bookmarkEnd w:id="13"/>
    <w:p>
      <w:pPr>
        <w:spacing w:after="0"/>
        <w:ind w:left="0"/>
        <w:jc w:val="both"/>
      </w:pPr>
      <w:r>
        <w:rPr>
          <w:rFonts w:ascii="Times New Roman"/>
          <w:b w:val="false"/>
          <w:i w:val="false"/>
          <w:color w:val="000000"/>
          <w:sz w:val="28"/>
        </w:rPr>
        <w:t>
      1) КО негізгі тіркеу куәліктерінің X. 509 (3-нұсқасы) стандартына сәйкестігі;</w:t>
      </w:r>
    </w:p>
    <w:p>
      <w:pPr>
        <w:spacing w:after="0"/>
        <w:ind w:left="0"/>
        <w:jc w:val="both"/>
      </w:pPr>
      <w:r>
        <w:rPr>
          <w:rFonts w:ascii="Times New Roman"/>
          <w:b w:val="false"/>
          <w:i w:val="false"/>
          <w:color w:val="000000"/>
          <w:sz w:val="28"/>
        </w:rPr>
        <w:t>
      2) КО нормативтік-техникалық құжаттарында бекітілген, тәулік бойы қол жеткізу режимі бар, қолдану мерзімі 24 (жиырма төрт) сағаттан кем емес және шығару мерзімділігі тәулігіне 1 (бір) реттен кем емес Интернетте тіркелген мекенжай бойынша КО КТКТ қолжетімділігі;</w:t>
      </w:r>
    </w:p>
    <w:p>
      <w:pPr>
        <w:spacing w:after="0"/>
        <w:ind w:left="0"/>
        <w:jc w:val="both"/>
      </w:pPr>
      <w:r>
        <w:rPr>
          <w:rFonts w:ascii="Times New Roman"/>
          <w:b w:val="false"/>
          <w:i w:val="false"/>
          <w:color w:val="000000"/>
          <w:sz w:val="28"/>
        </w:rPr>
        <w:t>
      3) Қазақстан Республикасының КО ҚР СТ 1073-2007 "Ақпаратты криптографиялық қорғау құралдары. Жалпы техникалық талаптар" (бұдан әрі – ҚР СТ 1073-2007) стандартының талаптарына сәйкес сәйкестік сертификаты бар АКҚҚ пайдалануы;</w:t>
      </w:r>
    </w:p>
    <w:p>
      <w:pPr>
        <w:spacing w:after="0"/>
        <w:ind w:left="0"/>
        <w:jc w:val="both"/>
      </w:pPr>
      <w:r>
        <w:rPr>
          <w:rFonts w:ascii="Times New Roman"/>
          <w:b w:val="false"/>
          <w:i w:val="false"/>
          <w:color w:val="000000"/>
          <w:sz w:val="28"/>
        </w:rPr>
        <w:t>
      4) Қазақстан Республикасының КО-да ГОСТ 34.310-2004 "Ақпараттық технология. Ақпаратты криптографиялық қорғау құралдары. Электрондық цифрлық қолтаңбаны қалыптастыру және тексеру процестері" немесе RSA стандартына сәйкес криптографиялық алгоритмді қолдануы;</w:t>
      </w:r>
    </w:p>
    <w:p>
      <w:pPr>
        <w:spacing w:after="0"/>
        <w:ind w:left="0"/>
        <w:jc w:val="both"/>
      </w:pPr>
      <w:r>
        <w:rPr>
          <w:rFonts w:ascii="Times New Roman"/>
          <w:b w:val="false"/>
          <w:i w:val="false"/>
          <w:color w:val="000000"/>
          <w:sz w:val="28"/>
        </w:rPr>
        <w:t>
      5) шетелдік КО-ны уақытша орналасу елінің заңнамасына сәйкес құрылуы және жұмыс істеуі;</w:t>
      </w:r>
    </w:p>
    <w:p>
      <w:pPr>
        <w:spacing w:after="0"/>
        <w:ind w:left="0"/>
        <w:jc w:val="both"/>
      </w:pPr>
      <w:r>
        <w:rPr>
          <w:rFonts w:ascii="Times New Roman"/>
          <w:b w:val="false"/>
          <w:i w:val="false"/>
          <w:color w:val="000000"/>
          <w:sz w:val="28"/>
        </w:rPr>
        <w:t>
      6) мемлекеттік шетелдік КО-ны қоспағанда, шетелдік МО-ның уақытша болу елінің аумағында кем дегенде 2 (екі) жыл қызмет етуі;</w:t>
      </w:r>
    </w:p>
    <w:p>
      <w:pPr>
        <w:spacing w:after="0"/>
        <w:ind w:left="0"/>
        <w:jc w:val="both"/>
      </w:pPr>
      <w:r>
        <w:rPr>
          <w:rFonts w:ascii="Times New Roman"/>
          <w:b w:val="false"/>
          <w:i w:val="false"/>
          <w:color w:val="000000"/>
          <w:sz w:val="28"/>
        </w:rPr>
        <w:t>
      7) ЭЦҚ-ны шетелдік КО-ға қорғалған кілтті ақпаратты тасығыштарда ұсынуы.</w:t>
      </w:r>
    </w:p>
    <w:bookmarkStart w:name="z18" w:id="14"/>
    <w:p>
      <w:pPr>
        <w:spacing w:after="0"/>
        <w:ind w:left="0"/>
        <w:jc w:val="both"/>
      </w:pPr>
      <w:r>
        <w:rPr>
          <w:rFonts w:ascii="Times New Roman"/>
          <w:b w:val="false"/>
          <w:i w:val="false"/>
          <w:color w:val="000000"/>
          <w:sz w:val="28"/>
        </w:rPr>
        <w:t>
      4. Тіркеу үшін шетелдік КО операторға мынадай құжаттарды ұсынады:</w:t>
      </w:r>
    </w:p>
    <w:bookmarkEnd w:id="14"/>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КО-ны (шет мемлекеттің СбҮТ) ҚР СбҮТ-те тіркеуге өтініш;</w:t>
      </w:r>
    </w:p>
    <w:p>
      <w:pPr>
        <w:spacing w:after="0"/>
        <w:ind w:left="0"/>
        <w:jc w:val="both"/>
      </w:pPr>
      <w:r>
        <w:rPr>
          <w:rFonts w:ascii="Times New Roman"/>
          <w:b w:val="false"/>
          <w:i w:val="false"/>
          <w:color w:val="000000"/>
          <w:sz w:val="28"/>
        </w:rPr>
        <w:t>
      2) құрылтайшы – шетелдік заңды тұлға шет мемлекеттің заңнамасы бойынша заңды тұлға болып табылатынын куәландыратын сауда тізілімінен заңдастырылған үзінді немесе басқа да заңдастырылған құжат, қазақ және орыс тілдеріне нотариалды куәландырылған аудармасы бар (бұдан әрі – заңдастырылған үзінді);</w:t>
      </w:r>
    </w:p>
    <w:p>
      <w:pPr>
        <w:spacing w:after="0"/>
        <w:ind w:left="0"/>
        <w:jc w:val="both"/>
      </w:pPr>
      <w:r>
        <w:rPr>
          <w:rFonts w:ascii="Times New Roman"/>
          <w:b w:val="false"/>
          <w:i w:val="false"/>
          <w:color w:val="000000"/>
          <w:sz w:val="28"/>
        </w:rPr>
        <w:t>
      3) еркін таратылмайтын пайдаланылатын бағдарламалық құралдарға лицензиялардың және/немесе сертификаттардың көшірмелері, сондай-ақ өзі әзірлеген жағдайда авторлық құқықты растайтын құжаттардың көшірмелері;</w:t>
      </w:r>
    </w:p>
    <w:p>
      <w:pPr>
        <w:spacing w:after="0"/>
        <w:ind w:left="0"/>
        <w:jc w:val="both"/>
      </w:pPr>
      <w:r>
        <w:rPr>
          <w:rFonts w:ascii="Times New Roman"/>
          <w:b w:val="false"/>
          <w:i w:val="false"/>
          <w:color w:val="000000"/>
          <w:sz w:val="28"/>
        </w:rPr>
        <w:t>
      4) шетелдік КО АКҚҚ-ның ҚР СбҮТ бағдарламалық қамтамасыз етумен үйлесімділік хаттамасы;</w:t>
      </w:r>
    </w:p>
    <w:p>
      <w:pPr>
        <w:spacing w:after="0"/>
        <w:ind w:left="0"/>
        <w:jc w:val="both"/>
      </w:pPr>
      <w:r>
        <w:rPr>
          <w:rFonts w:ascii="Times New Roman"/>
          <w:b w:val="false"/>
          <w:i w:val="false"/>
          <w:color w:val="000000"/>
          <w:sz w:val="28"/>
        </w:rPr>
        <w:t>
      5) шетелдік КО негізі немесе аралық (бағынышты) тіркеу куәлігі;</w:t>
      </w:r>
    </w:p>
    <w:p>
      <w:pPr>
        <w:spacing w:after="0"/>
        <w:ind w:left="0"/>
        <w:jc w:val="both"/>
      </w:pPr>
      <w:r>
        <w:rPr>
          <w:rFonts w:ascii="Times New Roman"/>
          <w:b w:val="false"/>
          <w:i w:val="false"/>
          <w:color w:val="000000"/>
          <w:sz w:val="28"/>
        </w:rPr>
        <w:t>
      6) шетелдік КО қызметі регламентінің (қағидаларының) көшірмесі;</w:t>
      </w:r>
    </w:p>
    <w:p>
      <w:pPr>
        <w:spacing w:after="0"/>
        <w:ind w:left="0"/>
        <w:jc w:val="both"/>
      </w:pPr>
      <w:r>
        <w:rPr>
          <w:rFonts w:ascii="Times New Roman"/>
          <w:b w:val="false"/>
          <w:i w:val="false"/>
          <w:color w:val="000000"/>
          <w:sz w:val="28"/>
        </w:rPr>
        <w:t>
      7) осы шетелдік КО және оның пайдаланушылары қолданатын шет мемлекеттің тиісті стандарттарының талаптарына сәйкес пайдаланылатын АКҚҚ-ға сәйкестік сертификатының көшірмесі;</w:t>
      </w:r>
    </w:p>
    <w:p>
      <w:pPr>
        <w:spacing w:after="0"/>
        <w:ind w:left="0"/>
        <w:jc w:val="both"/>
      </w:pPr>
      <w:r>
        <w:rPr>
          <w:rFonts w:ascii="Times New Roman"/>
          <w:b w:val="false"/>
          <w:i w:val="false"/>
          <w:color w:val="000000"/>
          <w:sz w:val="28"/>
        </w:rPr>
        <w:t>
      8) DUNS нөмірі.</w:t>
      </w:r>
    </w:p>
    <w:bookmarkStart w:name="z19" w:id="15"/>
    <w:p>
      <w:pPr>
        <w:spacing w:after="0"/>
        <w:ind w:left="0"/>
        <w:jc w:val="both"/>
      </w:pPr>
      <w:r>
        <w:rPr>
          <w:rFonts w:ascii="Times New Roman"/>
          <w:b w:val="false"/>
          <w:i w:val="false"/>
          <w:color w:val="000000"/>
          <w:sz w:val="28"/>
        </w:rPr>
        <w:t>
      5. Қазақстан Республикасының КО тіркелу үшін операторға мынадай құжаттарды ұсынады:</w:t>
      </w:r>
    </w:p>
    <w:bookmarkEnd w:id="15"/>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КО-ны (шет мемлекеттің СбҮТ) ҚР СбҮТ-те тіркеуге өтініш;</w:t>
      </w:r>
    </w:p>
    <w:p>
      <w:pPr>
        <w:spacing w:after="0"/>
        <w:ind w:left="0"/>
        <w:jc w:val="both"/>
      </w:pPr>
      <w:r>
        <w:rPr>
          <w:rFonts w:ascii="Times New Roman"/>
          <w:b w:val="false"/>
          <w:i w:val="false"/>
          <w:color w:val="000000"/>
          <w:sz w:val="28"/>
        </w:rPr>
        <w:t>
      2) заңды тұлғаны мемлекеттік тіркеу (қайта тіркеу) туралы анықтаманың көшірмесі;</w:t>
      </w:r>
    </w:p>
    <w:p>
      <w:pPr>
        <w:spacing w:after="0"/>
        <w:ind w:left="0"/>
        <w:jc w:val="both"/>
      </w:pPr>
      <w:r>
        <w:rPr>
          <w:rFonts w:ascii="Times New Roman"/>
          <w:b w:val="false"/>
          <w:i w:val="false"/>
          <w:color w:val="000000"/>
          <w:sz w:val="28"/>
        </w:rPr>
        <w:t xml:space="preserve">
      3) "Куәландырушы орталықтарды аккредиттеуді жүргізу туралы" Қазақстан Республикасы Цифрлық даму, инновациялар және аэроғарыш өнеркәсібі министрінің 2020 жылғы 1 маусымдағы № 224/НҚ </w:t>
      </w:r>
      <w:r>
        <w:rPr>
          <w:rFonts w:ascii="Times New Roman"/>
          <w:b w:val="false"/>
          <w:i w:val="false"/>
          <w:color w:val="000000"/>
          <w:sz w:val="28"/>
        </w:rPr>
        <w:t>бұйрығына</w:t>
      </w:r>
      <w:r>
        <w:rPr>
          <w:rFonts w:ascii="Times New Roman"/>
          <w:b w:val="false"/>
          <w:i w:val="false"/>
          <w:color w:val="000000"/>
          <w:sz w:val="28"/>
        </w:rPr>
        <w:t xml:space="preserve"> сәйкес Қазақстан Республикасының КО аккредиттеу туралы куәлігінің көшірмесі (Нормативтік құқықтық актілерді мемлекеттік тіркеу тізілімінде № 20815 болып тіркелген);</w:t>
      </w:r>
    </w:p>
    <w:p>
      <w:pPr>
        <w:spacing w:after="0"/>
        <w:ind w:left="0"/>
        <w:jc w:val="both"/>
      </w:pPr>
      <w:r>
        <w:rPr>
          <w:rFonts w:ascii="Times New Roman"/>
          <w:b w:val="false"/>
          <w:i w:val="false"/>
          <w:color w:val="000000"/>
          <w:sz w:val="28"/>
        </w:rPr>
        <w:t>
      4) еркін таралмай пайдаланылатын бағдарламалық құралдарға лицензиялардың және/немесе сертификаттардың көшірмелері, сондай-ақ өзі әзірлеген жағдайда авторлық құқықты растайтын құжаттардың көшірмелері;</w:t>
      </w:r>
    </w:p>
    <w:p>
      <w:pPr>
        <w:spacing w:after="0"/>
        <w:ind w:left="0"/>
        <w:jc w:val="both"/>
      </w:pPr>
      <w:r>
        <w:rPr>
          <w:rFonts w:ascii="Times New Roman"/>
          <w:b w:val="false"/>
          <w:i w:val="false"/>
          <w:color w:val="000000"/>
          <w:sz w:val="28"/>
        </w:rPr>
        <w:t>
      5) Қазақстан Республикасы КО АКҚҚ-ның ҚР СбҮТ бағдарламалық қамтамасыз етумен үйлесімділік хаттамасы;</w:t>
      </w:r>
    </w:p>
    <w:p>
      <w:pPr>
        <w:spacing w:after="0"/>
        <w:ind w:left="0"/>
        <w:jc w:val="both"/>
      </w:pPr>
      <w:r>
        <w:rPr>
          <w:rFonts w:ascii="Times New Roman"/>
          <w:b w:val="false"/>
          <w:i w:val="false"/>
          <w:color w:val="000000"/>
          <w:sz w:val="28"/>
        </w:rPr>
        <w:t>
      6) Қазақстан Республикасы КО-ның негізгі немесе аралық (бағынышты) тіркеу куәлігі;</w:t>
      </w:r>
    </w:p>
    <w:p>
      <w:pPr>
        <w:spacing w:after="0"/>
        <w:ind w:left="0"/>
        <w:jc w:val="both"/>
      </w:pPr>
      <w:r>
        <w:rPr>
          <w:rFonts w:ascii="Times New Roman"/>
          <w:b w:val="false"/>
          <w:i w:val="false"/>
          <w:color w:val="000000"/>
          <w:sz w:val="28"/>
        </w:rPr>
        <w:t xml:space="preserve">
      7) "Электрондық үкіметтің" ақпараттандыру объектілеріне және ақпараттық-коммуникациялық инфрақұрылымның аса маңызды объектілеріне жатқызылған ақпараттық жүйелерге олардың ақпараттық қауіпсіздік талаптарына сәйкестігіне сынақтар жүргізу әдістемесі мен қағидаларын бекіту туралы" Қазақстан Республикасы Цифрлық даму, инновациялар және аэроғарыш өнеркәсібі министрінің 2019 жылғы 3 маусымдағы № 111/НҚ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18795 болып тіркелген) сәйкес сынақ нәтижелері бойынша актінің көшірмесі);</w:t>
      </w:r>
    </w:p>
    <w:p>
      <w:pPr>
        <w:spacing w:after="0"/>
        <w:ind w:left="0"/>
        <w:jc w:val="both"/>
      </w:pPr>
      <w:r>
        <w:rPr>
          <w:rFonts w:ascii="Times New Roman"/>
          <w:b w:val="false"/>
          <w:i w:val="false"/>
          <w:color w:val="000000"/>
          <w:sz w:val="28"/>
        </w:rPr>
        <w:t>
      8) пайдаланушылары Қазақстан Республикасы КО-ның тіркеу куәліктерін қолданатын ақпараттық жүйелердің тізбесі;</w:t>
      </w:r>
    </w:p>
    <w:p>
      <w:pPr>
        <w:spacing w:after="0"/>
        <w:ind w:left="0"/>
        <w:jc w:val="both"/>
      </w:pPr>
      <w:r>
        <w:rPr>
          <w:rFonts w:ascii="Times New Roman"/>
          <w:b w:val="false"/>
          <w:i w:val="false"/>
          <w:color w:val="000000"/>
          <w:sz w:val="28"/>
        </w:rPr>
        <w:t>
      9) тіркеу куәліктерін қолдану қағидалары (саясаты);</w:t>
      </w:r>
    </w:p>
    <w:p>
      <w:pPr>
        <w:spacing w:after="0"/>
        <w:ind w:left="0"/>
        <w:jc w:val="both"/>
      </w:pPr>
      <w:r>
        <w:rPr>
          <w:rFonts w:ascii="Times New Roman"/>
          <w:b w:val="false"/>
          <w:i w:val="false"/>
          <w:color w:val="000000"/>
          <w:sz w:val="28"/>
        </w:rPr>
        <w:t>
      10) Қазақстан Республикасы КО-да және оның пайдаланушылары қолданатын АКҚҚ-ға ҚР СТ 1073-2007 стандартының талаптарына сәйкес сәйкестік сертификатының көшірмесі.</w:t>
      </w:r>
    </w:p>
    <w:bookmarkStart w:name="z20" w:id="16"/>
    <w:p>
      <w:pPr>
        <w:spacing w:after="0"/>
        <w:ind w:left="0"/>
        <w:jc w:val="both"/>
      </w:pPr>
      <w:r>
        <w:rPr>
          <w:rFonts w:ascii="Times New Roman"/>
          <w:b w:val="false"/>
          <w:i w:val="false"/>
          <w:color w:val="000000"/>
          <w:sz w:val="28"/>
        </w:rPr>
        <w:t xml:space="preserve">
      6. Оператор ҚР СБҮТ КО тіркеу туралы өтінішті алған сәттен бастап 5 (бес) жұмыс күні ішінде осы Қағидалардың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5-тармақтарында</w:t>
      </w:r>
      <w:r>
        <w:rPr>
          <w:rFonts w:ascii="Times New Roman"/>
          <w:b w:val="false"/>
          <w:i w:val="false"/>
          <w:color w:val="000000"/>
          <w:sz w:val="28"/>
        </w:rPr>
        <w:t xml:space="preserve"> көрсетілген құжаттардың толықтығын тексереді.</w:t>
      </w:r>
    </w:p>
    <w:bookmarkEnd w:id="16"/>
    <w:p>
      <w:pPr>
        <w:spacing w:after="0"/>
        <w:ind w:left="0"/>
        <w:jc w:val="both"/>
      </w:pPr>
      <w:r>
        <w:rPr>
          <w:rFonts w:ascii="Times New Roman"/>
          <w:b w:val="false"/>
          <w:i w:val="false"/>
          <w:color w:val="000000"/>
          <w:sz w:val="28"/>
        </w:rPr>
        <w:t>
      Құжаттарды тексерудің нәтижесі бойынша оператор КО-ға ҚР СбҮТ тіркеу туралы қол қойылған келісімді (бұдан әрі – Тіркеу туралы келісім) екі данасын жібереді.</w:t>
      </w:r>
    </w:p>
    <w:bookmarkStart w:name="z21" w:id="17"/>
    <w:p>
      <w:pPr>
        <w:spacing w:after="0"/>
        <w:ind w:left="0"/>
        <w:jc w:val="both"/>
      </w:pPr>
      <w:r>
        <w:rPr>
          <w:rFonts w:ascii="Times New Roman"/>
          <w:b w:val="false"/>
          <w:i w:val="false"/>
          <w:color w:val="000000"/>
          <w:sz w:val="28"/>
        </w:rPr>
        <w:t>
      7. КО Тіркеу туралы келісімнің бір данасына қол қояды және операторға қайтарады.</w:t>
      </w:r>
    </w:p>
    <w:bookmarkEnd w:id="17"/>
    <w:bookmarkStart w:name="z22" w:id="18"/>
    <w:p>
      <w:pPr>
        <w:spacing w:after="0"/>
        <w:ind w:left="0"/>
        <w:jc w:val="both"/>
      </w:pPr>
      <w:r>
        <w:rPr>
          <w:rFonts w:ascii="Times New Roman"/>
          <w:b w:val="false"/>
          <w:i w:val="false"/>
          <w:color w:val="000000"/>
          <w:sz w:val="28"/>
        </w:rPr>
        <w:t xml:space="preserve">
      8. Операторға жазбаша дәлелді негіздемемен ұсынылған құжаттарды мынадай жағдайларда қайтарады: </w:t>
      </w:r>
    </w:p>
    <w:bookmarkEnd w:id="18"/>
    <w:p>
      <w:pPr>
        <w:spacing w:after="0"/>
        <w:ind w:left="0"/>
        <w:jc w:val="both"/>
      </w:pPr>
      <w:r>
        <w:rPr>
          <w:rFonts w:ascii="Times New Roman"/>
          <w:b w:val="false"/>
          <w:i w:val="false"/>
          <w:color w:val="000000"/>
          <w:sz w:val="28"/>
        </w:rPr>
        <w:t xml:space="preserve">
      1) КО осы Қағидалардың </w:t>
      </w:r>
      <w:r>
        <w:rPr>
          <w:rFonts w:ascii="Times New Roman"/>
          <w:b w:val="false"/>
          <w:i w:val="false"/>
          <w:color w:val="000000"/>
          <w:sz w:val="28"/>
        </w:rPr>
        <w:t>3-тармағының</w:t>
      </w:r>
      <w:r>
        <w:rPr>
          <w:rFonts w:ascii="Times New Roman"/>
          <w:b w:val="false"/>
          <w:i w:val="false"/>
          <w:color w:val="000000"/>
          <w:sz w:val="28"/>
        </w:rPr>
        <w:t xml:space="preserve"> талаптарына сәйкес келмеуі;</w:t>
      </w:r>
    </w:p>
    <w:p>
      <w:pPr>
        <w:spacing w:after="0"/>
        <w:ind w:left="0"/>
        <w:jc w:val="both"/>
      </w:pPr>
      <w:r>
        <w:rPr>
          <w:rFonts w:ascii="Times New Roman"/>
          <w:b w:val="false"/>
          <w:i w:val="false"/>
          <w:color w:val="000000"/>
          <w:sz w:val="28"/>
        </w:rPr>
        <w:t xml:space="preserve">
      2) КО осы Қағидалардың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5-тармақтарына</w:t>
      </w:r>
      <w:r>
        <w:rPr>
          <w:rFonts w:ascii="Times New Roman"/>
          <w:b w:val="false"/>
          <w:i w:val="false"/>
          <w:color w:val="000000"/>
          <w:sz w:val="28"/>
        </w:rPr>
        <w:t xml:space="preserve"> сәйкес құжаттар ұсынбауы. </w:t>
      </w:r>
    </w:p>
    <w:bookmarkStart w:name="z23" w:id="19"/>
    <w:p>
      <w:pPr>
        <w:spacing w:after="0"/>
        <w:ind w:left="0"/>
        <w:jc w:val="both"/>
      </w:pPr>
      <w:r>
        <w:rPr>
          <w:rFonts w:ascii="Times New Roman"/>
          <w:b w:val="false"/>
          <w:i w:val="false"/>
          <w:color w:val="000000"/>
          <w:sz w:val="28"/>
        </w:rPr>
        <w:t xml:space="preserve">
      9. Операторға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КО (шет мемлекеттің СбҮТ) ҚР СбҮТ-пен өзара іс-қимылды тоқтатуға өтініш беру арқылы ҚР СбҮТ-пен өзара іс-қимылды мынадай жағдайларда тоқтатады:</w:t>
      </w:r>
    </w:p>
    <w:bookmarkEnd w:id="19"/>
    <w:p>
      <w:pPr>
        <w:spacing w:after="0"/>
        <w:ind w:left="0"/>
        <w:jc w:val="both"/>
      </w:pPr>
      <w:r>
        <w:rPr>
          <w:rFonts w:ascii="Times New Roman"/>
          <w:b w:val="false"/>
          <w:i w:val="false"/>
          <w:color w:val="000000"/>
          <w:sz w:val="28"/>
        </w:rPr>
        <w:t>
      1) КО қызметін 20 (жиырма) жұмыс күні ішінде операторды өз қызметінің тоқтатылғаны туралы хабардар ету арқылы тоқтату;</w:t>
      </w:r>
    </w:p>
    <w:p>
      <w:pPr>
        <w:spacing w:after="0"/>
        <w:ind w:left="0"/>
        <w:jc w:val="both"/>
      </w:pPr>
      <w:r>
        <w:rPr>
          <w:rFonts w:ascii="Times New Roman"/>
          <w:b w:val="false"/>
          <w:i w:val="false"/>
          <w:color w:val="000000"/>
          <w:sz w:val="28"/>
        </w:rPr>
        <w:t>
      2) КТКТ жариялауда айына 2 (екі) реттен артық кідірістер;</w:t>
      </w:r>
    </w:p>
    <w:p>
      <w:pPr>
        <w:spacing w:after="0"/>
        <w:ind w:left="0"/>
        <w:jc w:val="both"/>
      </w:pPr>
      <w:r>
        <w:rPr>
          <w:rFonts w:ascii="Times New Roman"/>
          <w:b w:val="false"/>
          <w:i w:val="false"/>
          <w:color w:val="000000"/>
          <w:sz w:val="28"/>
        </w:rPr>
        <w:t>
      3) тіркеу туралы келісімнің талаптарының орындалмауы.</w:t>
      </w:r>
    </w:p>
    <w:bookmarkStart w:name="z24" w:id="20"/>
    <w:p>
      <w:pPr>
        <w:spacing w:after="0"/>
        <w:ind w:left="0"/>
        <w:jc w:val="left"/>
      </w:pPr>
      <w:r>
        <w:rPr>
          <w:rFonts w:ascii="Times New Roman"/>
          <w:b/>
          <w:i w:val="false"/>
          <w:color w:val="000000"/>
        </w:rPr>
        <w:t xml:space="preserve"> 3-тарау. Шет мемлекеттің сенім білдірілген үшінші тараптарының Қазақстан Республикасының сенім білдірілген үшінші тарапымен өзара іс-қимылын тіркеу және тоқтату тәртібі</w:t>
      </w:r>
    </w:p>
    <w:bookmarkEnd w:id="20"/>
    <w:bookmarkStart w:name="z25" w:id="21"/>
    <w:p>
      <w:pPr>
        <w:spacing w:after="0"/>
        <w:ind w:left="0"/>
        <w:jc w:val="both"/>
      </w:pPr>
      <w:r>
        <w:rPr>
          <w:rFonts w:ascii="Times New Roman"/>
          <w:b w:val="false"/>
          <w:i w:val="false"/>
          <w:color w:val="000000"/>
          <w:sz w:val="28"/>
        </w:rPr>
        <w:t>
      10. Шетелдік ЭЦҚ мен шетелдік тіркеу куәлігін ЭЦҚ-мен және Қазақстан Республикасының КО берген тіркеу куәлігімен бірдей тану мақсатында оператор мынадай талаптарға сәйкес келген кезде шет мемлекеттің СбҮТ-ін тіркеуді жүзеге асырады:</w:t>
      </w:r>
    </w:p>
    <w:bookmarkEnd w:id="21"/>
    <w:p>
      <w:pPr>
        <w:spacing w:after="0"/>
        <w:ind w:left="0"/>
        <w:jc w:val="both"/>
      </w:pPr>
      <w:r>
        <w:rPr>
          <w:rFonts w:ascii="Times New Roman"/>
          <w:b w:val="false"/>
          <w:i w:val="false"/>
          <w:color w:val="000000"/>
          <w:sz w:val="28"/>
        </w:rPr>
        <w:t>
      1) шет мемлекеттің СбҮТ негізгі және (немесе) аралық тіркеу куәлігі X. 509 (3-нұсқасы) стандартының талаптарына сәйкес келеді;</w:t>
      </w:r>
    </w:p>
    <w:p>
      <w:pPr>
        <w:spacing w:after="0"/>
        <w:ind w:left="0"/>
        <w:jc w:val="both"/>
      </w:pPr>
      <w:r>
        <w:rPr>
          <w:rFonts w:ascii="Times New Roman"/>
          <w:b w:val="false"/>
          <w:i w:val="false"/>
          <w:color w:val="000000"/>
          <w:sz w:val="28"/>
        </w:rPr>
        <w:t>
      2) шет мемлекеттің СбҮТ КТКТ немесе шет мемлекеттің СбҮТ тіркеу куәлігін берген КО Интернетте тіркелген мекенжай бойынша қолжетімді, ол шет мемлекеттің СбҮТ нормативтік-техникалық құжаттарында бекітілген;</w:t>
      </w:r>
    </w:p>
    <w:p>
      <w:pPr>
        <w:spacing w:after="0"/>
        <w:ind w:left="0"/>
        <w:jc w:val="both"/>
      </w:pPr>
      <w:r>
        <w:rPr>
          <w:rFonts w:ascii="Times New Roman"/>
          <w:b w:val="false"/>
          <w:i w:val="false"/>
          <w:color w:val="000000"/>
          <w:sz w:val="28"/>
        </w:rPr>
        <w:t>
      3) шет мемлекеттің СбҮТ шет мемлекеттің тиісті стандарттарының талаптарына сәйкес сәйкестік сертификаты бар АКҚҚ-ны пайдаланады.</w:t>
      </w:r>
    </w:p>
    <w:bookmarkStart w:name="z26" w:id="22"/>
    <w:p>
      <w:pPr>
        <w:spacing w:after="0"/>
        <w:ind w:left="0"/>
        <w:jc w:val="both"/>
      </w:pPr>
      <w:r>
        <w:rPr>
          <w:rFonts w:ascii="Times New Roman"/>
          <w:b w:val="false"/>
          <w:i w:val="false"/>
          <w:color w:val="000000"/>
          <w:sz w:val="28"/>
        </w:rPr>
        <w:t>
      11. Шет мемлекеттің СбҮТ тіркеу үшін операторға мынадай құжаттарды ұсынады:</w:t>
      </w:r>
    </w:p>
    <w:bookmarkEnd w:id="22"/>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ҚР СбҮТ-те шет мемлекеттің СбҮТ-ін тіркеуге өтініш;</w:t>
      </w:r>
    </w:p>
    <w:p>
      <w:pPr>
        <w:spacing w:after="0"/>
        <w:ind w:left="0"/>
        <w:jc w:val="both"/>
      </w:pPr>
      <w:r>
        <w:rPr>
          <w:rFonts w:ascii="Times New Roman"/>
          <w:b w:val="false"/>
          <w:i w:val="false"/>
          <w:color w:val="000000"/>
          <w:sz w:val="28"/>
        </w:rPr>
        <w:t>
      2) заңдастырылған үзінді;</w:t>
      </w:r>
    </w:p>
    <w:p>
      <w:pPr>
        <w:spacing w:after="0"/>
        <w:ind w:left="0"/>
        <w:jc w:val="both"/>
      </w:pPr>
      <w:r>
        <w:rPr>
          <w:rFonts w:ascii="Times New Roman"/>
          <w:b w:val="false"/>
          <w:i w:val="false"/>
          <w:color w:val="000000"/>
          <w:sz w:val="28"/>
        </w:rPr>
        <w:t>
      3) еркін таратылмай пайдаланылатын бағдарламалық құралдарға лицензиялардың және/немесе сертификаттардың көшірмелері, сондай-ақ өзі әзірлеген жағдайда авторлық құқықты растайтын құжаттар;</w:t>
      </w:r>
    </w:p>
    <w:p>
      <w:pPr>
        <w:spacing w:after="0"/>
        <w:ind w:left="0"/>
        <w:jc w:val="both"/>
      </w:pPr>
      <w:r>
        <w:rPr>
          <w:rFonts w:ascii="Times New Roman"/>
          <w:b w:val="false"/>
          <w:i w:val="false"/>
          <w:color w:val="000000"/>
          <w:sz w:val="28"/>
        </w:rPr>
        <w:t>
      4) шет мемлекеттің тиісті стандарттарының талаптарына сәйкес пайдаланылатын АКҚҚ-ға сәйкестік сертификатының көшірмесі;</w:t>
      </w:r>
    </w:p>
    <w:p>
      <w:pPr>
        <w:spacing w:after="0"/>
        <w:ind w:left="0"/>
        <w:jc w:val="both"/>
      </w:pPr>
      <w:r>
        <w:rPr>
          <w:rFonts w:ascii="Times New Roman"/>
          <w:b w:val="false"/>
          <w:i w:val="false"/>
          <w:color w:val="000000"/>
          <w:sz w:val="28"/>
        </w:rPr>
        <w:t>
      5) шет мемлекеттің СбҮТ-і мен ҚР СбҮТ-інің үйлесімділік хаттамасы;</w:t>
      </w:r>
    </w:p>
    <w:p>
      <w:pPr>
        <w:spacing w:after="0"/>
        <w:ind w:left="0"/>
        <w:jc w:val="both"/>
      </w:pPr>
      <w:r>
        <w:rPr>
          <w:rFonts w:ascii="Times New Roman"/>
          <w:b w:val="false"/>
          <w:i w:val="false"/>
          <w:color w:val="000000"/>
          <w:sz w:val="28"/>
        </w:rPr>
        <w:t>
      6) шет мемлекеттің СбҮТ-інің негізгі және (немесе) аралық тіркеу куәлігі;</w:t>
      </w:r>
    </w:p>
    <w:p>
      <w:pPr>
        <w:spacing w:after="0"/>
        <w:ind w:left="0"/>
        <w:jc w:val="both"/>
      </w:pPr>
      <w:r>
        <w:rPr>
          <w:rFonts w:ascii="Times New Roman"/>
          <w:b w:val="false"/>
          <w:i w:val="false"/>
          <w:color w:val="000000"/>
          <w:sz w:val="28"/>
        </w:rPr>
        <w:t xml:space="preserve">
      7) DUNS нөмірі; </w:t>
      </w:r>
    </w:p>
    <w:p>
      <w:pPr>
        <w:spacing w:after="0"/>
        <w:ind w:left="0"/>
        <w:jc w:val="both"/>
      </w:pPr>
      <w:r>
        <w:rPr>
          <w:rFonts w:ascii="Times New Roman"/>
          <w:b w:val="false"/>
          <w:i w:val="false"/>
          <w:color w:val="000000"/>
          <w:sz w:val="28"/>
        </w:rPr>
        <w:t>
      8) шет мемлекеттің СбҮТ қызметі регламентінің (қағидаларының) көшірмесі.</w:t>
      </w:r>
    </w:p>
    <w:bookmarkStart w:name="z27" w:id="23"/>
    <w:p>
      <w:pPr>
        <w:spacing w:after="0"/>
        <w:ind w:left="0"/>
        <w:jc w:val="both"/>
      </w:pPr>
      <w:r>
        <w:rPr>
          <w:rFonts w:ascii="Times New Roman"/>
          <w:b w:val="false"/>
          <w:i w:val="false"/>
          <w:color w:val="000000"/>
          <w:sz w:val="28"/>
        </w:rPr>
        <w:t xml:space="preserve">
      12. Оператор ҚР СбҮТ-те шет мемлекеттің СбҮТ-ін тіркеуге өтінішті алған сәттен бастап 5 (бес) жұмыс күні ішінде осы Қағидалардың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құжаттардың толықтығын тексереді.</w:t>
      </w:r>
    </w:p>
    <w:bookmarkEnd w:id="23"/>
    <w:p>
      <w:pPr>
        <w:spacing w:after="0"/>
        <w:ind w:left="0"/>
        <w:jc w:val="both"/>
      </w:pPr>
      <w:r>
        <w:rPr>
          <w:rFonts w:ascii="Times New Roman"/>
          <w:b w:val="false"/>
          <w:i w:val="false"/>
          <w:color w:val="000000"/>
          <w:sz w:val="28"/>
        </w:rPr>
        <w:t>
      Құжаттарды тексеру нәтижелері бойынша оператор шет мемлекеттің СбҮТ-ге КО пайдаланушыларының ЭЦҚ-сын өзара тексеру туралы қол қойылған келісімді (бұдан әрі – Өзара тексеру туралы келісім) екі данада жібереді.</w:t>
      </w:r>
    </w:p>
    <w:p>
      <w:pPr>
        <w:spacing w:after="0"/>
        <w:ind w:left="0"/>
        <w:jc w:val="both"/>
      </w:pPr>
      <w:r>
        <w:rPr>
          <w:rFonts w:ascii="Times New Roman"/>
          <w:b w:val="false"/>
          <w:i w:val="false"/>
          <w:color w:val="000000"/>
          <w:sz w:val="28"/>
        </w:rPr>
        <w:t>
      Шет мемлекеттің СбҮТ-і Өзара тексеру туралы келісімге қол қояды және оның бір данасын операторға қайтарады.</w:t>
      </w:r>
    </w:p>
    <w:p>
      <w:pPr>
        <w:spacing w:after="0"/>
        <w:ind w:left="0"/>
        <w:jc w:val="both"/>
      </w:pPr>
      <w:r>
        <w:rPr>
          <w:rFonts w:ascii="Times New Roman"/>
          <w:b w:val="false"/>
          <w:i w:val="false"/>
          <w:color w:val="000000"/>
          <w:sz w:val="28"/>
        </w:rPr>
        <w:t>
      ҚР СбҮТ Өзара тексеру туралы қол қойылған келісімді алғаннан кейін шет мемлекеттің СбҮТ-ін тіркейді.</w:t>
      </w:r>
    </w:p>
    <w:bookmarkStart w:name="z28" w:id="24"/>
    <w:p>
      <w:pPr>
        <w:spacing w:after="0"/>
        <w:ind w:left="0"/>
        <w:jc w:val="both"/>
      </w:pPr>
      <w:r>
        <w:rPr>
          <w:rFonts w:ascii="Times New Roman"/>
          <w:b w:val="false"/>
          <w:i w:val="false"/>
          <w:color w:val="000000"/>
          <w:sz w:val="28"/>
        </w:rPr>
        <w:t xml:space="preserve">
      13. Оператор мынадай: </w:t>
      </w:r>
    </w:p>
    <w:bookmarkEnd w:id="24"/>
    <w:p>
      <w:pPr>
        <w:spacing w:after="0"/>
        <w:ind w:left="0"/>
        <w:jc w:val="both"/>
      </w:pPr>
      <w:r>
        <w:rPr>
          <w:rFonts w:ascii="Times New Roman"/>
          <w:b w:val="false"/>
          <w:i w:val="false"/>
          <w:color w:val="000000"/>
          <w:sz w:val="28"/>
        </w:rPr>
        <w:t xml:space="preserve">
      1) шет мемлекеттің СбҮТ-і осы Қағидалардың </w:t>
      </w:r>
      <w:r>
        <w:rPr>
          <w:rFonts w:ascii="Times New Roman"/>
          <w:b w:val="false"/>
          <w:i w:val="false"/>
          <w:color w:val="000000"/>
          <w:sz w:val="28"/>
        </w:rPr>
        <w:t>10-тармағының</w:t>
      </w:r>
      <w:r>
        <w:rPr>
          <w:rFonts w:ascii="Times New Roman"/>
          <w:b w:val="false"/>
          <w:i w:val="false"/>
          <w:color w:val="000000"/>
          <w:sz w:val="28"/>
        </w:rPr>
        <w:t xml:space="preserve"> талаптарына сәйкес келмеуі; </w:t>
      </w:r>
    </w:p>
    <w:p>
      <w:pPr>
        <w:spacing w:after="0"/>
        <w:ind w:left="0"/>
        <w:jc w:val="both"/>
      </w:pPr>
      <w:r>
        <w:rPr>
          <w:rFonts w:ascii="Times New Roman"/>
          <w:b w:val="false"/>
          <w:i w:val="false"/>
          <w:color w:val="000000"/>
          <w:sz w:val="28"/>
        </w:rPr>
        <w:t xml:space="preserve">
      2) шет мемлекеттің СбҮТ-і осы Қағидалардың </w:t>
      </w:r>
      <w:r>
        <w:rPr>
          <w:rFonts w:ascii="Times New Roman"/>
          <w:b w:val="false"/>
          <w:i w:val="false"/>
          <w:color w:val="000000"/>
          <w:sz w:val="28"/>
        </w:rPr>
        <w:t>11-тармағына</w:t>
      </w:r>
      <w:r>
        <w:rPr>
          <w:rFonts w:ascii="Times New Roman"/>
          <w:b w:val="false"/>
          <w:i w:val="false"/>
          <w:color w:val="000000"/>
          <w:sz w:val="28"/>
        </w:rPr>
        <w:t xml:space="preserve"> сәйкес құжаттарды ұсынбаса не дұрыс емес мәліметтер ұсынуы жағдайларында тіркеуден бас тартады және ұсынылған құжаттарды жазбаша дәлелді негіздемемен қайтарады.</w:t>
      </w:r>
    </w:p>
    <w:bookmarkStart w:name="z29" w:id="25"/>
    <w:p>
      <w:pPr>
        <w:spacing w:after="0"/>
        <w:ind w:left="0"/>
        <w:jc w:val="both"/>
      </w:pPr>
      <w:r>
        <w:rPr>
          <w:rFonts w:ascii="Times New Roman"/>
          <w:b w:val="false"/>
          <w:i w:val="false"/>
          <w:color w:val="000000"/>
          <w:sz w:val="28"/>
        </w:rPr>
        <w:t xml:space="preserve">
      14. Шет мемлекеттің СбҮТ-і операторға КО (шет мемлекеттің СбҮТ) ҚР СбҮТ-імен өзара іс-қимылды тоқтатуға өтініш беру арқылы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мынадай жағдайларда ҚР СбҮТ-імен өзара іс-қимылды тоқтатады:</w:t>
      </w:r>
    </w:p>
    <w:bookmarkEnd w:id="25"/>
    <w:p>
      <w:pPr>
        <w:spacing w:after="0"/>
        <w:ind w:left="0"/>
        <w:jc w:val="both"/>
      </w:pPr>
      <w:r>
        <w:rPr>
          <w:rFonts w:ascii="Times New Roman"/>
          <w:b w:val="false"/>
          <w:i w:val="false"/>
          <w:color w:val="000000"/>
          <w:sz w:val="28"/>
        </w:rPr>
        <w:t>
      1) 20 (жиырма) жұмыс күні ішінде өз қызметінің тоқтатылғаны туралы операторды хабардар ету арқылы шет мемлекеттің СбҮТ қызметін тоқтату;</w:t>
      </w:r>
    </w:p>
    <w:p>
      <w:pPr>
        <w:spacing w:after="0"/>
        <w:ind w:left="0"/>
        <w:jc w:val="both"/>
      </w:pPr>
      <w:r>
        <w:rPr>
          <w:rFonts w:ascii="Times New Roman"/>
          <w:b w:val="false"/>
          <w:i w:val="false"/>
          <w:color w:val="000000"/>
          <w:sz w:val="28"/>
        </w:rPr>
        <w:t>
      2) КТКТ жариялауда айына 2 (екі) реттен артық кідірістер;</w:t>
      </w:r>
    </w:p>
    <w:p>
      <w:pPr>
        <w:spacing w:after="0"/>
        <w:ind w:left="0"/>
        <w:jc w:val="both"/>
      </w:pPr>
      <w:r>
        <w:rPr>
          <w:rFonts w:ascii="Times New Roman"/>
          <w:b w:val="false"/>
          <w:i w:val="false"/>
          <w:color w:val="000000"/>
          <w:sz w:val="28"/>
        </w:rPr>
        <w:t>
      3) Өзара тексеру туралы келісімнің шарттары орындалмаған жағдайларда тоқтатылады.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 мемлекеттердің</w:t>
            </w:r>
            <w:r>
              <w:br/>
            </w:r>
            <w:r>
              <w:rPr>
                <w:rFonts w:ascii="Times New Roman"/>
                <w:b w:val="false"/>
                <w:i w:val="false"/>
                <w:color w:val="000000"/>
                <w:sz w:val="20"/>
              </w:rPr>
              <w:t>куәландырушы орталықтарының,</w:t>
            </w:r>
            <w:r>
              <w:br/>
            </w:r>
            <w:r>
              <w:rPr>
                <w:rFonts w:ascii="Times New Roman"/>
                <w:b w:val="false"/>
                <w:i w:val="false"/>
                <w:color w:val="000000"/>
                <w:sz w:val="20"/>
              </w:rPr>
              <w:t>сенім білдірілген үшінші</w:t>
            </w:r>
            <w:r>
              <w:br/>
            </w:r>
            <w:r>
              <w:rPr>
                <w:rFonts w:ascii="Times New Roman"/>
                <w:b w:val="false"/>
                <w:i w:val="false"/>
                <w:color w:val="000000"/>
                <w:sz w:val="20"/>
              </w:rPr>
              <w:t>тараптарының Қазақстан</w:t>
            </w:r>
            <w:r>
              <w:br/>
            </w:r>
            <w:r>
              <w:rPr>
                <w:rFonts w:ascii="Times New Roman"/>
                <w:b w:val="false"/>
                <w:i w:val="false"/>
                <w:color w:val="000000"/>
                <w:sz w:val="20"/>
              </w:rPr>
              <w:t>Республикасының сенім</w:t>
            </w:r>
            <w:r>
              <w:br/>
            </w:r>
            <w:r>
              <w:rPr>
                <w:rFonts w:ascii="Times New Roman"/>
                <w:b w:val="false"/>
                <w:i w:val="false"/>
                <w:color w:val="000000"/>
                <w:sz w:val="20"/>
              </w:rPr>
              <w:t>білдірілген үшінші тарапымен</w:t>
            </w:r>
            <w:r>
              <w:br/>
            </w:r>
            <w:r>
              <w:rPr>
                <w:rFonts w:ascii="Times New Roman"/>
                <w:b w:val="false"/>
                <w:i w:val="false"/>
                <w:color w:val="000000"/>
                <w:sz w:val="20"/>
              </w:rPr>
              <w:t>өзара іс-қимылын тіркеу және</w:t>
            </w:r>
            <w:r>
              <w:br/>
            </w:r>
            <w:r>
              <w:rPr>
                <w:rFonts w:ascii="Times New Roman"/>
                <w:b w:val="false"/>
                <w:i w:val="false"/>
                <w:color w:val="000000"/>
                <w:sz w:val="20"/>
              </w:rPr>
              <w:t>тоқтату қағидаларына</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1" w:id="26"/>
    <w:p>
      <w:pPr>
        <w:spacing w:after="0"/>
        <w:ind w:left="0"/>
        <w:jc w:val="left"/>
      </w:pPr>
      <w:r>
        <w:rPr>
          <w:rFonts w:ascii="Times New Roman"/>
          <w:b/>
          <w:i w:val="false"/>
          <w:color w:val="000000"/>
        </w:rPr>
        <w:t xml:space="preserve"> Қазақстан Республикасының сенім білдірілген үшінші тарапына КО (шет мемлекеттің сенім білдірілген үшінші тарапының) тіркеуге өтініш</w:t>
      </w:r>
    </w:p>
    <w:bookmarkEnd w:id="26"/>
    <w:p>
      <w:pPr>
        <w:spacing w:after="0"/>
        <w:ind w:left="0"/>
        <w:jc w:val="both"/>
      </w:pPr>
      <w:r>
        <w:rPr>
          <w:rFonts w:ascii="Times New Roman"/>
          <w:b w:val="false"/>
          <w:i w:val="false"/>
          <w:color w:val="000000"/>
          <w:sz w:val="28"/>
        </w:rPr>
        <w:t xml:space="preserve">
      Ұйым атауы: ________________________________________________ </w:t>
      </w:r>
    </w:p>
    <w:p>
      <w:pPr>
        <w:spacing w:after="0"/>
        <w:ind w:left="0"/>
        <w:jc w:val="both"/>
      </w:pPr>
      <w:r>
        <w:rPr>
          <w:rFonts w:ascii="Times New Roman"/>
          <w:b w:val="false"/>
          <w:i w:val="false"/>
          <w:color w:val="000000"/>
          <w:sz w:val="28"/>
        </w:rPr>
        <w:t xml:space="preserve">
      Мекенжайы: __________________________________________________ </w:t>
      </w:r>
    </w:p>
    <w:p>
      <w:pPr>
        <w:spacing w:after="0"/>
        <w:ind w:left="0"/>
        <w:jc w:val="both"/>
      </w:pPr>
      <w:r>
        <w:rPr>
          <w:rFonts w:ascii="Times New Roman"/>
          <w:b w:val="false"/>
          <w:i w:val="false"/>
          <w:color w:val="000000"/>
          <w:sz w:val="28"/>
        </w:rPr>
        <w:t xml:space="preserve">
      Қазақстан Республикасының сенім білдірілген үшінші тарапы жүйесінде </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
                        (қандай мақсатта) </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(КО не шет мемлекеттің сенім білдірген үшінші тарапының атауы)</w:t>
      </w:r>
    </w:p>
    <w:p>
      <w:pPr>
        <w:spacing w:after="0"/>
        <w:ind w:left="0"/>
        <w:jc w:val="both"/>
      </w:pPr>
      <w:r>
        <w:rPr>
          <w:rFonts w:ascii="Times New Roman"/>
          <w:b w:val="false"/>
          <w:i w:val="false"/>
          <w:color w:val="000000"/>
          <w:sz w:val="28"/>
        </w:rPr>
        <w:t xml:space="preserve">
      тіркеуді сұраймын. </w:t>
      </w:r>
    </w:p>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xml:space="preserve">
      Өтініш беруші өтінішке қоса берілетін құжаттардың (ақпараттың) </w:t>
      </w:r>
    </w:p>
    <w:p>
      <w:pPr>
        <w:spacing w:after="0"/>
        <w:ind w:left="0"/>
        <w:jc w:val="both"/>
      </w:pPr>
      <w:r>
        <w:rPr>
          <w:rFonts w:ascii="Times New Roman"/>
          <w:b w:val="false"/>
          <w:i w:val="false"/>
          <w:color w:val="000000"/>
          <w:sz w:val="28"/>
        </w:rPr>
        <w:t xml:space="preserve">
      дұрыстығына толық жауап береді. </w:t>
      </w:r>
    </w:p>
    <w:p>
      <w:pPr>
        <w:spacing w:after="0"/>
        <w:ind w:left="0"/>
        <w:jc w:val="both"/>
      </w:pPr>
      <w:r>
        <w:rPr>
          <w:rFonts w:ascii="Times New Roman"/>
          <w:b w:val="false"/>
          <w:i w:val="false"/>
          <w:color w:val="000000"/>
          <w:sz w:val="28"/>
        </w:rPr>
        <w:t xml:space="preserve">
      Күні 20___ жылғы "___"__________ </w:t>
      </w:r>
    </w:p>
    <w:p>
      <w:pPr>
        <w:spacing w:after="0"/>
        <w:ind w:left="0"/>
        <w:jc w:val="both"/>
      </w:pPr>
      <w:r>
        <w:rPr>
          <w:rFonts w:ascii="Times New Roman"/>
          <w:b w:val="false"/>
          <w:i w:val="false"/>
          <w:color w:val="000000"/>
          <w:sz w:val="28"/>
        </w:rPr>
        <w:t xml:space="preserve">
      Басшы _____________ ______________ </w:t>
      </w:r>
    </w:p>
    <w:p>
      <w:pPr>
        <w:spacing w:after="0"/>
        <w:ind w:left="0"/>
        <w:jc w:val="both"/>
      </w:pPr>
      <w:r>
        <w:rPr>
          <w:rFonts w:ascii="Times New Roman"/>
          <w:b w:val="false"/>
          <w:i w:val="false"/>
          <w:color w:val="000000"/>
          <w:sz w:val="28"/>
        </w:rPr>
        <w:t>
      М. О. (бар болған кезде) (қолы) (аты,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 мемлекеттердің</w:t>
            </w:r>
            <w:r>
              <w:br/>
            </w:r>
            <w:r>
              <w:rPr>
                <w:rFonts w:ascii="Times New Roman"/>
                <w:b w:val="false"/>
                <w:i w:val="false"/>
                <w:color w:val="000000"/>
                <w:sz w:val="20"/>
              </w:rPr>
              <w:t>куәландырушы орталықтарының,</w:t>
            </w:r>
            <w:r>
              <w:br/>
            </w:r>
            <w:r>
              <w:rPr>
                <w:rFonts w:ascii="Times New Roman"/>
                <w:b w:val="false"/>
                <w:i w:val="false"/>
                <w:color w:val="000000"/>
                <w:sz w:val="20"/>
              </w:rPr>
              <w:t>сенім білдірілген үшінші</w:t>
            </w:r>
            <w:r>
              <w:br/>
            </w:r>
            <w:r>
              <w:rPr>
                <w:rFonts w:ascii="Times New Roman"/>
                <w:b w:val="false"/>
                <w:i w:val="false"/>
                <w:color w:val="000000"/>
                <w:sz w:val="20"/>
              </w:rPr>
              <w:t>тараптарының Қазақстан</w:t>
            </w:r>
            <w:r>
              <w:br/>
            </w:r>
            <w:r>
              <w:rPr>
                <w:rFonts w:ascii="Times New Roman"/>
                <w:b w:val="false"/>
                <w:i w:val="false"/>
                <w:color w:val="000000"/>
                <w:sz w:val="20"/>
              </w:rPr>
              <w:t>Республикасының сенім</w:t>
            </w:r>
            <w:r>
              <w:br/>
            </w:r>
            <w:r>
              <w:rPr>
                <w:rFonts w:ascii="Times New Roman"/>
                <w:b w:val="false"/>
                <w:i w:val="false"/>
                <w:color w:val="000000"/>
                <w:sz w:val="20"/>
              </w:rPr>
              <w:t>білдірілген үшінші тарапымен</w:t>
            </w:r>
            <w:r>
              <w:br/>
            </w:r>
            <w:r>
              <w:rPr>
                <w:rFonts w:ascii="Times New Roman"/>
                <w:b w:val="false"/>
                <w:i w:val="false"/>
                <w:color w:val="000000"/>
                <w:sz w:val="20"/>
              </w:rPr>
              <w:t>өзара іс-қимылын тіркеу және</w:t>
            </w:r>
            <w:r>
              <w:br/>
            </w:r>
            <w:r>
              <w:rPr>
                <w:rFonts w:ascii="Times New Roman"/>
                <w:b w:val="false"/>
                <w:i w:val="false"/>
                <w:color w:val="000000"/>
                <w:sz w:val="20"/>
              </w:rPr>
              <w:t>тоқтату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3" w:id="27"/>
    <w:p>
      <w:pPr>
        <w:spacing w:after="0"/>
        <w:ind w:left="0"/>
        <w:jc w:val="left"/>
      </w:pPr>
      <w:r>
        <w:rPr>
          <w:rFonts w:ascii="Times New Roman"/>
          <w:b/>
          <w:i w:val="false"/>
          <w:color w:val="000000"/>
        </w:rPr>
        <w:t xml:space="preserve"> Қазақстан Республикасының сенім білдірілген үшінші тарапымен КО-ның (шет мемлекеттің сенім білдірілген үшінші тарапының) өзара іс-қимылын тоқтатуға өтініш</w:t>
      </w:r>
    </w:p>
    <w:bookmarkEnd w:id="27"/>
    <w:p>
      <w:pPr>
        <w:spacing w:after="0"/>
        <w:ind w:left="0"/>
        <w:jc w:val="both"/>
      </w:pPr>
      <w:r>
        <w:rPr>
          <w:rFonts w:ascii="Times New Roman"/>
          <w:b w:val="false"/>
          <w:i w:val="false"/>
          <w:color w:val="000000"/>
          <w:sz w:val="28"/>
        </w:rPr>
        <w:t xml:space="preserve">
      Ұйым атауы: ________________________________________________ </w:t>
      </w:r>
    </w:p>
    <w:p>
      <w:pPr>
        <w:spacing w:after="0"/>
        <w:ind w:left="0"/>
        <w:jc w:val="both"/>
      </w:pPr>
      <w:r>
        <w:rPr>
          <w:rFonts w:ascii="Times New Roman"/>
          <w:b w:val="false"/>
          <w:i w:val="false"/>
          <w:color w:val="000000"/>
          <w:sz w:val="28"/>
        </w:rPr>
        <w:t xml:space="preserve">
      Мекенжайы: 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Қазақстан Республикасының сенім білдірілген үшінші тарапының жүйесінде тіркелген </w:t>
      </w:r>
    </w:p>
    <w:p>
      <w:pPr>
        <w:spacing w:after="0"/>
        <w:ind w:left="0"/>
        <w:jc w:val="both"/>
      </w:pPr>
      <w:r>
        <w:rPr>
          <w:rFonts w:ascii="Times New Roman"/>
          <w:b w:val="false"/>
          <w:i w:val="false"/>
          <w:color w:val="000000"/>
          <w:sz w:val="28"/>
        </w:rPr>
        <w:t xml:space="preserve">
      КО (шет мемлекеттің сенім білдірілген үшінші тарапы) ретінде </w:t>
      </w:r>
    </w:p>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(КО не сенім білдірілген үшінші тұлғаның атауы)</w:t>
      </w:r>
    </w:p>
    <w:p>
      <w:pPr>
        <w:spacing w:after="0"/>
        <w:ind w:left="0"/>
        <w:jc w:val="both"/>
      </w:pPr>
      <w:r>
        <w:rPr>
          <w:rFonts w:ascii="Times New Roman"/>
          <w:b w:val="false"/>
          <w:i w:val="false"/>
          <w:color w:val="000000"/>
          <w:sz w:val="28"/>
        </w:rPr>
        <w:t>
      алып тастауды сұраймын.</w:t>
      </w:r>
    </w:p>
    <w:p>
      <w:pPr>
        <w:spacing w:after="0"/>
        <w:ind w:left="0"/>
        <w:jc w:val="both"/>
      </w:pPr>
      <w:r>
        <w:rPr>
          <w:rFonts w:ascii="Times New Roman"/>
          <w:b w:val="false"/>
          <w:i w:val="false"/>
          <w:color w:val="000000"/>
          <w:sz w:val="28"/>
        </w:rPr>
        <w:t xml:space="preserve">
      Күні 20___ жылғы "___"__________ </w:t>
      </w:r>
    </w:p>
    <w:p>
      <w:pPr>
        <w:spacing w:after="0"/>
        <w:ind w:left="0"/>
        <w:jc w:val="both"/>
      </w:pPr>
      <w:r>
        <w:rPr>
          <w:rFonts w:ascii="Times New Roman"/>
          <w:b w:val="false"/>
          <w:i w:val="false"/>
          <w:color w:val="000000"/>
          <w:sz w:val="28"/>
        </w:rPr>
        <w:t xml:space="preserve">
      Басшы _____________ ______________ </w:t>
      </w:r>
    </w:p>
    <w:p>
      <w:pPr>
        <w:spacing w:after="0"/>
        <w:ind w:left="0"/>
        <w:jc w:val="both"/>
      </w:pPr>
      <w:r>
        <w:rPr>
          <w:rFonts w:ascii="Times New Roman"/>
          <w:b w:val="false"/>
          <w:i w:val="false"/>
          <w:color w:val="000000"/>
          <w:sz w:val="28"/>
        </w:rPr>
        <w:t>
      М. О. (бар болған кезде) (қолы) (аты, тегі)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