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43bf6" w14:textId="a943b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және балық шаруашылығы саласындағы азаматтық қызметшілер лауазымдарының тізілімін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25 желтоқсандағы № 8-2/1132 бұйрығы. Қазақстан Республикасының Әділет министрлігінде 2016 жылы 17 ақпанда № 13096 болып тіркелді.</w:t>
      </w:r>
    </w:p>
    <w:p>
      <w:pPr>
        <w:spacing w:after="0"/>
        <w:ind w:left="0"/>
        <w:jc w:val="both"/>
      </w:pPr>
      <w:r>
        <w:rPr>
          <w:rFonts w:ascii="Times New Roman"/>
          <w:b w:val="false"/>
          <w:i w:val="false"/>
          <w:color w:val="ff0000"/>
          <w:sz w:val="28"/>
        </w:rPr>
        <w:t xml:space="preserve">
      Ескерту. Тақырыбы жаңа редакцияда – ҚР Ауыл шаруашылығы министрінің 19.11.2025 </w:t>
      </w:r>
      <w:r>
        <w:rPr>
          <w:rFonts w:ascii="Times New Roman"/>
          <w:b w:val="false"/>
          <w:i w:val="false"/>
          <w:color w:val="ff0000"/>
          <w:sz w:val="28"/>
        </w:rPr>
        <w:t>№ 430</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139-бабы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м.а. 21.07.2021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Ауыл және балық шаруашылығы саласындағы азаматтық қызметшілер лауазымдарының тізілімі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19.11.2025 </w:t>
      </w:r>
      <w:r>
        <w:rPr>
          <w:rFonts w:ascii="Times New Roman"/>
          <w:b w:val="false"/>
          <w:i w:val="false"/>
          <w:color w:val="000000"/>
          <w:sz w:val="28"/>
        </w:rPr>
        <w:t>№ 430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кешенді ғылыми және кадрлық қамтамасыз ету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сондай-ақ Қазақстан Республикасы нормативтік құқықтық актілерінің эталондық бақылау банкіне енгізу үшін Республикалық құқықтық ақпарат орталығына жіберілуін;</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Start w:name="z4" w:id="3"/>
    <w:p>
      <w:pPr>
        <w:spacing w:after="0"/>
        <w:ind w:left="0"/>
        <w:jc w:val="both"/>
      </w:pPr>
      <w:r>
        <w:rPr>
          <w:rFonts w:ascii="Times New Roman"/>
          <w:b w:val="false"/>
          <w:i w:val="false"/>
          <w:color w:val="000000"/>
          <w:sz w:val="28"/>
        </w:rPr>
        <w:t>
      3. Аталған бұйрықтың орындалуын бақылау жетекшілік ететін Қазақстан Республикасының Ауыл шаруашылығы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______________ Т. Дүйсенова   </w:t>
      </w:r>
    </w:p>
    <w:p>
      <w:pPr>
        <w:spacing w:after="0"/>
        <w:ind w:left="0"/>
        <w:jc w:val="both"/>
      </w:pPr>
      <w:r>
        <w:rPr>
          <w:rFonts w:ascii="Times New Roman"/>
          <w:b w:val="false"/>
          <w:i w:val="false"/>
          <w:color w:val="000000"/>
          <w:sz w:val="28"/>
        </w:rPr>
        <w:t>
      2016 жылғы 19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8-2/1132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Ауыл және балық шаруашылығы саласындағы  азаматтық қызметшілер лауазымдарының тізілімі</w:t>
      </w:r>
    </w:p>
    <w:bookmarkEnd w:id="5"/>
    <w:p>
      <w:pPr>
        <w:spacing w:after="0"/>
        <w:ind w:left="0"/>
        <w:jc w:val="both"/>
      </w:pPr>
      <w:r>
        <w:rPr>
          <w:rFonts w:ascii="Times New Roman"/>
          <w:b w:val="false"/>
          <w:i w:val="false"/>
          <w:color w:val="ff0000"/>
          <w:sz w:val="28"/>
        </w:rPr>
        <w:t xml:space="preserve">
      Ескерту. Тізілім жаңа редакцияда – ҚР Ауыл шаруашылығы министрінің 19.11.2025 </w:t>
      </w:r>
      <w:r>
        <w:rPr>
          <w:rFonts w:ascii="Times New Roman"/>
          <w:b w:val="false"/>
          <w:i w:val="false"/>
          <w:color w:val="ff0000"/>
          <w:sz w:val="28"/>
        </w:rPr>
        <w:t>№ 430</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блогі (басқару персоналы)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Мыналардың: </w:t>
            </w:r>
          </w:p>
          <w:p>
            <w:pPr>
              <w:spacing w:after="20"/>
              <w:ind w:left="20"/>
              <w:jc w:val="both"/>
            </w:pPr>
            <w:r>
              <w:rPr>
                <w:rFonts w:ascii="Times New Roman"/>
                <w:b w:val="false"/>
                <w:i w:val="false"/>
                <w:color w:val="000000"/>
                <w:sz w:val="20"/>
              </w:rPr>
              <w:t>
Республикалық фитосанитариялық диагностика және болжамдар әдістемелік орталығының;</w:t>
            </w:r>
          </w:p>
          <w:p>
            <w:pPr>
              <w:spacing w:after="20"/>
              <w:ind w:left="20"/>
              <w:jc w:val="both"/>
            </w:pPr>
            <w:r>
              <w:rPr>
                <w:rFonts w:ascii="Times New Roman"/>
                <w:b w:val="false"/>
                <w:i w:val="false"/>
                <w:color w:val="000000"/>
                <w:sz w:val="20"/>
              </w:rPr>
              <w:t>
Республикалық эпизоотияға қарсы отрядтың;</w:t>
            </w:r>
          </w:p>
          <w:p>
            <w:pPr>
              <w:spacing w:after="20"/>
              <w:ind w:left="20"/>
              <w:jc w:val="both"/>
            </w:pPr>
            <w:r>
              <w:rPr>
                <w:rFonts w:ascii="Times New Roman"/>
                <w:b w:val="false"/>
                <w:i w:val="false"/>
                <w:color w:val="000000"/>
                <w:sz w:val="20"/>
              </w:rPr>
              <w:t>
Ауыл шаруашылығы дақылдарын сорттық сынау жөніндегі мемлекеттік комиссияның;</w:t>
            </w:r>
          </w:p>
          <w:p>
            <w:pPr>
              <w:spacing w:after="20"/>
              <w:ind w:left="20"/>
              <w:jc w:val="both"/>
            </w:pPr>
            <w:r>
              <w:rPr>
                <w:rFonts w:ascii="Times New Roman"/>
                <w:b w:val="false"/>
                <w:i w:val="false"/>
                <w:color w:val="000000"/>
                <w:sz w:val="20"/>
              </w:rPr>
              <w:t>
Республикалық агрохимия қызметінің ғылыми-әдістемелік орталығының;</w:t>
            </w:r>
          </w:p>
          <w:p>
            <w:pPr>
              <w:spacing w:after="20"/>
              <w:ind w:left="20"/>
              <w:jc w:val="both"/>
            </w:pPr>
            <w:r>
              <w:rPr>
                <w:rFonts w:ascii="Times New Roman"/>
                <w:b w:val="false"/>
                <w:i w:val="false"/>
                <w:color w:val="000000"/>
                <w:sz w:val="20"/>
              </w:rPr>
              <w:t>
Республикалық өсімдіктер карантині орталығының;</w:t>
            </w:r>
          </w:p>
          <w:p>
            <w:pPr>
              <w:spacing w:after="20"/>
              <w:ind w:left="20"/>
              <w:jc w:val="both"/>
            </w:pPr>
            <w:r>
              <w:rPr>
                <w:rFonts w:ascii="Times New Roman"/>
                <w:b w:val="false"/>
                <w:i w:val="false"/>
                <w:color w:val="000000"/>
                <w:sz w:val="20"/>
              </w:rPr>
              <w:t>
"Каспий итбалығы" мемлекеттік табиғи резерватының;</w:t>
            </w:r>
          </w:p>
          <w:p>
            <w:pPr>
              <w:spacing w:after="20"/>
              <w:ind w:left="20"/>
              <w:jc w:val="both"/>
            </w:pPr>
            <w:r>
              <w:rPr>
                <w:rFonts w:ascii="Times New Roman"/>
                <w:b w:val="false"/>
                <w:i w:val="false"/>
                <w:color w:val="000000"/>
                <w:sz w:val="20"/>
              </w:rPr>
              <w:t>
Атырау бекіре балығын өсіру зауытының;</w:t>
            </w:r>
          </w:p>
          <w:p>
            <w:pPr>
              <w:spacing w:after="20"/>
              <w:ind w:left="20"/>
              <w:jc w:val="both"/>
            </w:pPr>
            <w:r>
              <w:rPr>
                <w:rFonts w:ascii="Times New Roman"/>
                <w:b w:val="false"/>
                <w:i w:val="false"/>
                <w:color w:val="000000"/>
                <w:sz w:val="20"/>
              </w:rPr>
              <w:t>
Қамыстыбас балық питомнигінің;</w:t>
            </w:r>
          </w:p>
          <w:p>
            <w:pPr>
              <w:spacing w:after="20"/>
              <w:ind w:left="20"/>
              <w:jc w:val="both"/>
            </w:pPr>
            <w:r>
              <w:rPr>
                <w:rFonts w:ascii="Times New Roman"/>
                <w:b w:val="false"/>
                <w:i w:val="false"/>
                <w:color w:val="000000"/>
                <w:sz w:val="20"/>
              </w:rPr>
              <w:t>
Петропавл балық питомнигінің (бұдан әрі – республикалық маңызы бар ММ, РММ және РМҚК)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РММ және РМҚК басшысының орынбасары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ММ-ның, РММ-ның және РМҚК-ның бас бухгалтері;</w:t>
            </w:r>
          </w:p>
          <w:p>
            <w:pPr>
              <w:spacing w:after="20"/>
              <w:ind w:left="20"/>
              <w:jc w:val="both"/>
            </w:pPr>
            <w:r>
              <w:rPr>
                <w:rFonts w:ascii="Times New Roman"/>
                <w:b w:val="false"/>
                <w:i w:val="false"/>
                <w:color w:val="000000"/>
                <w:sz w:val="20"/>
              </w:rPr>
              <w:t>
Республикалық маңызы бар РММ және РМҚК облыстық филиалының басшысы;</w:t>
            </w:r>
          </w:p>
          <w:p>
            <w:pPr>
              <w:spacing w:after="20"/>
              <w:ind w:left="20"/>
              <w:jc w:val="both"/>
            </w:pPr>
            <w:r>
              <w:rPr>
                <w:rFonts w:ascii="Times New Roman"/>
                <w:b w:val="false"/>
                <w:i w:val="false"/>
                <w:color w:val="000000"/>
                <w:sz w:val="20"/>
              </w:rPr>
              <w:t>
Республикалық маңызы бар РММ республикалық зертханасының басшысы;</w:t>
            </w:r>
          </w:p>
          <w:p>
            <w:pPr>
              <w:spacing w:after="20"/>
              <w:ind w:left="20"/>
              <w:jc w:val="both"/>
            </w:pPr>
            <w:r>
              <w:rPr>
                <w:rFonts w:ascii="Times New Roman"/>
                <w:b w:val="false"/>
                <w:i w:val="false"/>
                <w:color w:val="000000"/>
                <w:sz w:val="20"/>
              </w:rPr>
              <w:t>
Республикалық маңызы бар РММ өңірлік филиалының басшысы;</w:t>
            </w:r>
          </w:p>
          <w:p>
            <w:pPr>
              <w:spacing w:after="20"/>
              <w:ind w:left="20"/>
              <w:jc w:val="both"/>
            </w:pPr>
            <w:r>
              <w:rPr>
                <w:rFonts w:ascii="Times New Roman"/>
                <w:b w:val="false"/>
                <w:i w:val="false"/>
                <w:color w:val="000000"/>
                <w:sz w:val="20"/>
              </w:rPr>
              <w:t>
Республикалық маңызы бар ММ облыстық (аймақтық, республикалық маңызы бар қала) карантиндік зертханасының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ММ-ның, РММ-ның және РМҚК-ның бас бухгалтерінің орынбасары;</w:t>
            </w:r>
          </w:p>
          <w:p>
            <w:pPr>
              <w:spacing w:after="20"/>
              <w:ind w:left="20"/>
              <w:jc w:val="both"/>
            </w:pPr>
            <w:r>
              <w:rPr>
                <w:rFonts w:ascii="Times New Roman"/>
                <w:b w:val="false"/>
                <w:i w:val="false"/>
                <w:color w:val="000000"/>
                <w:sz w:val="20"/>
              </w:rPr>
              <w:t>
Республикалық маңызы бар РММ облыстық филиалы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сорт сынау учаскесінің, мемлекеттік сорт сынау станциясының (республикалық маңызы бар РММ филиалдары) басшысы;</w:t>
            </w:r>
          </w:p>
          <w:p>
            <w:pPr>
              <w:spacing w:after="20"/>
              <w:ind w:left="20"/>
              <w:jc w:val="both"/>
            </w:pPr>
            <w:r>
              <w:rPr>
                <w:rFonts w:ascii="Times New Roman"/>
                <w:b w:val="false"/>
                <w:i w:val="false"/>
                <w:color w:val="000000"/>
                <w:sz w:val="20"/>
              </w:rPr>
              <w:t>
Республикалық маңызы бар ММ және РММ аудандық филиалының басшысы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РММ және РМҚК-ның құрылымдық бөлімшесінің (бөлімінің) басшысы;</w:t>
            </w:r>
          </w:p>
          <w:p>
            <w:pPr>
              <w:spacing w:after="20"/>
              <w:ind w:left="20"/>
              <w:jc w:val="both"/>
            </w:pPr>
            <w:r>
              <w:rPr>
                <w:rFonts w:ascii="Times New Roman"/>
                <w:b w:val="false"/>
                <w:i w:val="false"/>
                <w:color w:val="000000"/>
                <w:sz w:val="20"/>
              </w:rPr>
              <w:t>
Республикалық маңызы бар РММ және РМҚК зертханасының басшысы, гидрохимиялық және гидробиологиялық зертхана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РММ-ның және РМҚК құрылымдық бөлімшесі (бөлімі)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РММ және РМҚК-ның капитаны, мұражай меңгерушісі (визит-орталық)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республикалық маңызы бар ММ, РММ және РМҚК-ның агрономы, инженері, негізгі персонал инженері, негізгі персонал инспекторы, механик, фитопатолог, экономист, энтомолог, бактериолог, вирусолог, герболог, гельминтолог, балық өсіруші, ихтиолог, инспектор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блогі (негізгі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ғылыми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ғылыми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 ғылыми қызметкер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ғылыми қызметкер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персоналдың жоғары санатты біліктілігі жоғары деңгейдегі мамандары: зертханашы, химик, инженер-гидротехник (гидротехник), су ресурстары және суды пайдалану жөніндегі маман, жерді мелиорациялау, баптау және қорғау жөніндегі маман, инспектор, ихтиолог, биолог, гидробиолог, орнитолог, териолог, метеоролог, табиғатты пайдалану жөніндегі инженер, аумақ қорғау жөніндегі инспектор, экскурсия жүргізуші, рекреация және туризм жөніндегі маман, экологиялық ағарту маманы, бекіре тұқымдас балықтардың өндірушілерін аулау технигі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персоналдың бірінші санатты біліктілігі жоғары деңгейдегі мамандары: агроном, тұқым шаруашылығы жөніндегі агроном, өсімдіктерді қорғау жөніндегі агроном, өсімдіктер карантині жөніндегі агроном, агрохимик, бактериолог, вирусолог, ветеринариялық дәрігер, ветеринариялық зертхана дәрігері, герболог, гельминтолог, мелиорация жөніндегі инженер, зертханашы, топырақтанушы, фитопатолог, химик, эколог, энтомолог, инженер-гидротехник (гидротехник), су ресурстары және суды пайдалану жөніндегі маман, жерді мелиорациялау, баптау және қорғау жөніндегі маман, инспектор, ихтиолог, биолог, гидробиолог, орнитолог, териолог, метеоролог, эколог, табиғатты пайдалану жөніндегі инженер, аумақ қорғау жөніндегі инспектор, экскурсия жүргізуші, рекреация және туризм жөніндегі маман, экологиялық ағарту маманы, бекіре тұқымдас балықтардың өндірушілерін аулау технигі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персоналдың екінші санатты біліктілігі жоғары деңгейдегі мамандары: агроном, тұқым шаруашылығы жөніндегі агроном, өсімдіктерді қорғау жөніндегі агроном, өсімдіктер карантині жөніндегі агроном, агрохимик, бактериолог, вирусолог, ветеринариялық дәрігер, ветеринариялық зертхана дәрігері, герболог, гельминтолог, мелиорация жөніндегі инженер, зертханашы, топырақтанушы, фитопотолог, химик, талдамашы химик, эколог, энтомолог, инженер-гидротехник (гидротехник), су ресурстары және суды пайдалану жөніндегі маман, жерді мелиорациялау, баптау және қорғау жөніндегі маман, инспектор, ихтиолог, биолог, гидробиолог, орнитолог, териолог, метеоролог, эколог, табиғатты пайдалану жөніндегі инженер, аумақ қорғау жөніндегі инспектор, экскурсия жүргізуші, рекреация және туризм жөніндегі маман, экологиялық ағарту маманы, бекіре тұқымдас балықтардың өндірушілерін аулау технигі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персоналдың санаты жоқ біліктілігі жоғары деңгейдегі мамандары: агроном, тұқым шаруашылығы жөніндегі агроном, өсімдіктерді қорғау жөніндегі агроном, өсімдіктер карантині жөніндегі агроном, агрохимик, бактериолог, вирусолог, ветеринариялық дәрігер, ветеринариялық зертхана дәрігері, герболог, гельминтолог, мелиорация жөніндегі инженер, зертханашы, топырақтанушы, фитопотолог, химик, эколог, энтомолог, инженер-гидротехник (гидротехник), су ресурстары және суды пайдалану жөніндегі маман, жерді мелиорациялау, баптау және қорғау жөніндегі маман, балық өсіруші, ихтиолог, биолог, гидробиолог, орнитолог, териолог, метеоролог, эколог, табиғатты пайдалану жөніндегі инженер, аумақ қорғау жөніндегі инспектор, экскурсия жүргізуші, қор сақтаушы, рекреация және туризм жөніндегі маман, экологиялық ағарту маманы, кеме механигі, капитанның аға көмекшісі, капитанның бірінші көмекшісі, капитанның екінші көмекшісі, капитанның үшінші көмекшісі, бекіре тұқымдас балықтардың өндірушілерін аулау технигі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персоналдың жоғары санатты біліктілігі орта деңгейдегі мамандары: зертханашы, инспектор, ихтиолог, биолог, гидробиолог, орнитолог, табиғатты пайдалану жөніндегі инженер, аумақ қорғау жөніндегі инспектор, экскурсия жүргізуші, рекреация және туризм жөніндегі маман, экологиялық ағарту маманы, бекіре тұқымдас балықтардың өндірушілерін аулау технигі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персоналдың бірінші санатты біліктілігі орта деңгейдегі мамандары: ветеринариялық фельдшер, зертханашы, инспектор, ихтиолог, биолог, гидробиолог, орнитолог, табиғатты пайдалану жөніндегі инженер, аумақ қорғау жөніндегі инспектор, экскурсия жүргізуші, рекреация және туризм жөніндегі маман, экологиялық ағарту маманы, бекіре тұқымдас балықтардың өндірушілерін аулау технигі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персоналдың екінші санатты біліктілігі орта деңгейдегі мамандары: агрохимик, ветеринариялық фельдшер, зертханашы, инспектор, ихтиолог, биолог, гидробиолог, орнитолог, табиғатты пайдалану жөніндегі инженер, аумақ қорғау жөніндегі инспектор, экскурсия жүргізуші, рекреация және туризм жөніндегі маман, экологиялық ағарту маманы, бекіре тұқымдас балықтардың өндірушілерін аулау технигі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персоналдың санаты жоқ біліктілігі орта деңгейдегі мамандары: агрохимик, ветеринариялық фельдшер, зертханашы, инспектор, ихтиолог, биолог, гидробиолог, орнитолог, табиғатты пайдалану жөніндегі инженер, аумақ қорғау жөніндегі инспектор, экскурсия жүргізуші, рекреация және туризм жөніндегі маман, экологиялық ағарту маманы, кеме механигі, капитанның аға көмекшісі, капитанның бірінші көмекшісі, капитанның екінші көмекшісі, капитанның үшінші көмекшісі, бекіре тұқымдас балықтардың өндірушілерін аулау технигі, жылу беру және су сору қондырғыларына жауапты техник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блогі (әкімшілік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басшысы, өндірістік цехтың басшысы (меңгерушісі)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функцияларды орындайтын біліктілігі жоғары деңгейдегі мамандар: бухгалтер, зертханашы, еңбек қауіпсіздігі және еңбекті қорғау жөніндегі инженер, инспектор, нұсқаушы, менеджер, мемлекеттік сатып алу жөніндегі менеджер, әдіскер, механик, аудармашы, редактор, референт, бағдарламашы, технолог, бағдарламашы инженер (бағдарламашы), жабдықтау жөніндегі инженер, кадр жөніндегі инспектор, экономист, заңгер, сапаны бақылау жөніндегі менеджер, инженер-инспектор, энергетик, инженер-механик, инженер-электроник, қоғаммен байланыс жөніндегі маман, серверлер мен желілердің жүйелік әкімшісі (жүйелік әкімші), инженер-бағдарламашы (геоақпараттық жүйе маманы)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РММ-ға шаруашылық қызмет көрсетумен айналысатын құрылымдық бөлімшенің басшысы (меңгеруші): қойма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функцияларды орындайтын біліктілігі орта деңгейдегі мамандар: кітапханашы, жабдықтау жөніндегі инженер, кадр жөніндегі инспектор, шебер, механик, референт, барлық атаулар технигі, экономист, заңгер, статистик, инженер-инспектор, энергетик, инженер-механик, инженер-электроник, байланыс инженері, серверлер мен желілердің жүйелік әкімшісі (жүйелік әкімші), инженер-бағдарламашы (геоақпараттық жүйе маманы)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блогі (көмекші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орындаушылар: мұрағатшы, диспетчер, іс жүргізуші, комендант, хатшы</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ММ – мемлекеттік мекеме;</w:t>
      </w:r>
    </w:p>
    <w:p>
      <w:pPr>
        <w:spacing w:after="0"/>
        <w:ind w:left="0"/>
        <w:jc w:val="both"/>
      </w:pPr>
      <w:r>
        <w:rPr>
          <w:rFonts w:ascii="Times New Roman"/>
          <w:b w:val="false"/>
          <w:i w:val="false"/>
          <w:color w:val="000000"/>
          <w:sz w:val="28"/>
        </w:rPr>
        <w:t>
      РММ – республикалық мемлекеттік мекеме;</w:t>
      </w:r>
    </w:p>
    <w:p>
      <w:pPr>
        <w:spacing w:after="0"/>
        <w:ind w:left="0"/>
        <w:jc w:val="both"/>
      </w:pPr>
      <w:r>
        <w:rPr>
          <w:rFonts w:ascii="Times New Roman"/>
          <w:b w:val="false"/>
          <w:i w:val="false"/>
          <w:color w:val="000000"/>
          <w:sz w:val="28"/>
        </w:rPr>
        <w:t>
      РМҚК – республикалық мемлекеттік қазыналық кәсіпорын;</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СРИМ – Қазақстан Республикасының Су ресурстары және ирригация министрлігі;</w:t>
      </w:r>
    </w:p>
    <w:p>
      <w:pPr>
        <w:spacing w:after="0"/>
        <w:ind w:left="0"/>
        <w:jc w:val="both"/>
      </w:pPr>
      <w:r>
        <w:rPr>
          <w:rFonts w:ascii="Times New Roman"/>
          <w:b w:val="false"/>
          <w:i w:val="false"/>
          <w:color w:val="000000"/>
          <w:sz w:val="28"/>
        </w:rPr>
        <w:t>
      Қызмет – Ұлттық гидрогеологиялық қызмет.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