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0c6a" w14:textId="d3c0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гранттар беру кезінде технологиялық даму саласындағы ұлттық даму институты қызметтеріне ақы төлеу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9 желтоқсандағы № 1191 бұйрығы. Қазақстан Республикасының Әділет министрлігінде 2016 жылы 3 ақпанда № 12989 болып тіркелді. Күші жойылды - Қазақстан Республикасының Цифрлық даму, инновациялар және аэроғарыш өнеркәсібі министрінің 2020 жылғы 1 қазандағы № 366/НҚ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01.10.2020 </w:t>
      </w:r>
      <w:r>
        <w:rPr>
          <w:rFonts w:ascii="Times New Roman"/>
          <w:b w:val="false"/>
          <w:i w:val="false"/>
          <w:color w:val="ff0000"/>
          <w:sz w:val="28"/>
        </w:rPr>
        <w:t>№ 366/НҚ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 w:id="0"/>
    <w:p>
      <w:pPr>
        <w:spacing w:after="0"/>
        <w:ind w:left="0"/>
        <w:jc w:val="both"/>
      </w:pPr>
      <w:r>
        <w:rPr>
          <w:rFonts w:ascii="Times New Roman"/>
          <w:b w:val="false"/>
          <w:i w:val="false"/>
          <w:color w:val="000000"/>
          <w:sz w:val="28"/>
        </w:rPr>
        <w:t xml:space="preserve">
      Қазақстан Республикасы Кәсіпкерлік кодексінің 2015 жылғы 29 қазандағы </w:t>
      </w:r>
      <w:r>
        <w:rPr>
          <w:rFonts w:ascii="Times New Roman"/>
          <w:b w:val="false"/>
          <w:i w:val="false"/>
          <w:color w:val="000000"/>
          <w:sz w:val="28"/>
        </w:rPr>
        <w:t>100-бабы</w:t>
      </w:r>
      <w:r>
        <w:rPr>
          <w:rFonts w:ascii="Times New Roman"/>
          <w:b w:val="false"/>
          <w:i w:val="false"/>
          <w:color w:val="000000"/>
          <w:sz w:val="28"/>
        </w:rPr>
        <w:t xml:space="preserve"> 2-тармағының 19) тармақшасына сәйкес </w:t>
      </w:r>
      <w:r>
        <w:rPr>
          <w:rFonts w:ascii="Times New Roman"/>
          <w:b/>
          <w:i w:val="false"/>
          <w:color w:val="000000"/>
          <w:sz w:val="28"/>
        </w:rPr>
        <w:t>БҰЙЫРАМЫН:</w:t>
      </w:r>
    </w:p>
    <w:bookmarkEnd w:id="0"/>
    <w:bookmarkStart w:name="z8" w:id="1"/>
    <w:p>
      <w:pPr>
        <w:spacing w:after="0"/>
        <w:ind w:left="0"/>
        <w:jc w:val="both"/>
      </w:pPr>
      <w:r>
        <w:rPr>
          <w:rFonts w:ascii="Times New Roman"/>
          <w:b w:val="false"/>
          <w:i w:val="false"/>
          <w:color w:val="000000"/>
          <w:sz w:val="28"/>
        </w:rPr>
        <w:t>
      1. Қоса беріліп отырған Инновациялық гранттар беру кезінде технологиялық даму саласындағы ұлттық даму институты қызметтеріне ақы төлеу қағидалары бекітілсін.</w:t>
      </w:r>
    </w:p>
    <w:bookmarkEnd w:id="1"/>
    <w:bookmarkStart w:name="z9" w:id="2"/>
    <w:p>
      <w:pPr>
        <w:spacing w:after="0"/>
        <w:ind w:left="0"/>
        <w:jc w:val="both"/>
      </w:pPr>
      <w:r>
        <w:rPr>
          <w:rFonts w:ascii="Times New Roman"/>
          <w:b w:val="false"/>
          <w:i w:val="false"/>
          <w:color w:val="000000"/>
          <w:sz w:val="28"/>
        </w:rPr>
        <w:t xml:space="preserve">
      2. "Инновациялық гранттар беру кезінде технологиялық даму саласындағы ұлттық даму институты қызметтеріне ақы төлеу қағидаларын бекiту туралы" Қазақстан Республикасы Инвестициялар және даму министрінің міндетін атқарушының 2015 жылғы 23 ақпандағы № 140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11311 болып тіркелген, 2015 жылы 25 маусымда "Әділет" ақпараттық-құқықтық жүйесінде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Технологиялық және инновациялық даму департаменті (А.Б. Батырқожа):</w:t>
      </w:r>
    </w:p>
    <w:bookmarkEnd w:id="3"/>
    <w:bookmarkStart w:name="z11"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2"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нормативтiк құқықтық актілерiнiң эталондық бақылау банкiне енгізу үшін Республикалық құқықтық ақпараттық орталығына ресми жариялауға оның көшірмелерін баспа және электрондық түрде жіберуді;</w:t>
      </w:r>
    </w:p>
    <w:bookmarkEnd w:id="5"/>
    <w:bookmarkStart w:name="z13"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ресми жариялауды;</w:t>
      </w:r>
    </w:p>
    <w:bookmarkEnd w:id="6"/>
    <w:bookmarkStart w:name="z14"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15"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вице-миниcтріне жүктелсін.</w:t>
      </w:r>
    </w:p>
    <w:bookmarkEnd w:id="8"/>
    <w:bookmarkStart w:name="z16"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2016 жылғы 1 қаңтардан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______________   </w:t>
      </w:r>
    </w:p>
    <w:p>
      <w:pPr>
        <w:spacing w:after="0"/>
        <w:ind w:left="0"/>
        <w:jc w:val="both"/>
      </w:pPr>
      <w:r>
        <w:rPr>
          <w:rFonts w:ascii="Times New Roman"/>
          <w:b w:val="false"/>
          <w:i w:val="false"/>
          <w:color w:val="000000"/>
          <w:sz w:val="28"/>
        </w:rPr>
        <w:t>
      2015 жылғы 23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_______________   </w:t>
      </w:r>
    </w:p>
    <w:p>
      <w:pPr>
        <w:spacing w:after="0"/>
        <w:ind w:left="0"/>
        <w:jc w:val="both"/>
      </w:pPr>
      <w:r>
        <w:rPr>
          <w:rFonts w:ascii="Times New Roman"/>
          <w:b w:val="false"/>
          <w:i w:val="false"/>
          <w:color w:val="000000"/>
          <w:sz w:val="28"/>
        </w:rPr>
        <w:t>
      2015 жылғы 21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1191 бұйрығымен бекітілді</w:t>
            </w:r>
          </w:p>
        </w:tc>
      </w:tr>
    </w:tbl>
    <w:bookmarkStart w:name="z2" w:id="10"/>
    <w:p>
      <w:pPr>
        <w:spacing w:after="0"/>
        <w:ind w:left="0"/>
        <w:jc w:val="left"/>
      </w:pPr>
      <w:r>
        <w:rPr>
          <w:rFonts w:ascii="Times New Roman"/>
          <w:b/>
          <w:i w:val="false"/>
          <w:color w:val="000000"/>
        </w:rPr>
        <w:t xml:space="preserve"> Инновациялық гранттар беру кезінде технологиялық даму</w:t>
      </w:r>
      <w:r>
        <w:br/>
      </w:r>
      <w:r>
        <w:rPr>
          <w:rFonts w:ascii="Times New Roman"/>
          <w:b/>
          <w:i w:val="false"/>
          <w:color w:val="000000"/>
        </w:rPr>
        <w:t>саласындағы ұлттық даму институты қызметтеріне ақы төлеу</w:t>
      </w:r>
      <w:r>
        <w:br/>
      </w:r>
      <w:r>
        <w:rPr>
          <w:rFonts w:ascii="Times New Roman"/>
          <w:b/>
          <w:i w:val="false"/>
          <w:color w:val="000000"/>
        </w:rPr>
        <w:t>қағидалары</w:t>
      </w:r>
      <w:r>
        <w:br/>
      </w:r>
      <w:r>
        <w:rPr>
          <w:rFonts w:ascii="Times New Roman"/>
          <w:b/>
          <w:i w:val="false"/>
          <w:color w:val="000000"/>
        </w:rPr>
        <w:t>1. Жалпы ережелер</w:t>
      </w:r>
    </w:p>
    <w:bookmarkEnd w:id="10"/>
    <w:bookmarkStart w:name="z4" w:id="11"/>
    <w:p>
      <w:pPr>
        <w:spacing w:after="0"/>
        <w:ind w:left="0"/>
        <w:jc w:val="both"/>
      </w:pPr>
      <w:r>
        <w:rPr>
          <w:rFonts w:ascii="Times New Roman"/>
          <w:b w:val="false"/>
          <w:i w:val="false"/>
          <w:color w:val="000000"/>
          <w:sz w:val="28"/>
        </w:rPr>
        <w:t xml:space="preserve">
      1. Осы Инновациялық гранттар беру кезінде технологиялық даму саласындағы ұлттық даму институты қызметтеріне ақы төлеу қағидалары (бұдан әрі - Қағидалар) Қазақстан Республикасы Кәсіпкерлік кодексінің </w:t>
      </w:r>
      <w:r>
        <w:rPr>
          <w:rFonts w:ascii="Times New Roman"/>
          <w:b w:val="false"/>
          <w:i w:val="false"/>
          <w:color w:val="000000"/>
          <w:sz w:val="28"/>
        </w:rPr>
        <w:t>100-бабы</w:t>
      </w:r>
      <w:r>
        <w:rPr>
          <w:rFonts w:ascii="Times New Roman"/>
          <w:b w:val="false"/>
          <w:i w:val="false"/>
          <w:color w:val="000000"/>
          <w:sz w:val="28"/>
        </w:rPr>
        <w:t xml:space="preserve"> 2-тармағының 19) тармақшасына сәйкес әзірленді.</w:t>
      </w:r>
    </w:p>
    <w:bookmarkEnd w:id="11"/>
    <w:bookmarkStart w:name="z17" w:id="12"/>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2"/>
    <w:bookmarkStart w:name="z18" w:id="13"/>
    <w:p>
      <w:pPr>
        <w:spacing w:after="0"/>
        <w:ind w:left="0"/>
        <w:jc w:val="both"/>
      </w:pPr>
      <w:r>
        <w:rPr>
          <w:rFonts w:ascii="Times New Roman"/>
          <w:b w:val="false"/>
          <w:i w:val="false"/>
          <w:color w:val="000000"/>
          <w:sz w:val="28"/>
        </w:rPr>
        <w:t>
      1) грант алушы – инновациялық грант алған жеке немесе заңды тұлға;</w:t>
      </w:r>
    </w:p>
    <w:bookmarkEnd w:id="13"/>
    <w:bookmarkStart w:name="z19" w:id="14"/>
    <w:p>
      <w:pPr>
        <w:spacing w:after="0"/>
        <w:ind w:left="0"/>
        <w:jc w:val="both"/>
      </w:pPr>
      <w:r>
        <w:rPr>
          <w:rFonts w:ascii="Times New Roman"/>
          <w:b w:val="false"/>
          <w:i w:val="false"/>
          <w:color w:val="000000"/>
          <w:sz w:val="28"/>
        </w:rPr>
        <w:t xml:space="preserve">
      2) индустриялық-инновациялық қызметті мемлекеттік қолдау саласындағы уәкілетті орган – индустрия және индустриялық-инновациялық даму саласындағы басшылықты жүзеге асыратын, сондай-ақ </w:t>
      </w:r>
      <w:r>
        <w:rPr>
          <w:rFonts w:ascii="Times New Roman"/>
          <w:b w:val="false"/>
          <w:i w:val="false"/>
          <w:color w:val="000000"/>
          <w:sz w:val="28"/>
        </w:rPr>
        <w:t>заңнамада</w:t>
      </w:r>
      <w:r>
        <w:rPr>
          <w:rFonts w:ascii="Times New Roman"/>
          <w:b w:val="false"/>
          <w:i w:val="false"/>
          <w:color w:val="000000"/>
          <w:sz w:val="28"/>
        </w:rPr>
        <w:t xml:space="preserve">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 (бұдан әрі - уәкілетті орган);</w:t>
      </w:r>
    </w:p>
    <w:bookmarkEnd w:id="14"/>
    <w:bookmarkStart w:name="z20" w:id="15"/>
    <w:p>
      <w:pPr>
        <w:spacing w:after="0"/>
        <w:ind w:left="0"/>
        <w:jc w:val="both"/>
      </w:pPr>
      <w:r>
        <w:rPr>
          <w:rFonts w:ascii="Times New Roman"/>
          <w:b w:val="false"/>
          <w:i w:val="false"/>
          <w:color w:val="000000"/>
          <w:sz w:val="28"/>
        </w:rPr>
        <w:t xml:space="preserve">
      3) технологиялық дамыту саласындағы </w:t>
      </w:r>
      <w:r>
        <w:rPr>
          <w:rFonts w:ascii="Times New Roman"/>
          <w:b w:val="false"/>
          <w:i w:val="false"/>
          <w:color w:val="000000"/>
          <w:sz w:val="28"/>
        </w:rPr>
        <w:t>ұлттық даму институты</w:t>
      </w:r>
      <w:r>
        <w:rPr>
          <w:rFonts w:ascii="Times New Roman"/>
          <w:b w:val="false"/>
          <w:i w:val="false"/>
          <w:color w:val="000000"/>
          <w:sz w:val="28"/>
        </w:rPr>
        <w:t xml:space="preserve"> – индустриялық-инновациялық қызметті мемлекеттік қолдау шараларын ұсынуға және инновациялық даму үрдістерін үйлестіруге уәкілетті ұлттық даму институты;</w:t>
      </w:r>
    </w:p>
    <w:bookmarkEnd w:id="15"/>
    <w:bookmarkStart w:name="z21" w:id="16"/>
    <w:p>
      <w:pPr>
        <w:spacing w:after="0"/>
        <w:ind w:left="0"/>
        <w:jc w:val="both"/>
      </w:pPr>
      <w:r>
        <w:rPr>
          <w:rFonts w:ascii="Times New Roman"/>
          <w:b w:val="false"/>
          <w:i w:val="false"/>
          <w:color w:val="000000"/>
          <w:sz w:val="28"/>
        </w:rPr>
        <w:t>
      4) инновациялық грант – индустриялық-инновациялық қызмет субъектілеріне инновациялық гранттар берудің басым бағыттары шеңберінде олардың индустриялық-инновациялық жобаларын іске асыру үшін өтеусіз негізде берілетін бюджет қаражаты;</w:t>
      </w:r>
    </w:p>
    <w:bookmarkEnd w:id="16"/>
    <w:bookmarkStart w:name="z22" w:id="17"/>
    <w:p>
      <w:pPr>
        <w:spacing w:after="0"/>
        <w:ind w:left="0"/>
        <w:jc w:val="both"/>
      </w:pPr>
      <w:r>
        <w:rPr>
          <w:rFonts w:ascii="Times New Roman"/>
          <w:b w:val="false"/>
          <w:i w:val="false"/>
          <w:color w:val="000000"/>
          <w:sz w:val="28"/>
        </w:rPr>
        <w:t>
      5) өтінім беруші – инновациялық грантты алуға арнаған өтінім берген жеке және (немесе) заңды тұлға.</w:t>
      </w:r>
    </w:p>
    <w:bookmarkEnd w:id="17"/>
    <w:bookmarkStart w:name="z5" w:id="18"/>
    <w:p>
      <w:pPr>
        <w:spacing w:after="0"/>
        <w:ind w:left="0"/>
        <w:jc w:val="left"/>
      </w:pPr>
      <w:r>
        <w:rPr>
          <w:rFonts w:ascii="Times New Roman"/>
          <w:b/>
          <w:i w:val="false"/>
          <w:color w:val="000000"/>
        </w:rPr>
        <w:t xml:space="preserve"> 2. Технологиялық даму саласындағы ұлттық даму институты</w:t>
      </w:r>
      <w:r>
        <w:br/>
      </w:r>
      <w:r>
        <w:rPr>
          <w:rFonts w:ascii="Times New Roman"/>
          <w:b/>
          <w:i w:val="false"/>
          <w:color w:val="000000"/>
        </w:rPr>
        <w:t>қызметтеріне ақы төлеу тәртібі</w:t>
      </w:r>
    </w:p>
    <w:bookmarkEnd w:id="18"/>
    <w:bookmarkStart w:name="z6" w:id="19"/>
    <w:p>
      <w:pPr>
        <w:spacing w:after="0"/>
        <w:ind w:left="0"/>
        <w:jc w:val="both"/>
      </w:pPr>
      <w:r>
        <w:rPr>
          <w:rFonts w:ascii="Times New Roman"/>
          <w:b w:val="false"/>
          <w:i w:val="false"/>
          <w:color w:val="000000"/>
          <w:sz w:val="28"/>
        </w:rPr>
        <w:t>
      3. Инновациялық гранттарды беру жөніндегі технологиялық даму саласындағы ұлттық даму институты қызметтеріне ақы төлеу тиісті қаржы жылына бюджеттік бағдарламамен республикалық бюджетте көзделген қаражат есебінен технологиялық даму саласындағы ұлттық даму институтының шығыстар сметасына сәйкес жүзеге асырылады.</w:t>
      </w:r>
    </w:p>
    <w:bookmarkEnd w:id="19"/>
    <w:bookmarkStart w:name="z23" w:id="20"/>
    <w:p>
      <w:pPr>
        <w:spacing w:after="0"/>
        <w:ind w:left="0"/>
        <w:jc w:val="both"/>
      </w:pPr>
      <w:r>
        <w:rPr>
          <w:rFonts w:ascii="Times New Roman"/>
          <w:b w:val="false"/>
          <w:i w:val="false"/>
          <w:color w:val="000000"/>
          <w:sz w:val="28"/>
        </w:rPr>
        <w:t>
      Технологиялық даму саласындағы ұлттық даму институты қызметтерiнiң құны мыналарға:</w:t>
      </w:r>
    </w:p>
    <w:bookmarkEnd w:id="20"/>
    <w:bookmarkStart w:name="z24" w:id="21"/>
    <w:p>
      <w:pPr>
        <w:spacing w:after="0"/>
        <w:ind w:left="0"/>
        <w:jc w:val="both"/>
      </w:pPr>
      <w:r>
        <w:rPr>
          <w:rFonts w:ascii="Times New Roman"/>
          <w:b w:val="false"/>
          <w:i w:val="false"/>
          <w:color w:val="000000"/>
          <w:sz w:val="28"/>
        </w:rPr>
        <w:t>
      1) өтінімдер қабылдау, оларды беру тәртібі туралы жұртшылықты хабардар етуге, әлеуетті өтінім берушілермен консультациялар және түсіндіру жұмыстарына;</w:t>
      </w:r>
    </w:p>
    <w:bookmarkEnd w:id="21"/>
    <w:bookmarkStart w:name="z25" w:id="22"/>
    <w:p>
      <w:pPr>
        <w:spacing w:after="0"/>
        <w:ind w:left="0"/>
        <w:jc w:val="both"/>
      </w:pPr>
      <w:r>
        <w:rPr>
          <w:rFonts w:ascii="Times New Roman"/>
          <w:b w:val="false"/>
          <w:i w:val="false"/>
          <w:color w:val="000000"/>
          <w:sz w:val="28"/>
        </w:rPr>
        <w:t xml:space="preserve">
      2) инновациялық гранттарды беру рәсімін </w:t>
      </w:r>
      <w:r>
        <w:rPr>
          <w:rFonts w:ascii="Times New Roman"/>
          <w:b w:val="false"/>
          <w:i w:val="false"/>
          <w:color w:val="000000"/>
          <w:sz w:val="28"/>
        </w:rPr>
        <w:t>ұйымдастыруға</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3) гранттар берілген индустриялық-инновациялық жобалар бойынша жоспарланған мақсаттарға қол жеткізуді талдау мақсатында берілген инновациялық гранттарға мониторинг жүргізуге.</w:t>
      </w:r>
    </w:p>
    <w:bookmarkEnd w:id="23"/>
    <w:bookmarkStart w:name="z27" w:id="24"/>
    <w:p>
      <w:pPr>
        <w:spacing w:after="0"/>
        <w:ind w:left="0"/>
        <w:jc w:val="both"/>
      </w:pPr>
      <w:r>
        <w:rPr>
          <w:rFonts w:ascii="Times New Roman"/>
          <w:b w:val="false"/>
          <w:i w:val="false"/>
          <w:color w:val="000000"/>
          <w:sz w:val="28"/>
        </w:rPr>
        <w:t>
      4. Инновациялық гранттарды беру жөніндегі технологиялық даму саласындағы ұлттық даму институтының қызметтеріне ақы төлеу уәкілетті орган мен технологиялық даму саласындағы ұлттық даму институты арасындағы орындалған жұмыстардың қол қойылған актісі негізінде жүргізіледі.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