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cad9" w14:textId="396c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құрылатын жеке меншіктегі жер учаскелерін уақытша өтеулі пайдаланудың (жалға алудың) үлгілік шартын бекіту туралы" Қазақстан Республикасы Инвестициялар және даму министрінің 2015 жылғы 27 ақпандағы № 220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1284 бұйрығы. Қазақстан Республикасының Әділет министрлігінде 2016 жылы 2 ақпанда № 12979 болып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құрылатын жеке меншіктегі жер учаскелерін уақытша өтеулі пайдаланудың (жалға алудың) үлгілік шартын бекіту туралы" Қазақстан Республикасы Инвестициялар және даму министрінің 2015 жылғы 27 ақпандағы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10691 болып тіркеліп, "Әділет" ақпараттық-құқықтық жүйесінде 2015 жылғы 20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өтеулі пайдаланудың (жалдаудың) үлгілік шартын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Арнайы экономикалық аймақ құрылатын жеке меншіктегі жер учаскелерін уақытша өтеулі пайдаланудың (жалдаудың) үлгілік шарты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 құрылатын жеке меншіктегі жер учаскелерін уақытша өтеулі пайдаланудың (жалға алудың) үлгілік </w:t>
      </w:r>
      <w:r>
        <w:rPr>
          <w:rFonts w:ascii="Times New Roman"/>
          <w:b w:val="false"/>
          <w:i w:val="false"/>
          <w:color w:val="000000"/>
          <w:sz w:val="28"/>
        </w:rPr>
        <w:t>шартында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атауы мынадай редакцияда жазылсын:</w:t>
      </w:r>
    </w:p>
    <w:bookmarkEnd w:id="7"/>
    <w:bookmarkStart w:name="z9" w:id="8"/>
    <w:p>
      <w:pPr>
        <w:spacing w:after="0"/>
        <w:ind w:left="0"/>
        <w:jc w:val="both"/>
      </w:pPr>
      <w:r>
        <w:rPr>
          <w:rFonts w:ascii="Times New Roman"/>
          <w:b w:val="false"/>
          <w:i w:val="false"/>
          <w:color w:val="000000"/>
          <w:sz w:val="28"/>
        </w:rPr>
        <w:t>
      "Арнайы экономикалық аймақ құрылатын жеке меншіктегі жер учаскелерін уақытша өтеулі пайдаланудың (жалдаудың) үлгілік шарты";</w:t>
      </w:r>
    </w:p>
    <w:bookmarkEnd w:id="8"/>
    <w:bookmarkStart w:name="z10" w:id="9"/>
    <w:p>
      <w:pPr>
        <w:spacing w:after="0"/>
        <w:ind w:left="0"/>
        <w:jc w:val="both"/>
      </w:pPr>
      <w:r>
        <w:rPr>
          <w:rFonts w:ascii="Times New Roman"/>
          <w:b w:val="false"/>
          <w:i w:val="false"/>
          <w:color w:val="000000"/>
          <w:sz w:val="28"/>
        </w:rPr>
        <w:t>
      кіріспе мынадай редакцияда жазылсын:</w:t>
      </w:r>
    </w:p>
    <w:bookmarkEnd w:id="9"/>
    <w:bookmarkStart w:name="z11" w:id="10"/>
    <w:p>
      <w:pPr>
        <w:spacing w:after="0"/>
        <w:ind w:left="0"/>
        <w:jc w:val="both"/>
      </w:pPr>
      <w:r>
        <w:rPr>
          <w:rFonts w:ascii="Times New Roman"/>
          <w:b w:val="false"/>
          <w:i w:val="false"/>
          <w:color w:val="000000"/>
          <w:sz w:val="28"/>
        </w:rPr>
        <w:t>
      "___________________қ.              20______ж. "__"____________</w:t>
      </w:r>
    </w:p>
    <w:bookmarkEnd w:id="10"/>
    <w:p>
      <w:pPr>
        <w:spacing w:after="0"/>
        <w:ind w:left="0"/>
        <w:jc w:val="both"/>
      </w:pPr>
      <w:r>
        <w:rPr>
          <w:rFonts w:ascii="Times New Roman"/>
          <w:b w:val="false"/>
          <w:i w:val="false"/>
          <w:color w:val="000000"/>
          <w:sz w:val="28"/>
        </w:rPr>
        <w:t>
             (шарт жасалған орын)                       (шарт жасалған күн)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Т.А.Ә.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тұлғасында___________________________________________________________</w:t>
      </w:r>
    </w:p>
    <w:p>
      <w:pPr>
        <w:spacing w:after="0"/>
        <w:ind w:left="0"/>
        <w:jc w:val="both"/>
      </w:pPr>
      <w:r>
        <w:rPr>
          <w:rFonts w:ascii="Times New Roman"/>
          <w:b w:val="false"/>
          <w:i w:val="false"/>
          <w:color w:val="000000"/>
          <w:sz w:val="28"/>
        </w:rPr>
        <w:t>
      (жарғы, ереже, №___ ДК куәлігі, №___жеке басыныз куәлігі)</w:t>
      </w:r>
    </w:p>
    <w:p>
      <w:pPr>
        <w:spacing w:after="0"/>
        <w:ind w:left="0"/>
        <w:jc w:val="both"/>
      </w:pPr>
      <w:r>
        <w:rPr>
          <w:rFonts w:ascii="Times New Roman"/>
          <w:b w:val="false"/>
          <w:i w:val="false"/>
          <w:color w:val="000000"/>
          <w:sz w:val="28"/>
        </w:rPr>
        <w:t>
      негізінде әрекет ететін, бұдан әрі "Жалға беруші" деп аталатын бір</w:t>
      </w:r>
    </w:p>
    <w:p>
      <w:pPr>
        <w:spacing w:after="0"/>
        <w:ind w:left="0"/>
        <w:jc w:val="both"/>
      </w:pPr>
      <w:r>
        <w:rPr>
          <w:rFonts w:ascii="Times New Roman"/>
          <w:b w:val="false"/>
          <w:i w:val="false"/>
          <w:color w:val="000000"/>
          <w:sz w:val="28"/>
        </w:rPr>
        <w:t>
      тараптан және______________________________________________тұлғасында</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____________________________________________ негізінде әрекет ететін,</w:t>
      </w:r>
    </w:p>
    <w:p>
      <w:pPr>
        <w:spacing w:after="0"/>
        <w:ind w:left="0"/>
        <w:jc w:val="both"/>
      </w:pPr>
      <w:r>
        <w:rPr>
          <w:rFonts w:ascii="Times New Roman"/>
          <w:b w:val="false"/>
          <w:i w:val="false"/>
          <w:color w:val="000000"/>
          <w:sz w:val="28"/>
        </w:rPr>
        <w:t>
      (жарғы, ереже) бұдан әрі "Жалға алушы" деп аталатын _________________</w:t>
      </w:r>
    </w:p>
    <w:p>
      <w:pPr>
        <w:spacing w:after="0"/>
        <w:ind w:left="0"/>
        <w:jc w:val="both"/>
      </w:pPr>
      <w:r>
        <w:rPr>
          <w:rFonts w:ascii="Times New Roman"/>
          <w:b w:val="false"/>
          <w:i w:val="false"/>
          <w:color w:val="000000"/>
          <w:sz w:val="28"/>
        </w:rPr>
        <w:t>
      екінші тараптан, бұдан әрі бірлесіп "Тараптар" деп аталып, мына</w:t>
      </w:r>
    </w:p>
    <w:p>
      <w:pPr>
        <w:spacing w:after="0"/>
        <w:ind w:left="0"/>
        <w:jc w:val="both"/>
      </w:pPr>
      <w:r>
        <w:rPr>
          <w:rFonts w:ascii="Times New Roman"/>
          <w:b w:val="false"/>
          <w:i w:val="false"/>
          <w:color w:val="000000"/>
          <w:sz w:val="28"/>
        </w:rPr>
        <w:t>
      төмендегілер туралы осы жер учаскелерін уақытша өтеулі пайдалану</w:t>
      </w:r>
    </w:p>
    <w:p>
      <w:pPr>
        <w:spacing w:after="0"/>
        <w:ind w:left="0"/>
        <w:jc w:val="both"/>
      </w:pPr>
      <w:r>
        <w:rPr>
          <w:rFonts w:ascii="Times New Roman"/>
          <w:b w:val="false"/>
          <w:i w:val="false"/>
          <w:color w:val="000000"/>
          <w:sz w:val="28"/>
        </w:rPr>
        <w:t>
      (жалға алу) шартын (бұдан әрі - шарт)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"1. Жалға беруші уақытша өтеулі пайдалануға (жалға алуға)</w:t>
      </w:r>
    </w:p>
    <w:bookmarkEnd w:id="11"/>
    <w:p>
      <w:pPr>
        <w:spacing w:after="0"/>
        <w:ind w:left="0"/>
        <w:jc w:val="both"/>
      </w:pPr>
      <w:r>
        <w:rPr>
          <w:rFonts w:ascii="Times New Roman"/>
          <w:b w:val="false"/>
          <w:i w:val="false"/>
          <w:color w:val="000000"/>
          <w:sz w:val="28"/>
        </w:rPr>
        <w:t>
      берілген арнайы экономикалық аймақ (бұдан әрі - АЭА) аумағы шегінде</w:t>
      </w:r>
    </w:p>
    <w:p>
      <w:pPr>
        <w:spacing w:after="0"/>
        <w:ind w:left="0"/>
        <w:jc w:val="both"/>
      </w:pPr>
      <w:r>
        <w:rPr>
          <w:rFonts w:ascii="Times New Roman"/>
          <w:b w:val="false"/>
          <w:i w:val="false"/>
          <w:color w:val="000000"/>
          <w:sz w:val="28"/>
        </w:rPr>
        <w:t>
      20____ жылғы "__"____________№__________________ тіркелген, меншік</w:t>
      </w:r>
    </w:p>
    <w:p>
      <w:pPr>
        <w:spacing w:after="0"/>
        <w:ind w:left="0"/>
        <w:jc w:val="both"/>
      </w:pPr>
      <w:r>
        <w:rPr>
          <w:rFonts w:ascii="Times New Roman"/>
          <w:b w:val="false"/>
          <w:i w:val="false"/>
          <w:color w:val="000000"/>
          <w:sz w:val="28"/>
        </w:rPr>
        <w:t>
      құқығын беретін 20 ____ жылғы "___"___________ № ______ мемлекеттік</w:t>
      </w:r>
    </w:p>
    <w:p>
      <w:pPr>
        <w:spacing w:after="0"/>
        <w:ind w:left="0"/>
        <w:jc w:val="both"/>
      </w:pPr>
      <w:r>
        <w:rPr>
          <w:rFonts w:ascii="Times New Roman"/>
          <w:b w:val="false"/>
          <w:i w:val="false"/>
          <w:color w:val="000000"/>
          <w:sz w:val="28"/>
        </w:rPr>
        <w:t>
      актінің негізінде жеке меншік құқығында оған тиесілі жер учаскесін</w:t>
      </w:r>
    </w:p>
    <w:p>
      <w:pPr>
        <w:spacing w:after="0"/>
        <w:ind w:left="0"/>
        <w:jc w:val="both"/>
      </w:pPr>
      <w:r>
        <w:rPr>
          <w:rFonts w:ascii="Times New Roman"/>
          <w:b w:val="false"/>
          <w:i w:val="false"/>
          <w:color w:val="000000"/>
          <w:sz w:val="28"/>
        </w:rPr>
        <w:t>
      жалға алушыға береді.";</w:t>
      </w:r>
    </w:p>
    <w:bookmarkStart w:name="z14" w:id="1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"4) жалдау шарты - Қазақстан Республикасының Азаматтық кодексіне, Заңға, өзге де нормативтік құқықтық актілерге сәйкес жалға беруші мен жалға алушы арасында жазбаша нысанда жасалған, Тараптар қол қойған, оған енгізілген барлық қосымшаларымен және толықтыруларымен бірге, АЭА құрылатын жеке меншіктегі жер учаскелерін уақытша өтеулі пайдалану (жалға алу) шарты; </w:t>
      </w:r>
    </w:p>
    <w:bookmarkEnd w:id="13"/>
    <w:bookmarkStart w:name="z16" w:id="14"/>
    <w:p>
      <w:pPr>
        <w:spacing w:after="0"/>
        <w:ind w:left="0"/>
        <w:jc w:val="both"/>
      </w:pPr>
      <w:r>
        <w:rPr>
          <w:rFonts w:ascii="Times New Roman"/>
          <w:b w:val="false"/>
          <w:i w:val="false"/>
          <w:color w:val="000000"/>
          <w:sz w:val="28"/>
        </w:rPr>
        <w:t xml:space="preserve">
      5) жер учаскесі - ______________АЭА аумағындағы жер учаскесі;"; </w:t>
      </w:r>
    </w:p>
    <w:bookmarkEnd w:id="14"/>
    <w:bookmarkStart w:name="z17" w:id="1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5"/>
    <w:bookmarkStart w:name="z18" w:id="16"/>
    <w:p>
      <w:pPr>
        <w:spacing w:after="0"/>
        <w:ind w:left="0"/>
        <w:jc w:val="both"/>
      </w:pPr>
      <w:r>
        <w:rPr>
          <w:rFonts w:ascii="Times New Roman"/>
          <w:b w:val="false"/>
          <w:i w:val="false"/>
          <w:color w:val="000000"/>
          <w:sz w:val="28"/>
        </w:rPr>
        <w:t>
      "6) қосалқы жалдау шарттарын жасасу құқығы бар;";</w:t>
      </w:r>
    </w:p>
    <w:bookmarkEnd w:id="16"/>
    <w:bookmarkStart w:name="z19" w:id="17"/>
    <w:p>
      <w:pPr>
        <w:spacing w:after="0"/>
        <w:ind w:left="0"/>
        <w:jc w:val="both"/>
      </w:pPr>
      <w:r>
        <w:rPr>
          <w:rFonts w:ascii="Times New Roman"/>
          <w:b w:val="false"/>
          <w:i w:val="false"/>
          <w:color w:val="000000"/>
          <w:sz w:val="28"/>
        </w:rPr>
        <w:t>
      мынадай мазмұндағы 11-1) тармақпен толықтырылсын:</w:t>
      </w:r>
    </w:p>
    <w:bookmarkEnd w:id="17"/>
    <w:bookmarkStart w:name="z20" w:id="18"/>
    <w:p>
      <w:pPr>
        <w:spacing w:after="0"/>
        <w:ind w:left="0"/>
        <w:jc w:val="both"/>
      </w:pPr>
      <w:r>
        <w:rPr>
          <w:rFonts w:ascii="Times New Roman"/>
          <w:b w:val="false"/>
          <w:i w:val="false"/>
          <w:color w:val="000000"/>
          <w:sz w:val="28"/>
        </w:rPr>
        <w:t>
      "11-1. Жалға беруші осы шарттың әрекет ету мерзімін ұзарту туралы өтінішті жалға алушыға осы шарттың әрекет ету мерзімі өткенге дейін күнтізбелік 1 (бір) айдан кешіктірмей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"31. Шарт біреуі жалға берушіде, екіншісі – жалға алушыда болатын, ал үшіншісі тіркеу үшін әділет органдарына берілетін бірдей заңды күші бар үш данада жасалды.".</w:t>
      </w:r>
    </w:p>
    <w:bookmarkEnd w:id="19"/>
    <w:bookmarkStart w:name="z23" w:id="20"/>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Инвестициялар комитеті (Е.Қ. Хаиров): </w:t>
      </w:r>
    </w:p>
    <w:bookmarkEnd w:id="2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24"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1"/>
    <w:bookmarkStart w:name="z25" w:id="22"/>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