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32e3" w14:textId="fcf3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1221 бұйрығы. Қазақстан Республикасының Әділет министрлігінде 2016 жылы 26 қаңтарда № 12926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23 желтоқсандағы</w:t>
      </w:r>
      <w:r>
        <w:br/>
      </w:r>
      <w:r>
        <w:rPr>
          <w:rFonts w:ascii="Times New Roman"/>
          <w:b w:val="false"/>
          <w:i w:val="false"/>
          <w:color w:val="000000"/>
          <w:sz w:val="28"/>
        </w:rPr>
        <w:t xml:space="preserve">
№ 1221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2"/>
    <w:bookmarkStart w:name="z12" w:id="3"/>
    <w:p>
      <w:pPr>
        <w:spacing w:after="0"/>
        <w:ind w:left="0"/>
        <w:jc w:val="both"/>
      </w:pPr>
      <w:r>
        <w:rPr>
          <w:rFonts w:ascii="Times New Roman"/>
          <w:b w:val="false"/>
          <w:i w:val="false"/>
          <w:color w:val="000000"/>
          <w:sz w:val="28"/>
        </w:rPr>
        <w:t>
      1. «Уранды геологиялық барлау, өндіру және қайта өңдеу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10187 болып тіркелген, 2015 жылғы 10 сәуірде «Әділет» ақпараттық-құқықтық жүйесінде және 2015 жылғы 28 мамырда № 98 (28576)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Уранды геологиялық барлау, өндіру және қайта өңдеу кезінде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Жобадан және осы Қағидалардың талаптарынан шығатын ақаулары және қайта жабдықталған нысандарды іске қосу кезінде, ақаулары немесе олқылықтар бар жаңа және қайта реконструцияланған объектілерді пайдалануға қабылдауға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Уранды өндіру және өңдеу нысандарының құрылысы үшін алаңдарды таңдау мен оларды бекіту Қазақстан Республикасының сәулет, қала құрылысы және құрылыс саласындағы заңнамасына сәйкес жүргізу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Өндірістік алаңның кірер қақпасында өздігінен ашылуы мен жабылуын болдырмайтын құрылғы орнатылуы тиіс. Ұйым аумағы бойынша автокөліктердің, автокарлардың, электрлік карлардың және басқа рельссіз көліктердің жүру жылдамдықтарын ұйым әкімшілігі белгілейді, бірақ өндірістік ғимарат ішінде және одан шығар кезде көлік жылдамдығы сағатына 5 километрден (бұдан әрі – км/сағ) аспауы тиіс. Аталған көліктердің ұйым аумағындағы жүрісі жол белгілерімен реттелуі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2-параграф</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Жабдықтарды пайдалану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«98. Уақытша кабелдерді тұрақты немесе жылжымалы бағаналар арқылы тартуға болады, күш түсетін тросқа немесе бағанаға сенімді бекітілгенде. Кабелдің ілу нүтелерінің ара қашықтығы 3 м. артық болмау тиіс. Кабелді бекітетін қамыттың, шеңгектің және басқа құралдардың құрылымы кабелдерге зиян келтірмеуі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«115. Геологиялық ұйымдардың лауазымды қызметкерлері мен өндірістік қызметкерлері өндірістік нысандарды аралап көрген сайын өнеркәсіптік қауіпсіздіктің талаптарының орындалуын тексеруге және орын алған кемшіліктерді жою шараларын қарастыруға тиісті. Тексеру қорытындылары мен кемшіліктерді жою барысы туралы мәліметтер ауысым кітапшасына тіркеліп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«116. Өндірістік жұмыскерлерге, тұрғындарға, қоршаған ортаға, құрылыстар мен кәсіпорын мүлкіне қауіпті өндірістік факторлардың зиянды әсерінің пайда болуы мүмкіндігін байқаған жұмыскер тез арада ұйым басшылығына және өндірістік бақылауға жауапты жұмыскерге хабар беріп және қолынан келгенше аварияны болдырмау немесе зардабын жою шараларын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«122. Әрбір бұрғылау қондырғысында персонал үшін жұмыс түріне, алғашқы медициналық көмек көрсету бойынша, өрт қауіпсіздігі, ұйымның басшысы бекіткен тізбеге сәйкес ескерту белгілері және қауіпсіздік белгілері бойынша технологиялық регламенттер көзделуі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«123. Өздігінен жүретін бұрғылау қондырғылары еңкіш беттерде орналасуы кезінде, оның етегінен жотаға дейінгі ара қашықтық 3 метрден кем болмауы тиіс, бұл ретте бұрғылау қондырғысы опырылу аумағынан сырт орналастырылуы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«139. Жеке және жылжымалы бұрғылау қондырғыларында жұмысшы (негізгі) шығу есігі жағынан қалыңдығы 40 мм кем емес тақтайлардан, еңкіштігі 1:20 қатынасынан кем емес қабылдағыш көпір болуы тиіс. Қабылдағыш көпір ені 3 м кем емес, ал ұзындығы – қосылатын құбырдың (май шам) ұзындығына 2 м қосқанға тең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«166. Тартпалы алаңның ені 0,7 м-ден кем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«208. Бұрғылау қондырғыларының еңкіш жерлерде орналасуы кезінде, қондырғының түбінен төбе етегіне дейінгі ара қашықтық 3 метрден кем болмауы тиіс. Кез-келген жағдайда да, бұрғылау қондырғысы топырақ опырылуы мүмкін аумақтан сырт жерде орнатылады.»;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«343. Жуу сұйықтығының даярлауының тәсiлдерiнен (орталықтандырылған саз сұйықтықтарын даярлау станцияларында немесе уақытша алаңдарда) қарамай-ақ, келесi қауiпсiздiк талаптары қамтамасыз етілуі тиіс:</w:t>
      </w:r>
      <w:r>
        <w:br/>
      </w:r>
      <w:r>
        <w:rPr>
          <w:rFonts w:ascii="Times New Roman"/>
          <w:b w:val="false"/>
          <w:i w:val="false"/>
          <w:color w:val="000000"/>
          <w:sz w:val="28"/>
        </w:rPr>
        <w:t>
      1) саз араластырғыштардың люктері тиекті тормен жабылуы тиіс;</w:t>
      </w:r>
      <w:r>
        <w:br/>
      </w:r>
      <w:r>
        <w:rPr>
          <w:rFonts w:ascii="Times New Roman"/>
          <w:b w:val="false"/>
          <w:i w:val="false"/>
          <w:color w:val="000000"/>
          <w:sz w:val="28"/>
        </w:rPr>
        <w:t>
      2) торлардың өлшемдері 0,15 х 0,15 м болуы тиіс;</w:t>
      </w:r>
      <w:r>
        <w:br/>
      </w:r>
      <w:r>
        <w:rPr>
          <w:rFonts w:ascii="Times New Roman"/>
          <w:b w:val="false"/>
          <w:i w:val="false"/>
          <w:color w:val="000000"/>
          <w:sz w:val="28"/>
        </w:rPr>
        <w:t>
      3) жуу сұйықтықтарының және судың топырақ қоймалары кемiнде 1,2 м биiктiгiмен қоршаудың барлық периметрi бойынша немесе төсенiштермен жабылуы тиіс;</w:t>
      </w:r>
      <w:r>
        <w:br/>
      </w:r>
      <w:r>
        <w:rPr>
          <w:rFonts w:ascii="Times New Roman"/>
          <w:b w:val="false"/>
          <w:i w:val="false"/>
          <w:color w:val="000000"/>
          <w:sz w:val="28"/>
        </w:rPr>
        <w:t>
      4) науаларда жуу сұйықтықтарының және тағы басқа қосымшалардың химия реагенттерімен өңделген жуу сұйықтықтарының қолдануы және даярлауындағы жүйе, сонымен бiрге қойма топырақтың ластанудан қорғауын қамтамасыздануы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«349. Болуы мүмкiн аварияны жоюдың жоспары ұйым жетекшiсiмен бекітіліп, авариялық-құтқару құрылымдарымен және құтқарушы қызметтерiмен келісіледі.</w:t>
      </w:r>
      <w:r>
        <w:br/>
      </w:r>
      <w:r>
        <w:rPr>
          <w:rFonts w:ascii="Times New Roman"/>
          <w:b w:val="false"/>
          <w:i w:val="false"/>
          <w:color w:val="000000"/>
          <w:sz w:val="28"/>
        </w:rPr>
        <w:t>
      Жұмысты бастардың алдында аварияларды жою жоспары бөлiмшеде барлық өндірістік жұмыскерлер мен қызметкерлер оқып танысу тиіс. Аварияларды жоюдың жоспарымен танысу қолхатпен ресiмделген болуы тиіс. Аварияларды жоюдың жоспары (оның көшiрмесi) нысанның көрнекi орнында ілінуі тиіс. Қауiпсiздiктiң техникасы бойынша филиал, ұйымның техникалық басшысы бекiткен кестелерге сәйкес оқу-жаттығу оқуларының және уақытында оқу аварияларды жоюдың жоспарының, сонымен бiрге нұсқамалық өткiзуiнде бiлiмдердiң тексеруiне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«552. Тоттануға берік материалдарды және сүзгілеуге қарсы шараларды қолданумен және іргедегі еңкіштерін бекіте отырып, жер бетiнен тереңдетiлген тұндырғыштардың құрылғыларын орнықтырылуы ескерiлуі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«555. Жер бетiнен тереңдетiлген тұндырғыштардың түбі көлденеңінен, тұнбаларды жуу мүмкiндiгiн қамтамасыз ету үшiн құйылатын ерiтiндiлердің бағытына қарсы бағытта қозғалатындай, кемiнде 2% еңкіш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«577. Реагенттер және ерітінді тасымалдағыш құбыр жолдары сұйықтықтардың ағу бағытына қарай еңкіш салынуы тиіс. Төмендетудiң шамасы, құбырлардың тiреуіштердің арасындағы майысқан шамадан 2,5 еседен кем болмауы тиіс, бiрақ кемiнде 0,002% еңкіштікпен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«632. Әрбір ұйымда геологиялық-маркшейдерлік қызметiмен, штабельдегі руда кенінiң орнықтылығын жүйелi түрде бақылауды ұйымдастыру тиіс. Опырылу призмасының өлшемдерi маркшейдерлік қызметтің жұмыскерлерiмен орнатылады және үймелеп сілтісіздендіру учаскесіндегі жұмыскерлерге үздiксiз ақпарат беріп тұру қажет. Штабельдердiң алаңы жүк түсiрудiң барлық аумағы бойынша көлденең, штабель жиегiнен ортасына қарай кемiнде 30% бағытталған еңкіш болуы тиіс. Түсiру бекетінде автокөлiктердiң және бульдозерлердiң ары-бері жүруіне, айналуына қажеттi алаңы болуы тиіс. Түсіру аумақтарында, көліктің артқа жүруін шектеу үшін сақтағыш қабырға (төбешік) қарастырылады, олар жүк көтергiштiгі 10 т дейін автокөліктер үшін биіктігі кемiнде 1 м, жүк көтергiштiгі 10 т асатын автокөлiктерi үшiн биіктігі кемiнде 1 м болуы тиіс. Сақтандырғыш төбешік болмаған кезде, автокөліктердің артқы жүрісі, штабель жиегіне дейін, жүк көтергiштiгі 10 т дейінгі автокөліктер үшін – 3 м, ал, жүк көтергiштiгі 10 т асатын автокөлiктер үшiн 5 м жақындауына болмайды.»;</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758-тармағына</w:t>
      </w:r>
      <w:r>
        <w:rPr>
          <w:rFonts w:ascii="Times New Roman"/>
          <w:b w:val="false"/>
          <w:i w:val="false"/>
          <w:color w:val="000000"/>
          <w:sz w:val="28"/>
        </w:rPr>
        <w:t xml:space="preserve"> орыс тілінде өзгерістер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2. «Фторсутекті қышқылды өндіру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10189 болып тіркелген, 2015 жылғы 13 сәуірде «Әділет» ақпараттық-құқықтық жүйесінде және 2015 жылғы 19 мамырда № 91 (28569)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көрсетілген бұйрықпен бекітілген Фторсутекті қышқылды өндіру кезінде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 Технологиялық параметрлер үшін бақылауды талап ететін және жұмыс орнынан едәуір қашықтықта орналасқан аппараттар мен агрегаттар жұмыс орнында орнатылған басқару қалқандарының көрсеткіштеріне шығара отырып, қашықтық құралдармен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«88. Қышқылдар мен басқа да агрессивті сұйықтықтарды тасымалдау үшін арналған құбыржолдарын тұрмыстық, қосымша және әкімшілік-шаруашылық үй-жайлар, тарату құрылғылары, электр қалқандары, бақылау-өлшеу аспаптары мен желдеткіш камералары үшін үй-жайлар арқылы, сондай-ақ қышқыл айналымымен байланысты емес ғимараттың сыртқы қабырғалары бойынша және қосалқы, әкімшілік және тұрмыстық үй-жайлар арқылы төсеуге жол берілмейді. Теміржол және автомобиль жолдарын, жаяу жүргінші қиып ететін орындарда құбыржолдары жобада айқындалған қауіпсіз орындарда қышқылдың төгілуін болдырмай науаға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«95. Арматураның сермерінде (шұралар, шүмектер, ысырмалар) олардың жабу бағытын белгілейтін меңзерлер салынады. Көрсетілген арматурада меңзер болмаған жағдайда ашылу жағдайы «А» және жабылу жағдайы «Ж» деп белгіленеді. Автоматты түрде реттейтін жапқыштар, клапандар үшін бағыттағыш аппараттарға меңзегіш қажет емес.</w:t>
      </w:r>
      <w:r>
        <w:br/>
      </w:r>
      <w:r>
        <w:rPr>
          <w:rFonts w:ascii="Times New Roman"/>
          <w:b w:val="false"/>
          <w:i w:val="false"/>
          <w:color w:val="000000"/>
          <w:sz w:val="28"/>
        </w:rPr>
        <w:t>
      Барлық арматураларға технологиялық сызбадағы ұстанымына сәйкес келетін реттік нөмір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«107. Технологиялық жабдық пен құбыржолдарын орналастыру кезінде аппаратураға және оның элементтеріне қызмет көрсету, жөндеу және ауыстыру бойынша жұмыстарды орындау кезінде ыңғайлылық пен қауіпсіздік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«118. Қозғалатын жабдық элементіне кіруді болдырмайтын алынбалы қоршау, қоршауларда құрылатын есіктер қоршаудың қорғау жағдайында оны жұмысын қамтамасыз ететін жабдықтың іске қосу құрылғысымен автоматты бұғатталуы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«124. Баспалдақтар мен алаңның құрылғысы МЕМСТ 23120-78 «Сатылы қадамдар, алаңдар және темір қоршаулары. Техникалық шарттары» талаптарына сәйкес орындалады.</w:t>
      </w:r>
      <w:r>
        <w:br/>
      </w:r>
      <w:r>
        <w:rPr>
          <w:rFonts w:ascii="Times New Roman"/>
          <w:b w:val="false"/>
          <w:i w:val="false"/>
          <w:color w:val="000000"/>
          <w:sz w:val="28"/>
        </w:rPr>
        <w:t>
      Адамдардың жүруі кезінде тайып кетуді болдырмайтын қызмет көрсетуші және өту алаңдарының, көпірлер және баспалдақ сатысының төсенішінің конструкциясы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«127. Сұйыққойма жоғарғы қақпақ-шатырының шетінде ыдысқа апаратын баспалдақтың әр жағынан 1,8 м кем емес аралықта, биіктігі 1,0 м кем емес ұстағыштар жасалады. Сұйықтық деңгейін өлшеуге арналған люк және арматура қақпаның қоршалған алаңында орналастырылады. Егер арматура, ауа шығу және қорғау клапандар шатырдың әртүрлі учаскелерінде орналасса оларға қоршаулармен алаңдар көзделеді. Резервуардың қақпағына тікелей тұруға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«135. Басқару қалқандарында, бекеттерінде және беттақталарында орналасқан бақылау-өлшеу аспаптардың басқару, дабыл мен қуат беру сызбаларында, оларда кернеудің бар екені туралы белгі бергіш тақтайша болады. Бақылау-өлшеу аспаптары және автоматизациялау құралдары (бұдан әрі – БӨАжАҚ) бақылауға және реттеуге ыңғайлы және қауіпсіз орындарда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«197. Астаушалары мен ернеулері бар алаңдар авариялық төгінділулерді жоюға және оларды одан әрі залалсыздандыруға арналған тұрақты немесе жылжымалы құрылғылармен жабдықталады. Ашық қоймаларға арналған арнайы кәріз жүйесіне құйылу орны жоқ астаушалар атмосфералық жауын-шашыннан қорғалады немесе құйып алу жүйесімен жабдықталады.».</w:t>
      </w:r>
      <w:r>
        <w:br/>
      </w:r>
      <w:r>
        <w:rPr>
          <w:rFonts w:ascii="Times New Roman"/>
          <w:b w:val="false"/>
          <w:i w:val="false"/>
          <w:color w:val="000000"/>
          <w:sz w:val="28"/>
        </w:rPr>
        <w:t>
</w:t>
      </w:r>
      <w:r>
        <w:rPr>
          <w:rFonts w:ascii="Times New Roman"/>
          <w:b w:val="false"/>
          <w:i w:val="false"/>
          <w:color w:val="000000"/>
          <w:sz w:val="28"/>
        </w:rPr>
        <w:t>
      3. «Қауіпті өндірістік объекті қауіптілігінің жалпы деңгейін айқындау қағидаларын бекіту туралы» Қазақстан Республикасы Инвестициялар және даму Министрінің міндетін атқарушының 2014 жылғы 26 желтоқсандағы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10242 болып тіркелген, 2015 жылғы 10 сәуірде «Әділет» ақпараттық-құқықтық жүйесінде және 2015 жылғы 4 шілдеде № 125 (28603)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Қауіпті өндірістік объекті қауіптілігінің жалпы деңгейін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Қауіпті өндірістік объектінің жалпы қауіптілік деңгейін қауіпті өндірістік объектіні пайдаланатын ұйым есептеу әдісімен жылына бір рет айқындайды:</w:t>
      </w:r>
      <w:r>
        <w:br/>
      </w:r>
      <w:r>
        <w:rPr>
          <w:rFonts w:ascii="Times New Roman"/>
          <w:b w:val="false"/>
          <w:i w:val="false"/>
          <w:color w:val="000000"/>
          <w:sz w:val="28"/>
        </w:rPr>
        <w:t>
      1) К</w:t>
      </w:r>
      <w:r>
        <w:rPr>
          <w:rFonts w:ascii="Times New Roman"/>
          <w:b w:val="false"/>
          <w:i w:val="false"/>
          <w:color w:val="000000"/>
          <w:vertAlign w:val="subscript"/>
        </w:rPr>
        <w:t>ғқ</w:t>
      </w:r>
      <w:r>
        <w:rPr>
          <w:rFonts w:ascii="Times New Roman"/>
          <w:b w:val="false"/>
          <w:i w:val="false"/>
          <w:color w:val="000000"/>
          <w:sz w:val="28"/>
        </w:rPr>
        <w:t xml:space="preserve"> – қауіпті өндірістік объектілердің өндірістік ғимараттарының, технологиялық құрылыстарының жай-күйі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ғқ</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-n</w:t>
      </w:r>
      <w:r>
        <w:rPr>
          <w:rFonts w:ascii="Times New Roman"/>
          <w:b w:val="false"/>
          <w:i w:val="false"/>
          <w:color w:val="000000"/>
          <w:vertAlign w:val="subscript"/>
        </w:rPr>
        <w:t>2</w:t>
      </w:r>
      <w:r>
        <w:rPr>
          <w:rFonts w:ascii="Times New Roman"/>
          <w:b w:val="false"/>
          <w:i w:val="false"/>
          <w:color w:val="000000"/>
          <w:sz w:val="28"/>
        </w:rPr>
        <w:t>)/n</w:t>
      </w:r>
      <w:r>
        <w:rPr>
          <w:rFonts w:ascii="Times New Roman"/>
          <w:b w:val="false"/>
          <w:i w:val="false"/>
          <w:color w:val="000000"/>
          <w:vertAlign w:val="subscript"/>
        </w:rPr>
        <w:t>3</w:t>
      </w:r>
      <w:r>
        <w:br/>
      </w:r>
      <w:r>
        <w:rPr>
          <w:rFonts w:ascii="Times New Roman"/>
          <w:b w:val="false"/>
          <w:i w:val="false"/>
          <w:color w:val="000000"/>
          <w:sz w:val="28"/>
        </w:rPr>
        <w:t>
      мұнда: n</w:t>
      </w:r>
      <w:r>
        <w:rPr>
          <w:rFonts w:ascii="Times New Roman"/>
          <w:b w:val="false"/>
          <w:i w:val="false"/>
          <w:color w:val="000000"/>
          <w:vertAlign w:val="subscript"/>
        </w:rPr>
        <w:t>1</w:t>
      </w:r>
      <w:r>
        <w:rPr>
          <w:rFonts w:ascii="Times New Roman"/>
          <w:b w:val="false"/>
          <w:i w:val="false"/>
          <w:color w:val="000000"/>
          <w:sz w:val="28"/>
        </w:rPr>
        <w:t xml:space="preserve"> – жұмысқа қабілетсіз (авариялық) жай-күйдегі немесе есептік жыл басына 50 %-дан астам тозығы бар өндірістік ғимараттардың, технологиялық құрылыстардың саны;</w:t>
      </w:r>
      <w:r>
        <w:br/>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есептік жыл соңына конструкцияларының жұмысқа қабілеттілігі қалпына келтірілген өндірістік ғимараттар мен технологиялық құрылыстар саны;</w:t>
      </w:r>
      <w:r>
        <w:br/>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қауіпті өндірістік объектінің өндірістік ғимараттарының, технологиялық құрылыстарының жалпы саны.</w:t>
      </w:r>
      <w:r>
        <w:br/>
      </w:r>
      <w:r>
        <w:rPr>
          <w:rFonts w:ascii="Times New Roman"/>
          <w:b w:val="false"/>
          <w:i w:val="false"/>
          <w:color w:val="000000"/>
          <w:sz w:val="28"/>
        </w:rPr>
        <w:t>
      2) К</w:t>
      </w:r>
      <w:r>
        <w:rPr>
          <w:rFonts w:ascii="Times New Roman"/>
          <w:b w:val="false"/>
          <w:i w:val="false"/>
          <w:color w:val="000000"/>
          <w:vertAlign w:val="subscript"/>
        </w:rPr>
        <w:t>тқ</w:t>
      </w:r>
      <w:r>
        <w:rPr>
          <w:rFonts w:ascii="Times New Roman"/>
          <w:b w:val="false"/>
          <w:i w:val="false"/>
          <w:color w:val="000000"/>
          <w:sz w:val="28"/>
        </w:rPr>
        <w:t xml:space="preserve"> – техникалық құрылғылардың жай-күйі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тқ</w:t>
      </w:r>
      <w:r>
        <w:rPr>
          <w:rFonts w:ascii="Times New Roman"/>
          <w:b w:val="false"/>
          <w:i w:val="false"/>
          <w:color w:val="000000"/>
          <w:sz w:val="28"/>
        </w:rPr>
        <w:t xml:space="preserve"> = (n</w:t>
      </w:r>
      <w:r>
        <w:rPr>
          <w:rFonts w:ascii="Times New Roman"/>
          <w:b w:val="false"/>
          <w:i w:val="false"/>
          <w:color w:val="000000"/>
          <w:vertAlign w:val="subscript"/>
        </w:rPr>
        <w:t>4</w:t>
      </w:r>
      <w:r>
        <w:rPr>
          <w:rFonts w:ascii="Times New Roman"/>
          <w:b w:val="false"/>
          <w:i w:val="false"/>
          <w:color w:val="000000"/>
          <w:sz w:val="28"/>
        </w:rPr>
        <w:t>-n</w:t>
      </w:r>
      <w:r>
        <w:rPr>
          <w:rFonts w:ascii="Times New Roman"/>
          <w:b w:val="false"/>
          <w:i w:val="false"/>
          <w:color w:val="000000"/>
          <w:vertAlign w:val="subscript"/>
        </w:rPr>
        <w:t>5</w:t>
      </w:r>
      <w:r>
        <w:rPr>
          <w:rFonts w:ascii="Times New Roman"/>
          <w:b w:val="false"/>
          <w:i w:val="false"/>
          <w:color w:val="000000"/>
          <w:sz w:val="28"/>
        </w:rPr>
        <w:t>)/n</w:t>
      </w:r>
      <w:r>
        <w:rPr>
          <w:rFonts w:ascii="Times New Roman"/>
          <w:b w:val="false"/>
          <w:i w:val="false"/>
          <w:color w:val="000000"/>
          <w:vertAlign w:val="subscript"/>
        </w:rPr>
        <w:t>6</w:t>
      </w:r>
      <w:r>
        <w:br/>
      </w:r>
      <w:r>
        <w:rPr>
          <w:rFonts w:ascii="Times New Roman"/>
          <w:b w:val="false"/>
          <w:i w:val="false"/>
          <w:color w:val="000000"/>
          <w:sz w:val="28"/>
        </w:rPr>
        <w:t>
      мұнда: n</w:t>
      </w:r>
      <w:r>
        <w:rPr>
          <w:rFonts w:ascii="Times New Roman"/>
          <w:b w:val="false"/>
          <w:i w:val="false"/>
          <w:color w:val="000000"/>
          <w:vertAlign w:val="subscript"/>
        </w:rPr>
        <w:t>4</w:t>
      </w:r>
      <w:r>
        <w:rPr>
          <w:rFonts w:ascii="Times New Roman"/>
          <w:b w:val="false"/>
          <w:i w:val="false"/>
          <w:color w:val="000000"/>
          <w:sz w:val="28"/>
        </w:rPr>
        <w:t xml:space="preserve"> – есептік жыл басына дайындаушы зауыт белгілеген нормативтік қызмет (пайдалану) мерзімін өтеген техникалық құрылғылар саны;</w:t>
      </w:r>
      <w:r>
        <w:br/>
      </w:r>
      <w:r>
        <w:rPr>
          <w:rFonts w:ascii="Times New Roman"/>
          <w:b w:val="false"/>
          <w:i w:val="false"/>
          <w:color w:val="000000"/>
          <w:sz w:val="28"/>
        </w:rPr>
        <w:t>
      n</w:t>
      </w:r>
      <w:r>
        <w:rPr>
          <w:rFonts w:ascii="Times New Roman"/>
          <w:b w:val="false"/>
          <w:i w:val="false"/>
          <w:color w:val="000000"/>
          <w:vertAlign w:val="subscript"/>
        </w:rPr>
        <w:t>5</w:t>
      </w:r>
      <w:r>
        <w:rPr>
          <w:rFonts w:ascii="Times New Roman"/>
          <w:b w:val="false"/>
          <w:i w:val="false"/>
          <w:color w:val="000000"/>
          <w:sz w:val="28"/>
        </w:rPr>
        <w:t xml:space="preserve"> – есептік жыл соңына өзінің нормативтік қызмет мерзімін өтегендер ішінен ауыстырылған техникалық құрылғылар саны;</w:t>
      </w:r>
      <w:r>
        <w:br/>
      </w:r>
      <w:r>
        <w:rPr>
          <w:rFonts w:ascii="Times New Roman"/>
          <w:b w:val="false"/>
          <w:i w:val="false"/>
          <w:color w:val="000000"/>
          <w:sz w:val="28"/>
        </w:rPr>
        <w:t>
      n</w:t>
      </w:r>
      <w:r>
        <w:rPr>
          <w:rFonts w:ascii="Times New Roman"/>
          <w:b w:val="false"/>
          <w:i w:val="false"/>
          <w:color w:val="000000"/>
          <w:vertAlign w:val="subscript"/>
        </w:rPr>
        <w:t>6</w:t>
      </w:r>
      <w:r>
        <w:rPr>
          <w:rFonts w:ascii="Times New Roman"/>
          <w:b w:val="false"/>
          <w:i w:val="false"/>
          <w:color w:val="000000"/>
          <w:sz w:val="28"/>
        </w:rPr>
        <w:t xml:space="preserve"> – ұйым есебінде тұрған техникалық құрылғылардың жалпы саны.</w:t>
      </w:r>
      <w:r>
        <w:br/>
      </w:r>
      <w:r>
        <w:rPr>
          <w:rFonts w:ascii="Times New Roman"/>
          <w:b w:val="false"/>
          <w:i w:val="false"/>
          <w:color w:val="000000"/>
          <w:sz w:val="28"/>
        </w:rPr>
        <w:t>
      3) К</w:t>
      </w:r>
      <w:r>
        <w:rPr>
          <w:rFonts w:ascii="Times New Roman"/>
          <w:b w:val="false"/>
          <w:i w:val="false"/>
          <w:color w:val="000000"/>
          <w:vertAlign w:val="subscript"/>
        </w:rPr>
        <w:t>қтқ</w:t>
      </w:r>
      <w:r>
        <w:rPr>
          <w:rFonts w:ascii="Times New Roman"/>
          <w:b w:val="false"/>
          <w:i w:val="false"/>
          <w:color w:val="000000"/>
          <w:sz w:val="28"/>
        </w:rPr>
        <w:t xml:space="preserve"> – қауіпті техникалық құрылғылардың жай-күйінің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қтқ</w:t>
      </w:r>
      <w:r>
        <w:rPr>
          <w:rFonts w:ascii="Times New Roman"/>
          <w:b w:val="false"/>
          <w:i w:val="false"/>
          <w:color w:val="000000"/>
          <w:sz w:val="28"/>
        </w:rPr>
        <w:t xml:space="preserve"> = (n</w:t>
      </w:r>
      <w:r>
        <w:rPr>
          <w:rFonts w:ascii="Times New Roman"/>
          <w:b w:val="false"/>
          <w:i w:val="false"/>
          <w:color w:val="000000"/>
          <w:vertAlign w:val="subscript"/>
        </w:rPr>
        <w:t>7</w:t>
      </w:r>
      <w:r>
        <w:rPr>
          <w:rFonts w:ascii="Times New Roman"/>
          <w:b w:val="false"/>
          <w:i w:val="false"/>
          <w:color w:val="000000"/>
          <w:sz w:val="28"/>
        </w:rPr>
        <w:t>-n</w:t>
      </w:r>
      <w:r>
        <w:rPr>
          <w:rFonts w:ascii="Times New Roman"/>
          <w:b w:val="false"/>
          <w:i w:val="false"/>
          <w:color w:val="000000"/>
          <w:vertAlign w:val="subscript"/>
        </w:rPr>
        <w:t>8</w:t>
      </w:r>
      <w:r>
        <w:rPr>
          <w:rFonts w:ascii="Times New Roman"/>
          <w:b w:val="false"/>
          <w:i w:val="false"/>
          <w:color w:val="000000"/>
          <w:sz w:val="28"/>
        </w:rPr>
        <w:t>)/n</w:t>
      </w:r>
      <w:r>
        <w:rPr>
          <w:rFonts w:ascii="Times New Roman"/>
          <w:b w:val="false"/>
          <w:i w:val="false"/>
          <w:color w:val="000000"/>
          <w:vertAlign w:val="subscript"/>
        </w:rPr>
        <w:t>9</w:t>
      </w:r>
      <w:r>
        <w:br/>
      </w:r>
      <w:r>
        <w:rPr>
          <w:rFonts w:ascii="Times New Roman"/>
          <w:b w:val="false"/>
          <w:i w:val="false"/>
          <w:color w:val="000000"/>
          <w:sz w:val="28"/>
        </w:rPr>
        <w:t>
      мұнда n</w:t>
      </w:r>
      <w:r>
        <w:rPr>
          <w:rFonts w:ascii="Times New Roman"/>
          <w:b w:val="false"/>
          <w:i w:val="false"/>
          <w:color w:val="000000"/>
          <w:vertAlign w:val="subscript"/>
        </w:rPr>
        <w:t>7</w:t>
      </w:r>
      <w:r>
        <w:rPr>
          <w:rFonts w:ascii="Times New Roman"/>
          <w:b w:val="false"/>
          <w:i w:val="false"/>
          <w:color w:val="000000"/>
          <w:sz w:val="28"/>
        </w:rPr>
        <w:t xml:space="preserve"> – есептік жыл басына нормативтік қызмет мерзімін өтеген қауіпті техникалық құрылғылар саны;</w:t>
      </w:r>
      <w:r>
        <w:br/>
      </w:r>
      <w:r>
        <w:rPr>
          <w:rFonts w:ascii="Times New Roman"/>
          <w:b w:val="false"/>
          <w:i w:val="false"/>
          <w:color w:val="000000"/>
          <w:sz w:val="28"/>
        </w:rPr>
        <w:t>
      n</w:t>
      </w:r>
      <w:r>
        <w:rPr>
          <w:rFonts w:ascii="Times New Roman"/>
          <w:b w:val="false"/>
          <w:i w:val="false"/>
          <w:color w:val="000000"/>
          <w:vertAlign w:val="subscript"/>
        </w:rPr>
        <w:t>8</w:t>
      </w:r>
      <w:r>
        <w:rPr>
          <w:rFonts w:ascii="Times New Roman"/>
          <w:b w:val="false"/>
          <w:i w:val="false"/>
          <w:color w:val="000000"/>
          <w:sz w:val="28"/>
        </w:rPr>
        <w:t xml:space="preserve"> – есептік жыл соңына қызмет мерзімін ұзартуға арнайы тексеруден өткен, техникалық куәландырудың (гидравликалық сынау, толық техникалық куәландыру) оң нәтижелері және бұдан әрі қауіпсіз пайдалану мүмкіндігі туралы сараптама ұйымының қорытындысы бар қауіпті техникалық құрылғылар саны;</w:t>
      </w:r>
      <w:r>
        <w:br/>
      </w:r>
      <w:r>
        <w:rPr>
          <w:rFonts w:ascii="Times New Roman"/>
          <w:b w:val="false"/>
          <w:i w:val="false"/>
          <w:color w:val="000000"/>
          <w:sz w:val="28"/>
        </w:rPr>
        <w:t>
      n</w:t>
      </w:r>
      <w:r>
        <w:rPr>
          <w:rFonts w:ascii="Times New Roman"/>
          <w:b w:val="false"/>
          <w:i w:val="false"/>
          <w:color w:val="000000"/>
          <w:vertAlign w:val="subscript"/>
        </w:rPr>
        <w:t>9</w:t>
      </w:r>
      <w:r>
        <w:rPr>
          <w:rFonts w:ascii="Times New Roman"/>
          <w:b w:val="false"/>
          <w:i w:val="false"/>
          <w:color w:val="000000"/>
          <w:sz w:val="28"/>
        </w:rPr>
        <w:t xml:space="preserve"> – ұйым есебінде тұрған қауіпті техникалық құрылғылардың жалпы саны.</w:t>
      </w:r>
      <w:r>
        <w:br/>
      </w:r>
      <w:r>
        <w:rPr>
          <w:rFonts w:ascii="Times New Roman"/>
          <w:b w:val="false"/>
          <w:i w:val="false"/>
          <w:color w:val="000000"/>
          <w:sz w:val="28"/>
        </w:rPr>
        <w:t>
      4) К</w:t>
      </w:r>
      <w:r>
        <w:rPr>
          <w:rFonts w:ascii="Times New Roman"/>
          <w:b w:val="false"/>
          <w:i w:val="false"/>
          <w:color w:val="000000"/>
          <w:vertAlign w:val="subscript"/>
        </w:rPr>
        <w:t>а</w:t>
      </w:r>
      <w:r>
        <w:rPr>
          <w:rFonts w:ascii="Times New Roman"/>
          <w:b w:val="false"/>
          <w:i w:val="false"/>
          <w:color w:val="000000"/>
          <w:sz w:val="28"/>
        </w:rPr>
        <w:t xml:space="preserve"> – орын алған авариялар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n</w:t>
      </w:r>
      <w:r>
        <w:rPr>
          <w:rFonts w:ascii="Times New Roman"/>
          <w:b w:val="false"/>
          <w:i w:val="false"/>
          <w:color w:val="000000"/>
          <w:vertAlign w:val="subscript"/>
        </w:rPr>
        <w:t>10</w:t>
      </w:r>
      <w:r>
        <w:rPr>
          <w:rFonts w:ascii="Times New Roman"/>
          <w:b w:val="false"/>
          <w:i w:val="false"/>
          <w:color w:val="000000"/>
          <w:sz w:val="28"/>
        </w:rPr>
        <w:t>/10</w:t>
      </w:r>
      <w:r>
        <w:br/>
      </w:r>
      <w:r>
        <w:rPr>
          <w:rFonts w:ascii="Times New Roman"/>
          <w:b w:val="false"/>
          <w:i w:val="false"/>
          <w:color w:val="000000"/>
          <w:sz w:val="28"/>
        </w:rPr>
        <w:t>
      мұнда: n</w:t>
      </w:r>
      <w:r>
        <w:rPr>
          <w:rFonts w:ascii="Times New Roman"/>
          <w:b w:val="false"/>
          <w:i w:val="false"/>
          <w:color w:val="000000"/>
          <w:vertAlign w:val="subscript"/>
        </w:rPr>
        <w:t>10</w:t>
      </w:r>
      <w:r>
        <w:rPr>
          <w:rFonts w:ascii="Times New Roman"/>
          <w:b w:val="false"/>
          <w:i w:val="false"/>
          <w:color w:val="000000"/>
          <w:sz w:val="28"/>
        </w:rPr>
        <w:t xml:space="preserve"> – ағымдағы жыл ішінде қауіпті өндірістік объектіде орын алған авариялар саны.</w:t>
      </w:r>
      <w:r>
        <w:br/>
      </w:r>
      <w:r>
        <w:rPr>
          <w:rFonts w:ascii="Times New Roman"/>
          <w:b w:val="false"/>
          <w:i w:val="false"/>
          <w:color w:val="000000"/>
          <w:sz w:val="28"/>
        </w:rPr>
        <w:t>
      5) К</w:t>
      </w:r>
      <w:r>
        <w:rPr>
          <w:rFonts w:ascii="Times New Roman"/>
          <w:b w:val="false"/>
          <w:i w:val="false"/>
          <w:color w:val="000000"/>
          <w:vertAlign w:val="subscript"/>
        </w:rPr>
        <w:t>и</w:t>
      </w:r>
      <w:r>
        <w:rPr>
          <w:rFonts w:ascii="Times New Roman"/>
          <w:b w:val="false"/>
          <w:i w:val="false"/>
          <w:color w:val="000000"/>
          <w:sz w:val="28"/>
        </w:rPr>
        <w:t xml:space="preserve"> – орын алған оқыс оқиғалар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n</w:t>
      </w:r>
      <w:r>
        <w:rPr>
          <w:rFonts w:ascii="Times New Roman"/>
          <w:b w:val="false"/>
          <w:i w:val="false"/>
          <w:color w:val="000000"/>
          <w:vertAlign w:val="subscript"/>
        </w:rPr>
        <w:t>11</w:t>
      </w:r>
      <w:r>
        <w:rPr>
          <w:rFonts w:ascii="Times New Roman"/>
          <w:b w:val="false"/>
          <w:i w:val="false"/>
          <w:color w:val="000000"/>
          <w:sz w:val="28"/>
        </w:rPr>
        <w:t>/100</w:t>
      </w:r>
      <w:r>
        <w:br/>
      </w:r>
      <w:r>
        <w:rPr>
          <w:rFonts w:ascii="Times New Roman"/>
          <w:b w:val="false"/>
          <w:i w:val="false"/>
          <w:color w:val="000000"/>
          <w:sz w:val="28"/>
        </w:rPr>
        <w:t>
      мұнда: n</w:t>
      </w:r>
      <w:r>
        <w:rPr>
          <w:rFonts w:ascii="Times New Roman"/>
          <w:b w:val="false"/>
          <w:i w:val="false"/>
          <w:color w:val="000000"/>
          <w:vertAlign w:val="subscript"/>
        </w:rPr>
        <w:t>11</w:t>
      </w:r>
      <w:r>
        <w:rPr>
          <w:rFonts w:ascii="Times New Roman"/>
          <w:b w:val="false"/>
          <w:i w:val="false"/>
          <w:color w:val="000000"/>
          <w:sz w:val="28"/>
        </w:rPr>
        <w:t xml:space="preserve"> – жекелеген технологиялық желілердің немесе технологиялардың 6 сағаттан астам уақытқа жұмыс істемей тұруына алып келген, есептік жыл ішінде қауіпті өндірістік объектіде орын алған оқыс оқиғалар саны.</w:t>
      </w:r>
      <w:r>
        <w:br/>
      </w:r>
      <w:r>
        <w:rPr>
          <w:rFonts w:ascii="Times New Roman"/>
          <w:b w:val="false"/>
          <w:i w:val="false"/>
          <w:color w:val="000000"/>
          <w:sz w:val="28"/>
        </w:rPr>
        <w:t>
      6) К</w:t>
      </w:r>
      <w:r>
        <w:rPr>
          <w:rFonts w:ascii="Times New Roman"/>
          <w:b w:val="false"/>
          <w:i w:val="false"/>
          <w:color w:val="000000"/>
          <w:vertAlign w:val="subscript"/>
        </w:rPr>
        <w:t>жо</w:t>
      </w:r>
      <w:r>
        <w:rPr>
          <w:rFonts w:ascii="Times New Roman"/>
          <w:b w:val="false"/>
          <w:i w:val="false"/>
          <w:color w:val="000000"/>
          <w:sz w:val="28"/>
        </w:rPr>
        <w:t xml:space="preserve"> – өндірістегі жазатайым оқиғалар жиілігінің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жо</w:t>
      </w:r>
      <w:r>
        <w:rPr>
          <w:rFonts w:ascii="Times New Roman"/>
          <w:b w:val="false"/>
          <w:i w:val="false"/>
          <w:color w:val="000000"/>
          <w:sz w:val="28"/>
        </w:rPr>
        <w:t xml:space="preserve"> = n</w:t>
      </w:r>
      <w:r>
        <w:rPr>
          <w:rFonts w:ascii="Times New Roman"/>
          <w:b w:val="false"/>
          <w:i w:val="false"/>
          <w:color w:val="000000"/>
          <w:vertAlign w:val="subscript"/>
        </w:rPr>
        <w:t>12</w:t>
      </w:r>
      <w:r>
        <w:rPr>
          <w:rFonts w:ascii="Times New Roman"/>
          <w:b w:val="false"/>
          <w:i w:val="false"/>
          <w:color w:val="000000"/>
          <w:sz w:val="28"/>
        </w:rPr>
        <w:t>/N</w:t>
      </w:r>
      <w:r>
        <w:br/>
      </w:r>
      <w:r>
        <w:rPr>
          <w:rFonts w:ascii="Times New Roman"/>
          <w:b w:val="false"/>
          <w:i w:val="false"/>
          <w:color w:val="000000"/>
          <w:sz w:val="28"/>
        </w:rPr>
        <w:t>
      мұнда: n</w:t>
      </w:r>
      <w:r>
        <w:rPr>
          <w:rFonts w:ascii="Times New Roman"/>
          <w:b w:val="false"/>
          <w:i w:val="false"/>
          <w:color w:val="000000"/>
          <w:vertAlign w:val="subscript"/>
        </w:rPr>
        <w:t>12</w:t>
      </w:r>
      <w:r>
        <w:rPr>
          <w:rFonts w:ascii="Times New Roman"/>
          <w:b w:val="false"/>
          <w:i w:val="false"/>
          <w:color w:val="000000"/>
          <w:sz w:val="28"/>
        </w:rPr>
        <w:t xml:space="preserve"> – авария (оқыс оқиға) нәтижесінде ағымдағы жыл ішінде қауіпті өндірістік объектіде орын алған өндірістегі жазатайым оқиғалар саны;</w:t>
      </w:r>
      <w:r>
        <w:br/>
      </w:r>
      <w:r>
        <w:rPr>
          <w:rFonts w:ascii="Times New Roman"/>
          <w:b w:val="false"/>
          <w:i w:val="false"/>
          <w:color w:val="000000"/>
          <w:sz w:val="28"/>
        </w:rPr>
        <w:t>
      N – жыл ішіндегі қауіпті өндірістік объектінің технологиялық персоналының орташа тізімдік саны.</w:t>
      </w:r>
      <w:r>
        <w:br/>
      </w:r>
      <w:r>
        <w:rPr>
          <w:rFonts w:ascii="Times New Roman"/>
          <w:b w:val="false"/>
          <w:i w:val="false"/>
          <w:color w:val="000000"/>
          <w:sz w:val="28"/>
        </w:rPr>
        <w:t>
      7) соңы өлімге алып келген өндірісте орын алған жазатайым оқиғалар көрсеткіші мынадай формула бойынша айқындалады:</w:t>
      </w:r>
      <w:r>
        <w:br/>
      </w:r>
      <w:r>
        <w:rPr>
          <w:rFonts w:ascii="Times New Roman"/>
          <w:b w:val="false"/>
          <w:i w:val="false"/>
          <w:color w:val="000000"/>
          <w:sz w:val="28"/>
        </w:rPr>
        <w:t>
      К</w:t>
      </w:r>
      <w:r>
        <w:rPr>
          <w:rFonts w:ascii="Times New Roman"/>
          <w:b w:val="false"/>
          <w:i w:val="false"/>
          <w:color w:val="000000"/>
          <w:vertAlign w:val="subscript"/>
        </w:rPr>
        <w:t>қб</w:t>
      </w:r>
      <w:r>
        <w:rPr>
          <w:rFonts w:ascii="Times New Roman"/>
          <w:b w:val="false"/>
          <w:i w:val="false"/>
          <w:color w:val="000000"/>
          <w:sz w:val="28"/>
        </w:rPr>
        <w:t xml:space="preserve"> = n</w:t>
      </w:r>
      <w:r>
        <w:rPr>
          <w:rFonts w:ascii="Times New Roman"/>
          <w:b w:val="false"/>
          <w:i w:val="false"/>
          <w:color w:val="000000"/>
          <w:vertAlign w:val="subscript"/>
        </w:rPr>
        <w:t>13</w:t>
      </w:r>
      <w:r>
        <w:rPr>
          <w:rFonts w:ascii="Times New Roman"/>
          <w:b w:val="false"/>
          <w:i w:val="false"/>
          <w:color w:val="000000"/>
          <w:sz w:val="28"/>
        </w:rPr>
        <w:t>/10</w:t>
      </w:r>
      <w:r>
        <w:br/>
      </w:r>
      <w:r>
        <w:rPr>
          <w:rFonts w:ascii="Times New Roman"/>
          <w:b w:val="false"/>
          <w:i w:val="false"/>
          <w:color w:val="000000"/>
          <w:sz w:val="28"/>
        </w:rPr>
        <w:t>
      мұнда: n</w:t>
      </w:r>
      <w:r>
        <w:rPr>
          <w:rFonts w:ascii="Times New Roman"/>
          <w:b w:val="false"/>
          <w:i w:val="false"/>
          <w:color w:val="000000"/>
          <w:vertAlign w:val="subscript"/>
        </w:rPr>
        <w:t>13</w:t>
      </w:r>
      <w:r>
        <w:rPr>
          <w:rFonts w:ascii="Times New Roman"/>
          <w:b w:val="false"/>
          <w:i w:val="false"/>
          <w:color w:val="000000"/>
          <w:sz w:val="28"/>
        </w:rPr>
        <w:t xml:space="preserve"> – қауіпті өндірістік объектіде авария (оқыс оқиға) нәтижесінде орын алған жыл ішіндегі соңы өлімге алып келген өндірістегі жазатайым оқиғалар саны.</w:t>
      </w:r>
      <w:r>
        <w:br/>
      </w:r>
      <w:r>
        <w:rPr>
          <w:rFonts w:ascii="Times New Roman"/>
          <w:b w:val="false"/>
          <w:i w:val="false"/>
          <w:color w:val="000000"/>
          <w:sz w:val="28"/>
        </w:rPr>
        <w:t>
      8) объектінің жалпы қауіптілік деңгейі мынадай формула бойынша айқындалады:</w:t>
      </w:r>
      <w:r>
        <w:br/>
      </w:r>
      <w:r>
        <w:rPr>
          <w:rFonts w:ascii="Times New Roman"/>
          <w:b w:val="false"/>
          <w:i w:val="false"/>
          <w:color w:val="000000"/>
          <w:sz w:val="28"/>
        </w:rPr>
        <w:t>
      Д</w:t>
      </w:r>
      <w:r>
        <w:rPr>
          <w:rFonts w:ascii="Times New Roman"/>
          <w:b w:val="false"/>
          <w:i w:val="false"/>
          <w:color w:val="000000"/>
          <w:vertAlign w:val="subscript"/>
        </w:rPr>
        <w:t>қауіпт</w:t>
      </w:r>
      <w:r>
        <w:rPr>
          <w:rFonts w:ascii="Times New Roman"/>
          <w:b w:val="false"/>
          <w:i w:val="false"/>
          <w:color w:val="000000"/>
          <w:sz w:val="28"/>
        </w:rPr>
        <w:t xml:space="preserve"> = К</w:t>
      </w:r>
      <w:r>
        <w:rPr>
          <w:rFonts w:ascii="Times New Roman"/>
          <w:b w:val="false"/>
          <w:i w:val="false"/>
          <w:color w:val="000000"/>
          <w:vertAlign w:val="subscript"/>
        </w:rPr>
        <w:t>ғқ</w:t>
      </w:r>
      <w:r>
        <w:rPr>
          <w:rFonts w:ascii="Times New Roman"/>
          <w:b w:val="false"/>
          <w:i w:val="false"/>
          <w:color w:val="000000"/>
          <w:sz w:val="28"/>
        </w:rPr>
        <w:t xml:space="preserve"> + К</w:t>
      </w:r>
      <w:r>
        <w:rPr>
          <w:rFonts w:ascii="Times New Roman"/>
          <w:b w:val="false"/>
          <w:i w:val="false"/>
          <w:color w:val="000000"/>
          <w:vertAlign w:val="subscript"/>
        </w:rPr>
        <w:t>тқ</w:t>
      </w:r>
      <w:r>
        <w:rPr>
          <w:rFonts w:ascii="Times New Roman"/>
          <w:b w:val="false"/>
          <w:i w:val="false"/>
          <w:color w:val="000000"/>
          <w:sz w:val="28"/>
        </w:rPr>
        <w:t xml:space="preserve"> + К</w:t>
      </w:r>
      <w:r>
        <w:rPr>
          <w:rFonts w:ascii="Times New Roman"/>
          <w:b w:val="false"/>
          <w:i w:val="false"/>
          <w:color w:val="000000"/>
          <w:vertAlign w:val="subscript"/>
        </w:rPr>
        <w:t>қтқ</w:t>
      </w:r>
      <w:r>
        <w:rPr>
          <w:rFonts w:ascii="Times New Roman"/>
          <w:b w:val="false"/>
          <w:i w:val="false"/>
          <w:color w:val="000000"/>
          <w:sz w:val="28"/>
        </w:rPr>
        <w:t xml:space="preserve"> + К</w:t>
      </w:r>
      <w:r>
        <w:rPr>
          <w:rFonts w:ascii="Times New Roman"/>
          <w:b w:val="false"/>
          <w:i w:val="false"/>
          <w:color w:val="000000"/>
          <w:vertAlign w:val="subscript"/>
        </w:rPr>
        <w:t>а</w:t>
      </w:r>
      <w:r>
        <w:rPr>
          <w:rFonts w:ascii="Times New Roman"/>
          <w:b w:val="false"/>
          <w:i w:val="false"/>
          <w:color w:val="000000"/>
          <w:sz w:val="28"/>
        </w:rPr>
        <w:t xml:space="preserve"> + К</w:t>
      </w:r>
      <w:r>
        <w:rPr>
          <w:rFonts w:ascii="Times New Roman"/>
          <w:b w:val="false"/>
          <w:i w:val="false"/>
          <w:color w:val="000000"/>
          <w:vertAlign w:val="subscript"/>
        </w:rPr>
        <w:t>и</w:t>
      </w:r>
      <w:r>
        <w:rPr>
          <w:rFonts w:ascii="Times New Roman"/>
          <w:b w:val="false"/>
          <w:i w:val="false"/>
          <w:color w:val="000000"/>
          <w:sz w:val="28"/>
        </w:rPr>
        <w:t xml:space="preserve"> + К</w:t>
      </w:r>
      <w:r>
        <w:rPr>
          <w:rFonts w:ascii="Times New Roman"/>
          <w:b w:val="false"/>
          <w:i w:val="false"/>
          <w:color w:val="000000"/>
          <w:vertAlign w:val="subscript"/>
        </w:rPr>
        <w:t>жо</w:t>
      </w:r>
      <w:r>
        <w:rPr>
          <w:rFonts w:ascii="Times New Roman"/>
          <w:b w:val="false"/>
          <w:i w:val="false"/>
          <w:color w:val="000000"/>
          <w:sz w:val="28"/>
        </w:rPr>
        <w:t xml:space="preserve"> + К</w:t>
      </w:r>
      <w:r>
        <w:rPr>
          <w:rFonts w:ascii="Times New Roman"/>
          <w:b w:val="false"/>
          <w:i w:val="false"/>
          <w:color w:val="000000"/>
          <w:vertAlign w:val="subscript"/>
        </w:rPr>
        <w:t>қб</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«Иондаушы сәулелендіру көздерімен жұмыс істеген кезде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10225 болып тіркелген, 2015 жылғы 10 сәуірде «Әділет» ақпараттық-құқықтық жүйесінде және 2015 жылғы 04 шілдеде № 125 (28603)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Иондаушы сәулелендіру көздерімен жұмыс істеген кезде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2-тармақ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иондаушы сәулелендіру көздері – радиактивті материалдар, құрамында радиоактивті материалдар бар аппараттар немесе құрылғылар, сондай-ақ иондаушы сәулелендіру шығаратын немесе шығаруға қабілетті аппараттар мен құрылғылар;».</w:t>
      </w:r>
      <w:r>
        <w:br/>
      </w:r>
      <w:r>
        <w:rPr>
          <w:rFonts w:ascii="Times New Roman"/>
          <w:b w:val="false"/>
          <w:i w:val="false"/>
          <w:color w:val="000000"/>
          <w:sz w:val="28"/>
        </w:rPr>
        <w:t>
</w:t>
      </w:r>
      <w:r>
        <w:rPr>
          <w:rFonts w:ascii="Times New Roman"/>
          <w:b w:val="false"/>
          <w:i w:val="false"/>
          <w:color w:val="000000"/>
          <w:sz w:val="28"/>
        </w:rPr>
        <w:t>
      5. «Бериллий, оның қоспалары және олардан бұйымдар өндіру кезінде өнеркәсіптік қауіпсіздікті қамтамасыз ету қағидаларын бекіту туралы» Қазақстан Республикасы Инвестициялар және даму Министрінің міндетін атқарушының 2014 жылғы 26 желтоқсандағы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10191 болып тіркелген, 2015 жылғы 10 сәуірде «Әділет» ақпараттық-құқықтық жүйесінде және 2015 жылғы 19 мамырда № 91 (28569)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Бериллий, оның қоспалары және олардан бұйымдар өндіру кезінде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Ұйымның әкімшілігі лауазымды адамдарды және персоналды арнайы киіммен, арнайы аяқ киіммен және басқа да жеке қорғаныс құралдарымен (бұдан әрі – ЖҚҚ)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Бериллий өңдірісінің аумағында және өндірістік үй-жайларды пайдалану кезінде өнеркәсіптік қауіпсіздікті қамтамасыз ету тәртібі»;</w:t>
      </w:r>
      <w:r>
        <w:br/>
      </w:r>
      <w:r>
        <w:rPr>
          <w:rFonts w:ascii="Times New Roman"/>
          <w:b w:val="false"/>
          <w:i w:val="false"/>
          <w:color w:val="000000"/>
          <w:sz w:val="28"/>
        </w:rPr>
        <w:t>
      2-бөлім 2-параграф атауы мынадай редакцияда жазылсын:</w:t>
      </w:r>
      <w:r>
        <w:br/>
      </w:r>
      <w:r>
        <w:rPr>
          <w:rFonts w:ascii="Times New Roman"/>
          <w:b w:val="false"/>
          <w:i w:val="false"/>
          <w:color w:val="000000"/>
          <w:sz w:val="28"/>
        </w:rPr>
        <w:t>
      «2-параграф. Жылыту және желдету жүйелерін пайдалану кезінде өнеркәсіптік қауіпсіздікті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Коммуникация немесе аппараттар зақымданған кезінде ауаға бериллий тозаңының және басқа да зиянды заттардың көптеген көлемде кенеттен таралуы мүмкін, сондықтан да ауаның шаңдануын бір сағаттың ішінде гигиеналық нормативтерге дейін төмендетуге мүмкіндік беретін, ауа айналымының тиісті еселігін қамтамасыз ететін резервтік желдеткіштер мен газдан тазалайтын аппаратуралар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«79. Арнайы киімдерден ласты кетіру үшін бериллий тозаңының көп бөлінуімен операциялар жүргізілетін үй-жайлардың (бокс, каньон) кіреберісінде санитарлық шлюздарда арнайы киім мен аяқ киімдерді тазалауға арналған құрылғылар жабдықталады.</w:t>
      </w:r>
      <w:r>
        <w:br/>
      </w:r>
      <w:r>
        <w:rPr>
          <w:rFonts w:ascii="Times New Roman"/>
          <w:b w:val="false"/>
          <w:i w:val="false"/>
          <w:color w:val="000000"/>
          <w:sz w:val="28"/>
        </w:rPr>
        <w:t>
      Шығарылатын ауа атмосфераға шығарылар алдында жобаға сәйкес тазартылады.»;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«82. Өндірістік және шаруашылық-ауыз су құбырларының жүйелерін біріктіруге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«83. Судың температурасы құбырлардағы ауа ылғалының конденсациясына алып келген кезде үй-жайлардың ішіне тартылатын өндірістік және шаруашылық-ауыз су құбырлары құбыр бетіндегі шаңды жууға мүмкіндік беретін, беті суға төзімді материалмен қапталады.»;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«84. Киімнің тұтануы немесе химиялық күюлер болуы мүмкін өндірістік үй</w:t>
      </w:r>
      <w:r>
        <w:rPr>
          <w:rFonts w:ascii="Times New Roman"/>
          <w:b/>
          <w:i w:val="false"/>
          <w:color w:val="000000"/>
          <w:sz w:val="28"/>
        </w:rPr>
        <w:t>-</w:t>
      </w:r>
      <w:r>
        <w:rPr>
          <w:rFonts w:ascii="Times New Roman"/>
          <w:b w:val="false"/>
          <w:i w:val="false"/>
          <w:color w:val="000000"/>
          <w:sz w:val="28"/>
        </w:rPr>
        <w:t>жайлар шаруашылық-ауыз су құбырына қосылған фонтандармен, крандармен, өзіндік көмек жуынғыштармен, апаттық душтармен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«92. Жұмыс және авариялық жарықтандыру шырақтары олардың бекітпелерінің сенімділігін, қауіпсіздігін және қызмет көрсету ыңғайлылығын қамтамасыз 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«113. Жабдықтарды пайдалану және техникалық қызмет көрсету техникалық қондырғының пайдалану құжаттамасына сәйкес әзірленген технологиялық регламенттердің талаптарына сәйкес, өндіріс жағдайын, сондай-ақ процеске, операцияға әзірленген жұмыс және технологиялық нұсқаулықтың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«118. Диэлектрлік болып табылатын сұйықтарды және сусымалы заттарды қабылдаумен, өңдеумен және олардың орын аустыруымен байланысты резервуарлар, технологиялық жабдықтар, құбырлар, құйып-төгетін құрылғылар және басқа да жабдықтар тұрақты электр зарядының жинақталуынан қорғалуы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«126. Зиянды тозаңның, шаңның, жоғары жиіліктегі электрмагниттік өрістердің, жылу сәулеленудің, шу мен дірілдің көздері болып табылатын өндірістік жабдықтар көрсетілген факторлардың қызмет көрсететін персоналға зиянды әсерін болдырмайтын қорғаныс құрылғыларымен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«128. Өртенуі қауіпті процестер жабдығы, шу-діріл шығаратын және шаң-газ бөлетін жабдықтар оқшаулатылған үй-жайларда орналасады. Технологиялық жабдықтарды толық герметизациялау мүмкін болмаған кезде сұйытылуын кемінде бес паскальда ұстай отырып, каньондарға салынады. Көрсетілген үй-жайлар қысымның түсуін бақылау аппаратурасымен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«141. Әрбір жұмыс орны жұмысы қауіпсіз орындау үшін қажетті қосалқы керек-жарақтырмен және аспаптармен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«172. Сақтандырғыш қақпақшалары іске қосылған кездегі уытты газдардың, булардың және тозаңдардың төгінділері қабылдағыштарға немесе тазалау қондырғыларына бағытталады.»;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«173. Аппараттарды авариялық босатқан кезде ішіндегі заттар авариялық немесе резервтік ыдыстарға құйылады немесе айдалады.»;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«180. Кенеттен тоқтауы аварияға әкеп соқтыруы мүмкін жабдықтар үшін тәуелсіз электрмен жабдықтау көзінен резервті автоматты түрде қосатын екі қосу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«196. Жабдықтың қоршауы функционалдық мақсатымен рұқсат етілмеген бөлшектерін қоспағанда, еден деңгейінен екі жарым метрге дейінгі (қоса алғанда) биіктікте орналасқан немесе жұмыс алаңдарынан кездейсоқ тиіп кетуі мүмкін барлық ашық қозғалмалы бөліктері қоршалуға тиіс. Қоршаулар тұтас немесе ұяшық өлшемі 20х20 мм тордан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«217. Құрамында бериллийі бар өнімдерді жұмыс орындарында, кез келген мақсаттағы үй-жайларда сақтау тәсілі ауаның және өндірістік үй-жайлардың ластану мүмкіндігіне жол бермейтіндей етіп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«233. Бериллий және оның қосылыстарымен жұмыс істейтін барлық адамдар әртүрлі кесілулерден, жаралардан, сызаттардан, күйiктен сақтана отырып, қол терілерінің жай-күйін бақылаулары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«281. Ұнтақты операцияларға арналған шаң-газтазарту жүйесін пайдалану осы жүйелерге судың, тез тұтанатын сұйықтық буының, жарылуы қауіпті газдардың, жағу көздерінің (шоқ) және аппараттың қабырғасына соғылған кезде шоқ пайда болатын заттардың тиюіне жол берілмейтіндей етіп ұйымдастырылады.».</w:t>
      </w:r>
      <w:r>
        <w:br/>
      </w:r>
      <w:r>
        <w:rPr>
          <w:rFonts w:ascii="Times New Roman"/>
          <w:b w:val="false"/>
          <w:i w:val="false"/>
          <w:color w:val="000000"/>
          <w:sz w:val="28"/>
        </w:rPr>
        <w:t>
</w:t>
      </w:r>
      <w:r>
        <w:rPr>
          <w:rFonts w:ascii="Times New Roman"/>
          <w:b w:val="false"/>
          <w:i w:val="false"/>
          <w:color w:val="000000"/>
          <w:sz w:val="28"/>
        </w:rPr>
        <w:t>
      6.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10256 болып тіркелген, 2015 жылғы 13 мамырда «Әділет» ақпараттық-құқықтық жүйесінде және 2015 жылғы 11 маусымда № 108 (28586)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қосымшаның бірінші парағының жоғарғы оң жақ бұрышына орыс тілінде өзгерістер енгізілген, қазақ тілінде қосымшаның бірінші парағының жоғарғы оң жақ бұрышы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19-тармағына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100-тармағына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273-тармағына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589-тармағына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615-тармағына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840-тармағына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7. «Жарылыс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10244 болып тіркелген, 2015 жылғы 5 мамырда «Әділет» ақпараттық-құқықтық жүйесінде және 2015 жылғы 11 шілдеде № 131 (28609)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109-тармағына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8.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10274 болып тіркелген, 2015 жылғы 22 сәуірінде «Әділет» ақпараттық-құқықтық жүйесінде жарияланған және 2015 жылғы 22 қазанда № 202 (28680)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қағидалардың </w:t>
      </w:r>
      <w:r>
        <w:rPr>
          <w:rFonts w:ascii="Times New Roman"/>
          <w:b w:val="false"/>
          <w:i w:val="false"/>
          <w:color w:val="000000"/>
          <w:sz w:val="28"/>
        </w:rPr>
        <w:t>322-тармағына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9. «Кәсіби авариялық-құтқару қызметтері мен құралымдарының қауіпті өндірістік объектілерді иеленетін және (немесе) пайдаланатын ұйымдарға қызмет көрсету қағидаларын бекіту туралы» Қазақстан Республикасы Инвестициялар және даму Министрінің 2014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10252 болып тіркелген, 2015 жылғы 27 ақпанда «Әділет» ақпараттық-құқықтық жүйесінде және 2015 жылғы 18 маусымда № 113 (28591)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10. «Қатты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10258 болып тіркелген, 2015 жылғы 27 ақпанда «Әділет» ақпараттық-құқықтық жүйесінде 2015 жылғы 1 тамызда № 145 (28623)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бұйрықтың кiрiспе бөлiміндегі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Қатты пайдалы қазбаларды қайта өңдеу бойынша жұмыстарды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 </w:t>
      </w:r>
      <w:r>
        <w:rPr>
          <w:rFonts w:ascii="Times New Roman"/>
          <w:b w:val="false"/>
          <w:i w:val="false"/>
          <w:color w:val="000000"/>
          <w:sz w:val="28"/>
        </w:rPr>
        <w:t>1-параграф</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«1-параграф. Өнеркәсіптік қауіпсіздіктің жалпы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Жабдықты жөндеу уақытында ірі ауысымдық тораптар мен бөлшектерді тасымалдау үшін арналған өту жолдарының ең төменгі ені әрбір жаққа 0,6 м қоса отырып тораптар мен бөлшектердің ең жоғары көлденең мөлшерімен анықталады.».</w:t>
      </w:r>
      <w:r>
        <w:br/>
      </w:r>
      <w:r>
        <w:rPr>
          <w:rFonts w:ascii="Times New Roman"/>
          <w:b w:val="false"/>
          <w:i w:val="false"/>
          <w:color w:val="000000"/>
          <w:sz w:val="28"/>
        </w:rPr>
        <w:t>
</w:t>
      </w:r>
      <w:r>
        <w:rPr>
          <w:rFonts w:ascii="Times New Roman"/>
          <w:b w:val="false"/>
          <w:i w:val="false"/>
          <w:color w:val="000000"/>
          <w:sz w:val="28"/>
        </w:rPr>
        <w:t>
      11. «Қауіпті өндірістік объектілердің қалдықты және шөгінді шаруашылықтары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10253 болып тіркелген, 2015 жылғы 27 сәуірде «Әділет» ақпараттық-құқықтық жүйесінде және 2015 жылғы 23 шілдеде № 138 (28616)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Қауіпті өндірістік объектілердің қалдықты және шөгінді шаруашылықтары үшін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Қалдық қойманың ғимараттары мен құрылыстары өртке қарсы қорғанышпен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«132. Су қабылдау ойықтарын сорғылармен жабу және сорғыш арасындағы кеңістікті бетондау атқарушы сызбаның, сорғылар мен бетон паспорттарының қосымшасы бар жасырын жұмысты аяқтау актісімен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«192. Көзбен шолу қадағалауларымен мыналар бақыланады:</w:t>
      </w:r>
      <w:r>
        <w:br/>
      </w:r>
      <w:r>
        <w:rPr>
          <w:rFonts w:ascii="Times New Roman"/>
          <w:b w:val="false"/>
          <w:i w:val="false"/>
          <w:color w:val="000000"/>
          <w:sz w:val="28"/>
        </w:rPr>
        <w:t>
      1) қалдық қойманың негізі мен қалпын дайындау, пайдаланушы персоналының күшімен орындалатын дамбалар мен бөгеттерді салу жөніндегі жұмыстың жобалау құжаттамасына сәйкестігі;</w:t>
      </w:r>
      <w:r>
        <w:br/>
      </w:r>
      <w:r>
        <w:rPr>
          <w:rFonts w:ascii="Times New Roman"/>
          <w:b w:val="false"/>
          <w:i w:val="false"/>
          <w:color w:val="000000"/>
          <w:sz w:val="28"/>
        </w:rPr>
        <w:t>
      2) дамба (бөгет) баурайының, бермалар мен жоталардың және олардың жағадағы қабысу нүктелерінің (тұнбалардың, сызаттардың, жылжулардың, шөгіндердің, қалқымалардың, тау жынысын еріту және теріс құбылыстардың болуы) жай-күйі;</w:t>
      </w:r>
      <w:r>
        <w:br/>
      </w:r>
      <w:r>
        <w:rPr>
          <w:rFonts w:ascii="Times New Roman"/>
          <w:b w:val="false"/>
          <w:i w:val="false"/>
          <w:color w:val="000000"/>
          <w:sz w:val="28"/>
        </w:rPr>
        <w:t>
      3) дренаж құрылғылардың жай-күйі (қысымның, лайланудың, тұнбалар мен дренаж трассасы бойынша топырақ ойылуының және судың шығуының болуы, батпақтану, құдық астауларының бұзылуы, құрғатқыш немесе дренаж шығарғыштардың қатуы);</w:t>
      </w:r>
      <w:r>
        <w:br/>
      </w:r>
      <w:r>
        <w:rPr>
          <w:rFonts w:ascii="Times New Roman"/>
          <w:b w:val="false"/>
          <w:i w:val="false"/>
          <w:color w:val="000000"/>
          <w:sz w:val="28"/>
        </w:rPr>
        <w:t>
      4) су қабылдау және су бұру құрылыстарының жай-күйі (құрылыс қабырғаларында сызаттар мен қуыс қаяулардың болуы, құрылыс қабырғаларының жапсарларының ағуы, металл құрылымдарының тоттануы, тасқын суларын түсіруге құрылыстың дайындығы, су шығарғыштардың, қайта іске-қосқыштардың, құбыржолдардың жай-күйі);</w:t>
      </w:r>
      <w:r>
        <w:br/>
      </w:r>
      <w:r>
        <w:rPr>
          <w:rFonts w:ascii="Times New Roman"/>
          <w:b w:val="false"/>
          <w:i w:val="false"/>
          <w:color w:val="000000"/>
          <w:sz w:val="28"/>
        </w:rPr>
        <w:t>
      5) еңіс бекіткіштерінің, бермалар мен арна қаптамаларының жай-күйі (қаптамалардың бүлінуі, олардың астынан шайындының болуы, жіктердің ажырауы, бітелуі және лайлануы);</w:t>
      </w:r>
      <w:r>
        <w:br/>
      </w:r>
      <w:r>
        <w:rPr>
          <w:rFonts w:ascii="Times New Roman"/>
          <w:b w:val="false"/>
          <w:i w:val="false"/>
          <w:color w:val="000000"/>
          <w:sz w:val="28"/>
        </w:rPr>
        <w:t>
      6) тексеру үшін бақылау-өлшеу аспаптары қолжетімді бөліктерінің жай-күйі – қақпақтардың, нөмірленудің, бастиектердің майысуының болуы;</w:t>
      </w:r>
      <w:r>
        <w:br/>
      </w:r>
      <w:r>
        <w:rPr>
          <w:rFonts w:ascii="Times New Roman"/>
          <w:b w:val="false"/>
          <w:i w:val="false"/>
          <w:color w:val="000000"/>
          <w:sz w:val="28"/>
        </w:rPr>
        <w:t>
      7) қалдық қоймадағы су мен қалдық деңгейі;</w:t>
      </w:r>
      <w:r>
        <w:br/>
      </w:r>
      <w:r>
        <w:rPr>
          <w:rFonts w:ascii="Times New Roman"/>
          <w:b w:val="false"/>
          <w:i w:val="false"/>
          <w:color w:val="000000"/>
          <w:sz w:val="28"/>
        </w:rPr>
        <w:t>
      8) аумақтың санитариялық жай-күйі.».</w:t>
      </w:r>
      <w:r>
        <w:br/>
      </w:r>
      <w:r>
        <w:rPr>
          <w:rFonts w:ascii="Times New Roman"/>
          <w:b w:val="false"/>
          <w:i w:val="false"/>
          <w:color w:val="000000"/>
          <w:sz w:val="28"/>
        </w:rPr>
        <w:t>
</w:t>
      </w:r>
      <w:r>
        <w:rPr>
          <w:rFonts w:ascii="Times New Roman"/>
          <w:b w:val="false"/>
          <w:i w:val="false"/>
          <w:color w:val="000000"/>
          <w:sz w:val="28"/>
        </w:rPr>
        <w:t>
      12.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2015 жылғы 27 ақпанда «Әділет» ақпараттық-құқықтық жүйесінде және 2015 жылғы 1 тамызда № 145 (28623)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13. «Көмір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10255 болып тіркелген, 2015 жылғы 21 сәуірде «Әділет» ақпараттық-құқықтық жүйесінде жарияланған және 2015 жылғы 31 қазанда № 209 (28687)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14.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w:t>
      </w:r>
      <w:r>
        <w:rPr>
          <w:rFonts w:ascii="Times New Roman"/>
          <w:b w:val="false"/>
          <w:i w:val="false"/>
          <w:color w:val="000000"/>
          <w:sz w:val="28"/>
        </w:rPr>
        <w:t>бұйрығына</w:t>
      </w:r>
      <w:r>
        <w:rPr>
          <w:rFonts w:ascii="Times New Roman"/>
          <w:b w:val="false"/>
          <w:i w:val="false"/>
          <w:color w:val="000000"/>
          <w:sz w:val="28"/>
        </w:rPr>
        <w:t>(Нормативтік құқықтық актілерді мемлекеттік тіркеу тізілімінде № 10247 болып тіркелген, 2015 жылғы 22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15.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2015 жылғы 22 сәуірде «Әділет» ақпараттық-құқықтық жүйесінде және 2015 жылғы 8 тамызда № 150 (28628)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««Азаматтық қорғау туралы» 2014 жылғы 11 сәуірдегі Қазақстан Республикасы Заңының 12-2-бабының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Қауіпті өндірістік объектілерді сәйкестендіру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Сәйкестендірілген қауіпті өндірістік объектілерде ұйым қызметі өнеркәсіптік қауіпсіздік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16. «Магистральдық құбырларды пайдалану кезіндегі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10240 болып тіркелген, 2015 жылғы 9 сәуірде «Әділет» ақпараттық-құқықтық жүйесінде және 2015 жылғы 8 тамызда № 150 (28628)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Магистральдық құбырларды пайдалану кезіндегі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жою - магистральдық құбырларды бөлшектеу және (немесе) қайта бейіндеу және одан әрі пайдалану үшін қоршаған ортаны адамның өмірі мен денсаулығы үшін қауіпсіз жай-күйге келтіру бойынша іс-шаралар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Мұнай мен мұнай өнімдерін тасымалдау үшін алаңдық объектілер мен МҚ ЖБ трассасын жердің рельефі бойынша тұрғылықты мекендерден төмен орналастыруы тиіс.</w:t>
      </w:r>
      <w:r>
        <w:br/>
      </w:r>
      <w:r>
        <w:rPr>
          <w:rFonts w:ascii="Times New Roman"/>
          <w:b w:val="false"/>
          <w:i w:val="false"/>
          <w:color w:val="000000"/>
          <w:sz w:val="28"/>
        </w:rPr>
        <w:t>
      Мұнай мен мұнай өнімдері құбырлардың сенімділігін және тұтастығын қамтамасыз ететін құрылымдық шешімдерді дайындау кезінде төгілген өнімді жинау бойынша құрылыстардың құбырлары бойына құрылысына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Қысымды реттеудің қолданылатын әдісі ол үшін белгіленген шектерде сақталатын қысым жағдайында АҚС/КС жұмысын қамтамасыз етеді. Реттеу жүйесі шығу барысындағы қысымның үздіксіз бақылауын жүзеге асыруға тиіс және МҚ ЖБ шығыс қысымның шекті мәнінен артуына жол бермейді.</w:t>
      </w:r>
      <w:r>
        <w:br/>
      </w:r>
      <w:r>
        <w:rPr>
          <w:rFonts w:ascii="Times New Roman"/>
          <w:b w:val="false"/>
          <w:i w:val="false"/>
          <w:color w:val="000000"/>
          <w:sz w:val="28"/>
        </w:rPr>
        <w:t>
      Жабдықтар, құбырлар, арматура, КС-тің copу және аударма желілеріндегі ернемек жалғастырулар және қалыпты бөлшектер айдаудың барынша жоғары есептеу қысымы бойынша төзімділікке есептелуі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«72. Резервуарды шөгінділерден тазалау, арнайы техникалық құрылғыларын қолданумен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«114. МҚ объектілерін салу, қайта жетілдіру, күрделі жөндеу және техникалық қайта жарақтандыру бойынша жұмыстарды орындаудың барлық кезеңдерінде тапсырыс беруші мердігермен бірлесе отырып, құрылымның, өнімдердің, материалдардың, жабдықтар мен техникалық құрылғылардың кіру бақылауын, жұмыстардың және барлық технологиялық операциялардың орындалу сапасын бақылауды ұйымдастырады. Кіру бақылауының нәтижелері тексеру актісі ресімделген кіру бақылауы журналына енгізіледі.</w:t>
      </w:r>
      <w:r>
        <w:br/>
      </w:r>
      <w:r>
        <w:rPr>
          <w:rFonts w:ascii="Times New Roman"/>
          <w:b w:val="false"/>
          <w:i w:val="false"/>
          <w:color w:val="000000"/>
          <w:sz w:val="28"/>
        </w:rPr>
        <w:t>
      Құбырларға, жабдықтарға, техникалық қондырғыларға дайындаушы зауытта жүргізілген барлық қабылдау сынақтары тапсырыс берушінің өкілінің қатысуымен, алдын ала жасақталып келісілген бағдарлама бойынша жүргізіледі.</w:t>
      </w:r>
      <w:r>
        <w:br/>
      </w:r>
      <w:r>
        <w:rPr>
          <w:rFonts w:ascii="Times New Roman"/>
          <w:b w:val="false"/>
          <w:i w:val="false"/>
          <w:color w:val="000000"/>
          <w:sz w:val="28"/>
        </w:rPr>
        <w:t>
      Дәнекерленген қосылыстардың сапасын бақылау нәтижелері бойынша дәнекерленген қосылыстардың орнатылған талаптарға сәйкестігі туралы қорытынды ресімделеді.».</w:t>
      </w:r>
      <w:r>
        <w:br/>
      </w:r>
      <w:r>
        <w:rPr>
          <w:rFonts w:ascii="Times New Roman"/>
          <w:b w:val="false"/>
          <w:i w:val="false"/>
          <w:color w:val="000000"/>
          <w:sz w:val="28"/>
        </w:rPr>
        <w:t>
</w:t>
      </w:r>
      <w:r>
        <w:rPr>
          <w:rFonts w:ascii="Times New Roman"/>
          <w:b w:val="false"/>
          <w:i w:val="false"/>
          <w:color w:val="000000"/>
          <w:sz w:val="28"/>
        </w:rPr>
        <w:t>
      17. «Газдарды дайындау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10238 болып тіркелген, 2015 жылғы 17 наурызда «Әділет» ақпараттық-құқықтық жүйесінде және 2015 жылғы 1 тамызда № 145 (28623)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Газдарды дайындау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Газды дайындау мен қайта өңдеу объектілерінде (әрі қарай – ГДҚ) төмендегі құжаттар әзірленеді және жұмыс орындарында сақталады:</w:t>
      </w:r>
      <w:r>
        <w:br/>
      </w:r>
      <w:r>
        <w:rPr>
          <w:rFonts w:ascii="Times New Roman"/>
          <w:b w:val="false"/>
          <w:i w:val="false"/>
          <w:color w:val="000000"/>
          <w:sz w:val="28"/>
        </w:rPr>
        <w:t>
      1) пайдалану және техникалық құжаттама;</w:t>
      </w:r>
      <w:r>
        <w:br/>
      </w:r>
      <w:r>
        <w:rPr>
          <w:rFonts w:ascii="Times New Roman"/>
          <w:b w:val="false"/>
          <w:i w:val="false"/>
          <w:color w:val="000000"/>
          <w:sz w:val="28"/>
        </w:rPr>
        <w:t>
      2) объектілердің құрылысына арналған жоба;</w:t>
      </w:r>
      <w:r>
        <w:br/>
      </w:r>
      <w:r>
        <w:rPr>
          <w:rFonts w:ascii="Times New Roman"/>
          <w:b w:val="false"/>
          <w:i w:val="false"/>
          <w:color w:val="000000"/>
          <w:sz w:val="28"/>
        </w:rPr>
        <w:t>
      3) технологиялық регламенттер;</w:t>
      </w:r>
      <w:r>
        <w:br/>
      </w:r>
      <w:r>
        <w:rPr>
          <w:rFonts w:ascii="Times New Roman"/>
          <w:b w:val="false"/>
          <w:i w:val="false"/>
          <w:color w:val="000000"/>
          <w:sz w:val="28"/>
        </w:rPr>
        <w:t>
      4) қауіп факторларын ескеретін және олардың болжамды зардаптарының ауырлықтарын барынша азайту үшін апаттардың алдын алу, апатты жағдайларды жою үшін қолданылатын персонал әрекетін, құралдар мен әдістерді регламенттейтін апаттарды жою жоспарлары (әрі қарай – АЖЖ) (жедел бөлімнен үзінділер).»;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Жөндеу-құрылыс жұмыстары жүргізілген ГДҚ объектісі аумағының учаскесін жоспарлайды және қоқыстан тазартады. Аталған учаскеде оны жоспарлау мен аумақты құрылыс қоқысынан тазалау аяқталғанға дейін қондырғыларды қосуға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Әрбір қауіпті өндірістік объектіде 3-5 жинақ ТОЖҚҚ-ның авариялық қоры көзделеді.</w:t>
      </w:r>
      <w:r>
        <w:br/>
      </w:r>
      <w:r>
        <w:rPr>
          <w:rFonts w:ascii="Times New Roman"/>
          <w:b w:val="false"/>
          <w:i w:val="false"/>
          <w:color w:val="000000"/>
          <w:sz w:val="28"/>
        </w:rPr>
        <w:t>
      Шлангілік авариялық газқағарлардың кемінде екі жинағы көзделеді.</w:t>
      </w:r>
      <w:r>
        <w:br/>
      </w:r>
      <w:r>
        <w:rPr>
          <w:rFonts w:ascii="Times New Roman"/>
          <w:b w:val="false"/>
          <w:i w:val="false"/>
          <w:color w:val="000000"/>
          <w:sz w:val="28"/>
        </w:rPr>
        <w:t>
      Газқағарлардың авариялық қорын құлыптауға жол берілмейді.</w:t>
      </w:r>
      <w:r>
        <w:br/>
      </w:r>
      <w:r>
        <w:rPr>
          <w:rFonts w:ascii="Times New Roman"/>
          <w:b w:val="false"/>
          <w:i w:val="false"/>
          <w:color w:val="000000"/>
          <w:sz w:val="28"/>
        </w:rPr>
        <w:t>
      Авариялық қордың пломбаларының тұтасталығын ауысымды қабылдау және өткізу кезінде күтім жасаушы персонал тексереді. Авариялық қордың болуын және жағдайын ұйымның газқұтқару қызметінің жауапты адамы ГДҚ объектісінің техникалық басшысы бекіткен кестеге сәйкес айында кемінде бір рет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Апатқа қарсы және өртке қарсы жүйенің, өрт сөндіру қондырғыларының және жарылыс қауіпті концентрацияны анықтау жүйесінің ақаулығы кезінде олардың жұмыс қабілеттілігін дереу қалпына келтіру шаралары қабылданады, ал бұл жүйелерді жөндеу жұмыстарын жүргізу кезінде қондырғының қауіпсіз жұмысын қамтамасыз ететін АЖЖ шаралары орындалады. Қауіпсіздік шарттары кәсіби апаттық-құтқару қызметтерімен (әрі қарай – АҚҚ) келісіледі. Технологиялық регламент өндірістің технологиялық процессіне қатысатын МГДҚ, көмекші құрылғылар мен ғимараттарға жасақталады.</w:t>
      </w:r>
      <w:r>
        <w:br/>
      </w:r>
      <w:r>
        <w:rPr>
          <w:rFonts w:ascii="Times New Roman"/>
          <w:b w:val="false"/>
          <w:i w:val="false"/>
          <w:color w:val="000000"/>
          <w:sz w:val="28"/>
        </w:rPr>
        <w:t>
      Ұйымның техникалық жетекшісі әрбір нақты жағдайда технологиялық регламентті әзірлеуге қатысатын өндірістік және техникалық қызметтер, ұйымдарды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 Технологиялық регламенттің титулдық бетінде:</w:t>
      </w:r>
      <w:r>
        <w:br/>
      </w:r>
      <w:r>
        <w:rPr>
          <w:rFonts w:ascii="Times New Roman"/>
          <w:b w:val="false"/>
          <w:i w:val="false"/>
          <w:color w:val="000000"/>
          <w:sz w:val="28"/>
        </w:rPr>
        <w:t>
      1) ұйымның атауы;</w:t>
      </w:r>
      <w:r>
        <w:br/>
      </w:r>
      <w:r>
        <w:rPr>
          <w:rFonts w:ascii="Times New Roman"/>
          <w:b w:val="false"/>
          <w:i w:val="false"/>
          <w:color w:val="000000"/>
          <w:sz w:val="28"/>
        </w:rPr>
        <w:t>
      2) қондырғының атауы;</w:t>
      </w:r>
      <w:r>
        <w:br/>
      </w:r>
      <w:r>
        <w:rPr>
          <w:rFonts w:ascii="Times New Roman"/>
          <w:b w:val="false"/>
          <w:i w:val="false"/>
          <w:color w:val="000000"/>
          <w:sz w:val="28"/>
        </w:rPr>
        <w:t>
      4) нысанның атауы;</w:t>
      </w:r>
      <w:r>
        <w:br/>
      </w:r>
      <w:r>
        <w:rPr>
          <w:rFonts w:ascii="Times New Roman"/>
          <w:b w:val="false"/>
          <w:i w:val="false"/>
          <w:color w:val="000000"/>
          <w:sz w:val="28"/>
        </w:rPr>
        <w:t>
      5) әзірлеушілер (ұйым, лауазым, Т.А.Ә.А.);</w:t>
      </w:r>
      <w:r>
        <w:br/>
      </w:r>
      <w:r>
        <w:rPr>
          <w:rFonts w:ascii="Times New Roman"/>
          <w:b w:val="false"/>
          <w:i w:val="false"/>
          <w:color w:val="000000"/>
          <w:sz w:val="28"/>
        </w:rPr>
        <w:t>
      6) құжат индексі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Вентиляциялық камерада вентиляциялық құрылғылардың сызбасын, ал камераның есігінде – вентиляциялық құрылғыларды қалыпты пайдалануды қамтамасыз ететін жауапты тұлғаның мәліметтері көрсетілген тақта ілінеді.</w:t>
      </w:r>
      <w:r>
        <w:br/>
      </w:r>
      <w:r>
        <w:rPr>
          <w:rFonts w:ascii="Times New Roman"/>
          <w:b w:val="false"/>
          <w:i w:val="false"/>
          <w:color w:val="000000"/>
          <w:sz w:val="28"/>
        </w:rPr>
        <w:t>
      Технологиялық құрылғыларды, жабдықтарды, өндірістік жайларды жөндеудің дефектілі тізімдемесінде вентиляциялық қондырғыларды жөндеу және жарамдылығын тексеру ісі қарастырылады. Вентиляциялық жүйе ақаулы кезде, технологиялық қондырғыны немесе объектіні жөндеуден кейін қабылдауға рұқсат етілмейді.</w:t>
      </w:r>
      <w:r>
        <w:br/>
      </w:r>
      <w:r>
        <w:rPr>
          <w:rFonts w:ascii="Times New Roman"/>
          <w:b w:val="false"/>
          <w:i w:val="false"/>
          <w:color w:val="000000"/>
          <w:sz w:val="28"/>
        </w:rPr>
        <w:t>
      Вентиляциялық камералардың жайларын қойма үшін пайдалануға және бөтен заттарды үйіп тастауға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«66. Жібітілген учаске жұмыс істейтін жүйеден ажыратылады. Дренаждар мен ауа өткізгіштер жабылады.»;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ГДӨН аумағындағы және одан тыс өндірістік (басқа да мақсаттағы) кәріздердің құдықтарын ұдайы жабық ұстайды. Құдықтардың қақпақтарын кемінде 10 сантиметр болат немесе темір бетонды сақинадағы қабатты құммен жабады.</w:t>
      </w:r>
      <w:r>
        <w:br/>
      </w:r>
      <w:r>
        <w:rPr>
          <w:rFonts w:ascii="Times New Roman"/>
          <w:b w:val="false"/>
          <w:i w:val="false"/>
          <w:color w:val="000000"/>
          <w:sz w:val="28"/>
        </w:rPr>
        <w:t>
      Жұмыстар жүргізілетін құдықтардың айналасын қоршайды, жанында «Жұмыстар жүргізілуде» плакаттары ілінеді.»;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«73. Бақылау-өлшеу аспаптары және автоматика (әрі қарай – БӨАжА) БӨАжА басқару қалқандарында орналастырыған аспаптарға айқындалатын және наряд-рұқсат етілген параметрлер көрсетілген жазбалармен жабдықталады.</w:t>
      </w:r>
      <w:r>
        <w:br/>
      </w:r>
      <w:r>
        <w:rPr>
          <w:rFonts w:ascii="Times New Roman"/>
          <w:b w:val="false"/>
          <w:i w:val="false"/>
          <w:color w:val="000000"/>
          <w:sz w:val="28"/>
        </w:rPr>
        <w:t>
      Ескерту лампалары және арнайы дабыл аспаптары дабылдың түрін көрсететін жазбалармен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«100. Отпен істелетін жұмыстарға ашық отты қолданумен, ұшқын шашатын және материалдар, өнімдер жалындап жанатын температураға дейін қыздырумен (электр дәнекерлеу, электргазбен дәнекерлеу, бензинмен кесу, дәнкерлеу жұмыстары, металды ұшқын шығарып механикалық өңдеу және тағы басқа) байланысты өндірістік операциялар жатады.</w:t>
      </w:r>
      <w:r>
        <w:br/>
      </w:r>
      <w:r>
        <w:rPr>
          <w:rFonts w:ascii="Times New Roman"/>
          <w:b w:val="false"/>
          <w:i w:val="false"/>
          <w:color w:val="000000"/>
          <w:sz w:val="28"/>
        </w:rPr>
        <w:t>
      Өндірістік үй-жайлардағы және сыртқы құрылғылардағы отпен жүргізілетін уақытша жұмыстарға объект басшысының жазбаша рұқсаты ресімделгеннен кейін ғана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«118. Резервуардың қабылдау құбыр желісін сұйықтың «жансыз қалдық» деңгейін есепке алып мұнай өнімінің ағуын қамтамасыз етумен орналастырады. Мұнай өнімдерінің резервуарға (ыдысқа) тігінен еркін ағуына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«119. Сепараторлар, аппараттар, ыдыстар, резервуарлар, құбыр жолдарын және қондырғыларды үрлеу кезінде мұнай өнімдерінің газ және булары газ жинақтау желісіне және факелді жүйеге шығарылады. Сұйық фаза ыдыстарға, резервуарға және дренажды жүйеге шығарылады. Көрсетілген жұмыстар газдану, ШРК және шекті рұқсат етілген жарылыс концентрациясы тұрақты бақылау кезінде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«120. Сепараторлар, жасаушының техникалық құжаттарына сәйкес дистанционды басқару мен бақылау жүйесімен апатқа қарсы және өртке қарсы қорғаныс, сақтандыру қақпақшасымен, деңгейді көрсеткішпен және мұнайды автоматты құю қондырғысымен жасақталады.</w:t>
      </w:r>
      <w:r>
        <w:br/>
      </w:r>
      <w:r>
        <w:rPr>
          <w:rFonts w:ascii="Times New Roman"/>
          <w:b w:val="false"/>
          <w:i w:val="false"/>
          <w:color w:val="000000"/>
          <w:sz w:val="28"/>
        </w:rPr>
        <w:t>
      Сепараторларды тазарту және үргілеу кезінде үрлеу жүйесінде жабу құрылғылары біртіндеп және ақырын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«126. МДҚ жұмысын ұзақ уақытқа немесе консервациялауға тоқтату кезінде аппараттар мен құбыр жолдары тот басудан, суық уақытта мұздан еріту кезінде және оларда жарылыс өрт қауіпті қоспалардың пайда болуынан қорғау жөніндегі акт жасала отырып шаралар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«146. Пештің жұмысы кезінде шілтерлердің тарату камералараның сыртқы қабырғаларының температурасын қадағалайды, температура шектен асқан жағдайда (60 Цельсий градустан асқанда) шілтерді ажыратады.</w:t>
      </w:r>
      <w:r>
        <w:br/>
      </w:r>
      <w:r>
        <w:rPr>
          <w:rFonts w:ascii="Times New Roman"/>
          <w:b w:val="false"/>
          <w:i w:val="false"/>
          <w:color w:val="000000"/>
          <w:sz w:val="28"/>
        </w:rPr>
        <w:t>
      «Тарсыл» пайда болғанда шілтерді ажыратып, соплоны тазартады.»;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«183. Сорапты сору және айдау коллекторларынан айыру үшін ысырмалар қолданылады. Ол мақсатқа бітеуіштерді пайдалануға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«192. Резервуарлық парк аумағына бекітудің немесе қоршаудың үстінен кіру үшін таяныштары бар, жеке тұрған резервуарлар үшін екіден кем емес, резервуарлар топтары үшін төрттен кем емес, баспалдақ, өтетін жолдар орнатылады.</w:t>
      </w:r>
      <w:r>
        <w:br/>
      </w:r>
      <w:r>
        <w:rPr>
          <w:rFonts w:ascii="Times New Roman"/>
          <w:b w:val="false"/>
          <w:i w:val="false"/>
          <w:color w:val="000000"/>
          <w:sz w:val="28"/>
        </w:rPr>
        <w:t>
      Бекітулер арқылы басқа орындардан өтуге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«202. Резервуарлық баспалдақтардың дұрыс жұмыс істеуіне, таяныштардың мықтылығына, шатырдағы қоршауларға тұрақты бақылау орнатылады. Алаңдар мен баспалдақтар сатылар таза ұсталады, мұзбен қардан биіктікте жұмыс істеу кезіндегі қауіпсіздік ережелерін сақтай отырып, ағаш күректермен тазартылады.</w:t>
      </w:r>
      <w:r>
        <w:br/>
      </w:r>
      <w:r>
        <w:rPr>
          <w:rFonts w:ascii="Times New Roman"/>
          <w:b w:val="false"/>
          <w:i w:val="false"/>
          <w:color w:val="000000"/>
          <w:sz w:val="28"/>
        </w:rPr>
        <w:t>
      Баспалдақтар мен алаңдарда басқа заттар мен қондырғылардың бөлшектерін тастауға оларды резервуар шатырында тікелей орын алмастыруға жол берілмейді. Қолданыстағы резервуарлар мықтылығын бұзуға жол бермеу мақсатында соққы құралдарын (балға, кувалда) қолдана отырып, жұмыс істеуге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«237. Жерасты резервуарларын пайдалану өндірушінің техникалық құжаттамасына сәйкес жүргізіледі.</w:t>
      </w:r>
      <w:r>
        <w:br/>
      </w:r>
      <w:r>
        <w:rPr>
          <w:rFonts w:ascii="Times New Roman"/>
          <w:b w:val="false"/>
          <w:i w:val="false"/>
          <w:color w:val="000000"/>
          <w:sz w:val="28"/>
        </w:rPr>
        <w:t>
      Пайдалану кезінде жарық люктер төсемдері бар қақпақтармен жабылады. Оларды жөндеу немесе ыдыстарды тазарту кезінде ғана желдету үшін ашуға жол беріледі.</w:t>
      </w:r>
      <w:r>
        <w:br/>
      </w:r>
      <w:r>
        <w:rPr>
          <w:rFonts w:ascii="Times New Roman"/>
          <w:b w:val="false"/>
          <w:i w:val="false"/>
          <w:color w:val="000000"/>
          <w:sz w:val="28"/>
        </w:rPr>
        <w:t>
      Желдеткіш трубаларының биіктігі жоғары жабудан 2 метрден кем болмайды.</w:t>
      </w:r>
      <w:r>
        <w:br/>
      </w:r>
      <w:r>
        <w:rPr>
          <w:rFonts w:ascii="Times New Roman"/>
          <w:b w:val="false"/>
          <w:i w:val="false"/>
          <w:color w:val="000000"/>
          <w:sz w:val="28"/>
        </w:rPr>
        <w:t>
      Жер асты камераларында (шахта) орналасқан арматуралар дистанционды басқарулармен қамтамасыз етіледі. Камераларға түсу үшін стационарлық металл баспалдақтар қолданылады.</w:t>
      </w:r>
      <w:r>
        <w:br/>
      </w:r>
      <w:r>
        <w:rPr>
          <w:rFonts w:ascii="Times New Roman"/>
          <w:b w:val="false"/>
          <w:i w:val="false"/>
          <w:color w:val="000000"/>
          <w:sz w:val="28"/>
        </w:rPr>
        <w:t>
      Камералар дефлекторлармен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«245. Қандай да бір ақаулық табылса (шланганың тесілуі, ауа үрлегішінің тоқтауы, құтқару арқанының үзілуі және тағы сол сияқтылар) және ыдыстағы жұмысшы газқағардың шлем-маскасын шешуге тырысса, сыйымдылықтағы жұмыс дереу тоқтатылып, жұмысшы сыйымдылықтан шығарылуы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«265. Күкіртті сутектен тұратын сұйықтықтарды және зиянды заттарды алдын ала бейтараптандырмай ашық канализация жүйесіне төгуге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«266. Улы сұйықтықтар төгілуі мүмкін өндірістік объектілерде үнемі дереу пайдалануға жарамды күйдегі бейтараптандыру ерітіндісінің қоры мен оны жедел қолдану үшін техникалық құрал болуы және күтіп ұсталуы тиіс. Бейтарапдандыру ерітіндісінің саны мен құрамы мүмкін болатын төгулер көлемімен және технологиялық сұйық ортаның улы қосындыларының қасиеттерімен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«269. Үй-жайда зарарсыздандыру (төгілгендерді жоюдан кейін иісті жою) ауаны желдету және сыртқы жақтарын 1 пайызды марганцовка қышқылды калий (калий перманганаты) сулы ерітіндісімен өңдеу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«271. Құдықтарда орналастырылған ысырмаларды құралдарды пайдаланып, жер бетінен басқару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«312. Генераторлардың реакторларын ашар алдын, оларды 30 Цельсий градусқа дейін салқындатады, зиянды заттардың РШШ деңгейінен аспайтын жағдайын тексеруде оң нәтижелерге қол жеткізгенге дейін ауамен үріп тазартады.»;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«346. Алау бағанының биіктігі, оны орналастыру, алау бағанымен іргелес ғимараттар және құрылыстар арасындағы биіктік жобалық құжаттамада беріледі және атмосфералық ауаның рұқсат етілген нормасына, рұқсат етілген жылу ағыны мен өртке қарсы нормаларға қарай есептеулерге негізделеді.</w:t>
      </w:r>
      <w:r>
        <w:br/>
      </w:r>
      <w:r>
        <w:rPr>
          <w:rFonts w:ascii="Times New Roman"/>
          <w:b w:val="false"/>
          <w:i w:val="false"/>
          <w:color w:val="000000"/>
          <w:sz w:val="28"/>
        </w:rPr>
        <w:t>
      Факел бағаны кергілерінің саны, құрылымы және бекіту тәсілдері оларды мүмкін болатын бүлінуден қорғауды қамтамасыз ету талаптарымен, оның ішінде көліктік құралдармен жобаланады.»;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«352. Факел жүйесін әрбір қосар алдында ауаны жарылғыштықтың төменгі шегінің 25 пайыздан аспайтын оттек құрамына дейін ауаны атмосфераға итеріп шығару үшін инертті немесе көмірсутекті газбен үрлеп тазартады.».</w:t>
      </w:r>
      <w:r>
        <w:br/>
      </w:r>
      <w:r>
        <w:rPr>
          <w:rFonts w:ascii="Times New Roman"/>
          <w:b w:val="false"/>
          <w:i w:val="false"/>
          <w:color w:val="000000"/>
          <w:sz w:val="28"/>
        </w:rPr>
        <w:t>
</w:t>
      </w:r>
      <w:r>
        <w:rPr>
          <w:rFonts w:ascii="Times New Roman"/>
          <w:b w:val="false"/>
          <w:i w:val="false"/>
          <w:color w:val="000000"/>
          <w:sz w:val="28"/>
        </w:rPr>
        <w:t>
      18.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міндетін атқарушының 2014 жылғы 30 желтоқсандағы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10251 болып тіркелген, 2015 жылғы 23 ақпанда «Әділет» ақпараттық-құқықтық жүйесінде және 2015 жылғы 25 маусымда № 118 (28596)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22-тармағы</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Компрессорлық станцияларды пайдалану кезінде өнеркәсіптік қауіпсіздікті қамтамасыз ету </w:t>
      </w:r>
      <w:r>
        <w:rPr>
          <w:rFonts w:ascii="Times New Roman"/>
          <w:b w:val="false"/>
          <w:i w:val="false"/>
          <w:color w:val="000000"/>
          <w:sz w:val="28"/>
        </w:rPr>
        <w:t>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Компрессорлық станцияның электр жабдығы, электр аппаратура, басқару және электрмен қамтамасыз ету жүйесінің электр тізбегі, компрессорлық станцияның жерге қосу құрылғылары ҚР Индустрия және сауда Министрлігінің Құрылыс жөніңдегі Комитетінің 2004 жылғы 26 мамырдағы № 251 бұйрығымен бекітілген ҚР ҚНжЕ 4.04-10-2002 «Электр техникалық құрылғылар»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Дәнекерлеу жұмыстары өндірісіне өнеркәсіптік қауіпсіздік сұрақтары бойынша білімі тексеруден өткен дәнекерлеушілер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Әрбір айдау ауа құбыры мен газ құбырының егесімен осы Қағидалардың 1-қосымшасында көрсетілген нысанға сәйкес, компрессор қондырғысының айдау құбыр төлқұжаты жасалады. Төлқұжат, монтаждайтын ұйым ұсынған құжаттар негізінде, құбыр элементтерін жасау куәлігі, құбырды монтаждау куәлігі, жөңдеуге акт, құбырларды ревизиялау мен сынау, агрегатты қабылдау-беру актісі, жөңдеуден шыққан ыдыс, осы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 нысанға сәйкес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«117. Айдау келте құбырларында компрессорды сығудың әр сатысынан кейін ауа температурасы дайындаушының пайдалану жөніндегі нұсқаулығында көрсетілген максималды мәндерден жоғары болмайды, алайда жалпы өнеркәсіптік компрессорлар үшін 170</w:t>
      </w:r>
      <w:r>
        <w:rPr>
          <w:rFonts w:ascii="Times New Roman"/>
          <w:b w:val="false"/>
          <w:i w:val="false"/>
          <w:color w:val="000000"/>
          <w:vertAlign w:val="superscript"/>
        </w:rPr>
        <w:t>0</w:t>
      </w:r>
      <w:r>
        <w:rPr>
          <w:rFonts w:ascii="Times New Roman"/>
          <w:b w:val="false"/>
          <w:i w:val="false"/>
          <w:color w:val="000000"/>
          <w:sz w:val="28"/>
        </w:rPr>
        <w:t>C аспайды, технологиялық тағайындалуы бар компрессорлар үшін технологиялық регламенттерде қарастырылғанға сәйкес келеді, алайда 180</w:t>
      </w:r>
      <w:r>
        <w:rPr>
          <w:rFonts w:ascii="Times New Roman"/>
          <w:b w:val="false"/>
          <w:i w:val="false"/>
          <w:color w:val="000000"/>
          <w:vertAlign w:val="superscript"/>
        </w:rPr>
        <w:t>0</w:t>
      </w:r>
      <w:r>
        <w:rPr>
          <w:rFonts w:ascii="Times New Roman"/>
          <w:b w:val="false"/>
          <w:i w:val="false"/>
          <w:color w:val="000000"/>
          <w:sz w:val="28"/>
        </w:rPr>
        <w:t>C жоғары болмауы керек.»;</w:t>
      </w:r>
      <w:r>
        <w:br/>
      </w:r>
      <w:r>
        <w:rPr>
          <w:rFonts w:ascii="Times New Roman"/>
          <w:b w:val="false"/>
          <w:i w:val="false"/>
          <w:color w:val="000000"/>
          <w:sz w:val="28"/>
        </w:rPr>
        <w:t>
</w:t>
      </w:r>
      <w:r>
        <w:rPr>
          <w:rFonts w:ascii="Times New Roman"/>
          <w:b w:val="false"/>
          <w:i w:val="false"/>
          <w:color w:val="000000"/>
          <w:sz w:val="28"/>
        </w:rPr>
        <w:t>
      қағидалар 2-қосымшасының </w:t>
      </w:r>
      <w:r>
        <w:rPr>
          <w:rFonts w:ascii="Times New Roman"/>
          <w:b w:val="false"/>
          <w:i w:val="false"/>
          <w:color w:val="000000"/>
          <w:sz w:val="28"/>
        </w:rPr>
        <w:t>7-тармағына</w:t>
      </w:r>
      <w:r>
        <w:rPr>
          <w:rFonts w:ascii="Times New Roman"/>
          <w:b w:val="false"/>
          <w:i w:val="false"/>
          <w:color w:val="000000"/>
          <w:sz w:val="28"/>
        </w:rPr>
        <w:t xml:space="preserve"> орыс тілінде өзгеріс енгізілген, қазақ тілінде өзгеріссіз.</w:t>
      </w:r>
      <w:r>
        <w:br/>
      </w:r>
      <w:r>
        <w:rPr>
          <w:rFonts w:ascii="Times New Roman"/>
          <w:b w:val="false"/>
          <w:i w:val="false"/>
          <w:color w:val="000000"/>
          <w:sz w:val="28"/>
        </w:rPr>
        <w:t>
</w:t>
      </w:r>
      <w:r>
        <w:rPr>
          <w:rFonts w:ascii="Times New Roman"/>
          <w:b w:val="false"/>
          <w:i w:val="false"/>
          <w:color w:val="000000"/>
          <w:sz w:val="28"/>
        </w:rPr>
        <w:t>
      19. «Кемелерді лоцмандық алып өтуді жүзеге асыру қағидаларын бекіту туралы» Қазақстан Республикасы Инвестициялар және даму Министрінің 2015 жылғы 30 қаңтардағы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10417 болып тіркелген, 2015 жылғы 9 шілдеде «Әділет» ақпараттық-құқықтық жүйесінде және 2015 жылғы 19 қыркүйекте № 180 (28056)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Кемелерді лоцмандық алып өтуді жүзеге асыру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Лоцмандық алып өту қауiпсiздігінде көрiнiс табатын жағдайлар (көрiнудiң нашарлауы, тұман, кеме жолы тереңдiгінің азаюы) туындаған кезде кеме капитаны лоцманның талабы бойынша лоцман көрсеткен тәртiпте кеме электр радионавигациялық жабдығының құралдарын (эхолот, радиолокатор, радиопеленгатор) пайдаланады. Алып өту ауданында жағалаулық радиолокациялық станция болған кезде лоцман бұл жағдайларда аталған станцияның қызметін пайдалана 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