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c30a" w14:textId="680c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жөніндегі сілтемелік нормативтік құжаттарды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4 желтоқсандағы № 1158 бұйрығы. Қазақстан Республикасының Әділет министрлігінде 2016 жылы 8 қаңтарда № 12833 болып тіркелді. Күші жойылды – Қазақстан Республикасы Инвестициялар және даму министрінің 2018 жылғы 20 желтоқсандағы № 896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20.12.2018 </w:t>
      </w:r>
      <w:r>
        <w:rPr>
          <w:rFonts w:ascii="Times New Roman"/>
          <w:b w:val="false"/>
          <w:i w:val="false"/>
          <w:color w:val="ff0000"/>
          <w:sz w:val="28"/>
        </w:rPr>
        <w:t>№ 896</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Заңының 7-бабының екінші бөлігіндегі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Стандарттау жөніндегі сілтемелік нормативтік құжаттарды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(Б.Б.Қанешев):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тіркелгеннен кейін күнтізбелік он күн ішінде мерзімді басылымдарда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Инвестициялар және даму министрлігінің интернет-ресурсы мен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4 желтоқсандағы № 1158 бұйрығымен</w:t>
            </w:r>
            <w:r>
              <w:br/>
            </w:r>
            <w:r>
              <w:rPr>
                <w:rFonts w:ascii="Times New Roman"/>
                <w:b w:val="false"/>
                <w:i w:val="false"/>
                <w:color w:val="000000"/>
                <w:sz w:val="20"/>
              </w:rPr>
              <w:t>бекiтiлген</w:t>
            </w:r>
          </w:p>
        </w:tc>
      </w:tr>
    </w:tbl>
    <w:bookmarkStart w:name="z11" w:id="9"/>
    <w:p>
      <w:pPr>
        <w:spacing w:after="0"/>
        <w:ind w:left="0"/>
        <w:jc w:val="left"/>
      </w:pPr>
      <w:r>
        <w:rPr>
          <w:rFonts w:ascii="Times New Roman"/>
          <w:b/>
          <w:i w:val="false"/>
          <w:color w:val="000000"/>
        </w:rPr>
        <w:t xml:space="preserve"> Стандарттау жөніндегі сілтемелік нормативтік құжаттарды</w:t>
      </w:r>
      <w:r>
        <w:br/>
      </w:r>
      <w:r>
        <w:rPr>
          <w:rFonts w:ascii="Times New Roman"/>
          <w:b/>
          <w:i w:val="false"/>
          <w:color w:val="000000"/>
        </w:rPr>
        <w:t>қолдану қағидалары</w:t>
      </w:r>
      <w:r>
        <w:br/>
      </w:r>
      <w:r>
        <w:rPr>
          <w:rFonts w:ascii="Times New Roman"/>
          <w:b/>
          <w:i w:val="false"/>
          <w:color w:val="000000"/>
        </w:rPr>
        <w:t>1. Жалпы ережелер</w:t>
      </w:r>
    </w:p>
    <w:bookmarkEnd w:id="9"/>
    <w:p>
      <w:pPr>
        <w:spacing w:after="0"/>
        <w:ind w:left="0"/>
        <w:jc w:val="both"/>
      </w:pPr>
      <w:r>
        <w:rPr>
          <w:rFonts w:ascii="Times New Roman"/>
          <w:b w:val="false"/>
          <w:i w:val="false"/>
          <w:color w:val="000000"/>
          <w:sz w:val="28"/>
        </w:rPr>
        <w:t xml:space="preserve">
      1. Осы Стандарттау жөніндегі сілтемелік нормативтік құжаттарды қолдану қағидалары (бұдан әрі – Қағидалар) "Техникалық реттеу туралы" Қазақстан Республикасының 2004 жылғы 9 қарашадағы Заңының 7-бабының екінші бөлігінің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әзірленді және стандарттау жөніндегі сілтемелік нормативтік құжаттарын қолдану тәртібін белгілейді.</w:t>
      </w:r>
    </w:p>
    <w:bookmarkStart w:name="z13" w:id="10"/>
    <w:p>
      <w:pPr>
        <w:spacing w:after="0"/>
        <w:ind w:left="0"/>
        <w:jc w:val="both"/>
      </w:pPr>
      <w:r>
        <w:rPr>
          <w:rFonts w:ascii="Times New Roman"/>
          <w:b w:val="false"/>
          <w:i w:val="false"/>
          <w:color w:val="000000"/>
          <w:sz w:val="28"/>
        </w:rPr>
        <w:t xml:space="preserve">
      2. Осы Қағидаларда стандарттау жөніндегі сілтеме нормативтік құжаттар оларға нормативтік құқықтық актіде сілтеме берілген </w:t>
      </w:r>
      <w:r>
        <w:rPr>
          <w:rFonts w:ascii="Times New Roman"/>
          <w:b w:val="false"/>
          <w:i w:val="false"/>
          <w:color w:val="000000"/>
          <w:sz w:val="28"/>
        </w:rPr>
        <w:t>ұлттық стандарттар</w:t>
      </w:r>
      <w:r>
        <w:rPr>
          <w:rFonts w:ascii="Times New Roman"/>
          <w:b w:val="false"/>
          <w:i w:val="false"/>
          <w:color w:val="000000"/>
          <w:sz w:val="28"/>
        </w:rPr>
        <w:t xml:space="preserve"> мен техникалық-экономикалық ақпараттың </w:t>
      </w:r>
      <w:r>
        <w:rPr>
          <w:rFonts w:ascii="Times New Roman"/>
          <w:b w:val="false"/>
          <w:i w:val="false"/>
          <w:color w:val="000000"/>
          <w:sz w:val="28"/>
        </w:rPr>
        <w:t>ұлттық жіктеуіштері</w:t>
      </w:r>
      <w:r>
        <w:rPr>
          <w:rFonts w:ascii="Times New Roman"/>
          <w:b w:val="false"/>
          <w:i w:val="false"/>
          <w:color w:val="000000"/>
          <w:sz w:val="28"/>
        </w:rPr>
        <w:t xml:space="preserve"> болып табылады.</w:t>
      </w:r>
    </w:p>
    <w:bookmarkEnd w:id="10"/>
    <w:bookmarkStart w:name="z14" w:id="11"/>
    <w:p>
      <w:pPr>
        <w:spacing w:after="0"/>
        <w:ind w:left="0"/>
        <w:jc w:val="both"/>
      </w:pPr>
      <w:r>
        <w:rPr>
          <w:rFonts w:ascii="Times New Roman"/>
          <w:b w:val="false"/>
          <w:i w:val="false"/>
          <w:color w:val="000000"/>
          <w:sz w:val="28"/>
        </w:rPr>
        <w:t>
      3. Уәкілетті орган деп техникалық реттеу саласындағы мемлекеттік реттеуді жүзеге мемлекеттік орган (бұдан әрі – уәкілетті орган) танылады.</w:t>
      </w:r>
    </w:p>
    <w:bookmarkEnd w:id="11"/>
    <w:bookmarkStart w:name="z15" w:id="12"/>
    <w:p>
      <w:pPr>
        <w:spacing w:after="0"/>
        <w:ind w:left="0"/>
        <w:jc w:val="left"/>
      </w:pPr>
      <w:r>
        <w:rPr>
          <w:rFonts w:ascii="Times New Roman"/>
          <w:b/>
          <w:i w:val="false"/>
          <w:color w:val="000000"/>
        </w:rPr>
        <w:t xml:space="preserve"> 2. Стандарттау жөніндегі сілтемелік нормативтік</w:t>
      </w:r>
      <w:r>
        <w:br/>
      </w:r>
      <w:r>
        <w:rPr>
          <w:rFonts w:ascii="Times New Roman"/>
          <w:b/>
          <w:i w:val="false"/>
          <w:color w:val="000000"/>
        </w:rPr>
        <w:t>құжаттарды қолдану тәртібі</w:t>
      </w:r>
    </w:p>
    <w:bookmarkEnd w:id="12"/>
    <w:bookmarkStart w:name="z16" w:id="13"/>
    <w:p>
      <w:pPr>
        <w:spacing w:after="0"/>
        <w:ind w:left="0"/>
        <w:jc w:val="both"/>
      </w:pPr>
      <w:r>
        <w:rPr>
          <w:rFonts w:ascii="Times New Roman"/>
          <w:b w:val="false"/>
          <w:i w:val="false"/>
          <w:color w:val="000000"/>
          <w:sz w:val="28"/>
        </w:rPr>
        <w:t>
      4. Нормативтік құқықтық актілерде ресми басып шығарылған ұлттық стандарттар мен техникалық-экономикалық ақпараттың ұлттық жіктеуіштеріне немесе олардың құрылымдық элементтеріне сілтемелер келтіріледі.</w:t>
      </w:r>
    </w:p>
    <w:bookmarkEnd w:id="13"/>
    <w:bookmarkStart w:name="z17" w:id="14"/>
    <w:p>
      <w:pPr>
        <w:spacing w:after="0"/>
        <w:ind w:left="0"/>
        <w:jc w:val="both"/>
      </w:pPr>
      <w:r>
        <w:rPr>
          <w:rFonts w:ascii="Times New Roman"/>
          <w:b w:val="false"/>
          <w:i w:val="false"/>
          <w:color w:val="000000"/>
          <w:sz w:val="28"/>
        </w:rPr>
        <w:t>
      5. Нормативтік құқықтық актілер мәтінінде ұлттық стандарттар мен техникалық-экономикалық ақпараттық ұлттық жіктеуіштерінің жобаларына сілтемелер келтіруге рұқсат етілмейді.</w:t>
      </w:r>
    </w:p>
    <w:bookmarkEnd w:id="14"/>
    <w:bookmarkStart w:name="z18" w:id="15"/>
    <w:p>
      <w:pPr>
        <w:spacing w:after="0"/>
        <w:ind w:left="0"/>
        <w:jc w:val="both"/>
      </w:pPr>
      <w:r>
        <w:rPr>
          <w:rFonts w:ascii="Times New Roman"/>
          <w:b w:val="false"/>
          <w:i w:val="false"/>
          <w:color w:val="000000"/>
          <w:sz w:val="28"/>
        </w:rPr>
        <w:t>
      6. Егер нормативтік құқықтық актілерде бұл туралы нұсқаулар берілсе, нормативтік құқықтық актілерде стандарттау жөніндегі сілтемелік нормативтік құжаттар нақты техникалық талаптарды бекіту үшін келтіріледі және міндетті болып табылады.</w:t>
      </w:r>
    </w:p>
    <w:bookmarkEnd w:id="15"/>
    <w:bookmarkStart w:name="z19" w:id="16"/>
    <w:p>
      <w:pPr>
        <w:spacing w:after="0"/>
        <w:ind w:left="0"/>
        <w:jc w:val="both"/>
      </w:pPr>
      <w:r>
        <w:rPr>
          <w:rFonts w:ascii="Times New Roman"/>
          <w:b w:val="false"/>
          <w:i w:val="false"/>
          <w:color w:val="000000"/>
          <w:sz w:val="28"/>
        </w:rPr>
        <w:t>
      7. Сілтемелер тағайындалуы жөніндегі тікелей және жанама болып бөлінеді.</w:t>
      </w:r>
    </w:p>
    <w:bookmarkEnd w:id="16"/>
    <w:bookmarkStart w:name="z20" w:id="17"/>
    <w:p>
      <w:pPr>
        <w:spacing w:after="0"/>
        <w:ind w:left="0"/>
        <w:jc w:val="both"/>
      </w:pPr>
      <w:r>
        <w:rPr>
          <w:rFonts w:ascii="Times New Roman"/>
          <w:b w:val="false"/>
          <w:i w:val="false"/>
          <w:color w:val="000000"/>
          <w:sz w:val="28"/>
        </w:rPr>
        <w:t>
      8. Нормативтік құқықтық актілерде стандарттау жөніндегі сілтемелік нормативтік құжаттарға тікелей сілтемелер беру белгілі бір талаптарға сәйкестікке қол жеткізудің жалғыз жолы көрсетілген стандарттау жөніндегі сілтемелік құжаттардың талабын сақтау болып табылатын жағдайда келтіріледі.</w:t>
      </w:r>
    </w:p>
    <w:bookmarkEnd w:id="17"/>
    <w:bookmarkStart w:name="z21" w:id="18"/>
    <w:p>
      <w:pPr>
        <w:spacing w:after="0"/>
        <w:ind w:left="0"/>
        <w:jc w:val="both"/>
      </w:pPr>
      <w:r>
        <w:rPr>
          <w:rFonts w:ascii="Times New Roman"/>
          <w:b w:val="false"/>
          <w:i w:val="false"/>
          <w:color w:val="000000"/>
          <w:sz w:val="28"/>
        </w:rPr>
        <w:t>
      9. Стандарттау жөніндегі сілтемелік құжаттарға арналған тікелей сілтемелерді белгілеулер мынадай түрлерге бөлінеді:</w:t>
      </w:r>
    </w:p>
    <w:bookmarkEnd w:id="18"/>
    <w:bookmarkStart w:name="z22" w:id="19"/>
    <w:p>
      <w:pPr>
        <w:spacing w:after="0"/>
        <w:ind w:left="0"/>
        <w:jc w:val="both"/>
      </w:pPr>
      <w:r>
        <w:rPr>
          <w:rFonts w:ascii="Times New Roman"/>
          <w:b w:val="false"/>
          <w:i w:val="false"/>
          <w:color w:val="000000"/>
          <w:sz w:val="28"/>
        </w:rPr>
        <w:t>
      1) күні қойылған, егер нормативтік құқықтық актіде стандарттау жөніндегі сілтемелік құжаттың белгіленуі, бекітілген жылы мен атауы көрсетілген болса (мысалы, ҚР СТ 989-2014 "Қазақстан Республикасының Мемлекеттік Елтаңбасы. Техникалық шарттар", ҚР МЖ 03-2007 "Экономикалық қызмет түрлерінің жалпы жіктеуіші (ЭҚТЖ)");</w:t>
      </w:r>
    </w:p>
    <w:bookmarkEnd w:id="19"/>
    <w:bookmarkStart w:name="z23" w:id="20"/>
    <w:p>
      <w:pPr>
        <w:spacing w:after="0"/>
        <w:ind w:left="0"/>
        <w:jc w:val="both"/>
      </w:pPr>
      <w:r>
        <w:rPr>
          <w:rFonts w:ascii="Times New Roman"/>
          <w:b w:val="false"/>
          <w:i w:val="false"/>
          <w:color w:val="000000"/>
          <w:sz w:val="28"/>
        </w:rPr>
        <w:t>
      2) күні қойылмаған, егер нормативтік құқықтық актіде стандарттау жөніндегі сілтемелік нормативтік құжаттың бекітілген жылы көрсетілмей, тек оның белгіленуі мен атауы көрсетілген болса, (мысалы, ҚР СТ 1125 "Жол белгілері. Жалпы техникалық шарттар", ҚР МЖ 08 "Қазақстан Республикасында жоғары және жоғары оқу орнынан кейінгі білім мамандықтарының жіктеуіші").</w:t>
      </w:r>
    </w:p>
    <w:bookmarkEnd w:id="20"/>
    <w:bookmarkStart w:name="z24" w:id="21"/>
    <w:p>
      <w:pPr>
        <w:spacing w:after="0"/>
        <w:ind w:left="0"/>
        <w:jc w:val="both"/>
      </w:pPr>
      <w:r>
        <w:rPr>
          <w:rFonts w:ascii="Times New Roman"/>
          <w:b w:val="false"/>
          <w:i w:val="false"/>
          <w:color w:val="000000"/>
          <w:sz w:val="28"/>
        </w:rPr>
        <w:t>
      10. Қайта қаралған жағдайда күні қойылған стандарттау жөніндегі сілтемелік нормативтік құжаттар олар келтірілген нормативтік құқықтық актіге өзгерістер енгізген сәттен бастап қолданысқа енгізіледі.</w:t>
      </w:r>
    </w:p>
    <w:bookmarkEnd w:id="21"/>
    <w:bookmarkStart w:name="z25" w:id="22"/>
    <w:p>
      <w:pPr>
        <w:spacing w:after="0"/>
        <w:ind w:left="0"/>
        <w:jc w:val="both"/>
      </w:pPr>
      <w:r>
        <w:rPr>
          <w:rFonts w:ascii="Times New Roman"/>
          <w:b w:val="false"/>
          <w:i w:val="false"/>
          <w:color w:val="000000"/>
          <w:sz w:val="28"/>
        </w:rPr>
        <w:t>
      11. Күні қойылмаған сілтемелерді қолданған жағдайда стандарттау жөніндегі сілтемелік нормативтік құжаттардың соңғы басылымдары, оған енгізілген барлық өзгерістерімен бірге, осы нормативтік құқықтық актіге өзгерістер енгізілусіз пайдаланылады.</w:t>
      </w:r>
    </w:p>
    <w:bookmarkEnd w:id="22"/>
    <w:bookmarkStart w:name="z26" w:id="23"/>
    <w:p>
      <w:pPr>
        <w:spacing w:after="0"/>
        <w:ind w:left="0"/>
        <w:jc w:val="both"/>
      </w:pPr>
      <w:r>
        <w:rPr>
          <w:rFonts w:ascii="Times New Roman"/>
          <w:b w:val="false"/>
          <w:i w:val="false"/>
          <w:color w:val="000000"/>
          <w:sz w:val="28"/>
        </w:rPr>
        <w:t>
      12. Күні қойылмаған сілтемелер стандарттау жөніндегі сілтемелік құжаттардың құрылымдық элементіне қолданылмайды.</w:t>
      </w:r>
    </w:p>
    <w:bookmarkEnd w:id="23"/>
    <w:bookmarkStart w:name="z27" w:id="24"/>
    <w:p>
      <w:pPr>
        <w:spacing w:after="0"/>
        <w:ind w:left="0"/>
        <w:jc w:val="both"/>
      </w:pPr>
      <w:r>
        <w:rPr>
          <w:rFonts w:ascii="Times New Roman"/>
          <w:b w:val="false"/>
          <w:i w:val="false"/>
          <w:color w:val="000000"/>
          <w:sz w:val="28"/>
        </w:rPr>
        <w:t>
      13. Стандарттау жөніндегі сілтемелік құжаттарды басқаша белгіленеген құжаттармен алмастырған жағдайда нормативтік құқықтық актіге өзгерістер енгізіледі (мысалы, ҚР СТ 935-92 "Цемент өндіруге арналып түйіршіктелген электротермофосфорлы қождар. Техникалық шарттар" ҚР СТ 2301-2013 "Түйіршіктелген электротермофосфорлы қождар. Техникалық шарттар" стандартына ауыстырылды").</w:t>
      </w:r>
    </w:p>
    <w:bookmarkEnd w:id="24"/>
    <w:bookmarkStart w:name="z28" w:id="25"/>
    <w:p>
      <w:pPr>
        <w:spacing w:after="0"/>
        <w:ind w:left="0"/>
        <w:jc w:val="both"/>
      </w:pPr>
      <w:r>
        <w:rPr>
          <w:rFonts w:ascii="Times New Roman"/>
          <w:b w:val="false"/>
          <w:i w:val="false"/>
          <w:color w:val="000000"/>
          <w:sz w:val="28"/>
        </w:rPr>
        <w:t>
      14. Нормативтік құқықтық актілерінде стандарттау жөніндегі сілтемелік нормативтік құжаттарына жанама сілтемелер белгілі бір талаптарға сәйкестікке қол жеткізу жолы көрсетілген стандарттау жөніндегі сілтемелік нормативтік құжаттарының белгіленуі және атауы көрсетілмеген стандарттау жөніндегі сілтемелік нормативтік құжаттардың сақталуы болып табылғанда қолданылады.</w:t>
      </w:r>
    </w:p>
    <w:bookmarkEnd w:id="25"/>
    <w:bookmarkStart w:name="z29" w:id="26"/>
    <w:p>
      <w:pPr>
        <w:spacing w:after="0"/>
        <w:ind w:left="0"/>
        <w:jc w:val="both"/>
      </w:pPr>
      <w:r>
        <w:rPr>
          <w:rFonts w:ascii="Times New Roman"/>
          <w:b w:val="false"/>
          <w:i w:val="false"/>
          <w:color w:val="000000"/>
          <w:sz w:val="28"/>
        </w:rPr>
        <w:t>
      15. Мемлекеттік органдар олар қабылдаған және (немесе) олар әзірлеушісі болып табылған нормативтік құқықтық актілерге, сондай-ақ олардың құзыретіне қатысы бар актілерге қатысты стандарттау жөніндегі сілтеметік нормативтік құжаттарды өзектендіру қажеттілігін анықтауға талдау жүргізеді.</w:t>
      </w:r>
    </w:p>
    <w:bookmarkEnd w:id="26"/>
    <w:bookmarkStart w:name="z30" w:id="27"/>
    <w:p>
      <w:pPr>
        <w:spacing w:after="0"/>
        <w:ind w:left="0"/>
        <w:jc w:val="both"/>
      </w:pPr>
      <w:r>
        <w:rPr>
          <w:rFonts w:ascii="Times New Roman"/>
          <w:b w:val="false"/>
          <w:i w:val="false"/>
          <w:color w:val="000000"/>
          <w:sz w:val="28"/>
        </w:rPr>
        <w:t>
      16. Стандарттау жөніндегі сілтеметік нормативтік құжаттарды әзірлеу жұмыстарының басталғаны және аяқталғаны туралы ақпараттар жалпы қолданыстағы ақпараттық жүйеде жарияланады (www.memst.kz).</w:t>
      </w:r>
    </w:p>
    <w:bookmarkEnd w:id="27"/>
    <w:bookmarkStart w:name="z31" w:id="28"/>
    <w:p>
      <w:pPr>
        <w:spacing w:after="0"/>
        <w:ind w:left="0"/>
        <w:jc w:val="both"/>
      </w:pPr>
      <w:r>
        <w:rPr>
          <w:rFonts w:ascii="Times New Roman"/>
          <w:b w:val="false"/>
          <w:i w:val="false"/>
          <w:color w:val="000000"/>
          <w:sz w:val="28"/>
        </w:rPr>
        <w:t xml:space="preserve">
      17. Нормативтік актілердің әзірленуіне жауапты мемлекеттік органдар нормативтік құқықтық акт </w:t>
      </w:r>
      <w:r>
        <w:rPr>
          <w:rFonts w:ascii="Times New Roman"/>
          <w:b w:val="false"/>
          <w:i w:val="false"/>
          <w:color w:val="000000"/>
          <w:sz w:val="28"/>
        </w:rPr>
        <w:t>тіркелген</w:t>
      </w:r>
      <w:r>
        <w:rPr>
          <w:rFonts w:ascii="Times New Roman"/>
          <w:b w:val="false"/>
          <w:i w:val="false"/>
          <w:color w:val="000000"/>
          <w:sz w:val="28"/>
        </w:rPr>
        <w:t xml:space="preserve"> сәттен бастап мерзімі күнтізбелік он күн ішінде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стандарттау жөніндегі сілтемелік нормативтік құжаттарды қамтитын нормативтік құқықтық актіні қабылдау туралы хабарламаны уәкілетті органға жолдайды.</w:t>
      </w:r>
    </w:p>
    <w:bookmarkEnd w:id="28"/>
    <w:bookmarkStart w:name="z32" w:id="29"/>
    <w:p>
      <w:pPr>
        <w:spacing w:after="0"/>
        <w:ind w:left="0"/>
        <w:jc w:val="both"/>
      </w:pPr>
      <w:r>
        <w:rPr>
          <w:rFonts w:ascii="Times New Roman"/>
          <w:b w:val="false"/>
          <w:i w:val="false"/>
          <w:color w:val="000000"/>
          <w:sz w:val="28"/>
        </w:rPr>
        <w:t>
      18. Уәкілетті орган нормативтік құқықтық актілерде оларға тікелей сілтеме берілген стандарттау жөніндегі нормативтік құжаттар туралы ақпаратты жинауды жүзеге асырады.</w:t>
      </w:r>
    </w:p>
    <w:bookmarkEnd w:id="29"/>
    <w:bookmarkStart w:name="z33" w:id="30"/>
    <w:p>
      <w:pPr>
        <w:spacing w:after="0"/>
        <w:ind w:left="0"/>
        <w:jc w:val="both"/>
      </w:pPr>
      <w:r>
        <w:rPr>
          <w:rFonts w:ascii="Times New Roman"/>
          <w:b w:val="false"/>
          <w:i w:val="false"/>
          <w:color w:val="000000"/>
          <w:sz w:val="28"/>
        </w:rPr>
        <w:t>
      19. Уәкілетті орган нормативтік құқықтық актілерде оларға тікелей сілтеме берілген стандарттау жөніндегі сілтемелік нормативтік құжаттар туралы ақпараттарды ресми ақпараттық басылымдарда (каталогтар, стандарттау жөніндегі көрсеткіштер), сондай-ақ Қазақстан Республикасы Инвестициялар және даму министрлігі Техникалық реттеу және метрология комитетінің жалпы қолданыстағы интернет-ресурсына www.memst.kz орналастыруды ұйымдастырады.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Стандарттау жөніндегі</w:t>
            </w:r>
            <w:r>
              <w:br/>
            </w:r>
            <w:r>
              <w:rPr>
                <w:rFonts w:ascii="Times New Roman"/>
                <w:b w:val="false"/>
                <w:i w:val="false"/>
                <w:color w:val="000000"/>
                <w:sz w:val="20"/>
              </w:rPr>
              <w:t>сілтемелік нормативтік</w:t>
            </w:r>
            <w:r>
              <w:br/>
            </w:r>
            <w:r>
              <w:rPr>
                <w:rFonts w:ascii="Times New Roman"/>
                <w:b w:val="false"/>
                <w:i w:val="false"/>
                <w:color w:val="000000"/>
                <w:sz w:val="20"/>
              </w:rPr>
              <w:t>құжаттардың қолданылу</w:t>
            </w:r>
            <w:r>
              <w:br/>
            </w:r>
            <w:r>
              <w:rPr>
                <w:rFonts w:ascii="Times New Roman"/>
                <w:b w:val="false"/>
                <w:i w:val="false"/>
                <w:color w:val="000000"/>
                <w:sz w:val="20"/>
              </w:rPr>
              <w:t>қағидаларына қосымша</w:t>
            </w:r>
          </w:p>
        </w:tc>
      </w:tr>
    </w:tbl>
    <w:bookmarkStart w:name="z35" w:id="31"/>
    <w:p>
      <w:pPr>
        <w:spacing w:after="0"/>
        <w:ind w:left="0"/>
        <w:jc w:val="both"/>
      </w:pPr>
      <w:r>
        <w:rPr>
          <w:rFonts w:ascii="Times New Roman"/>
          <w:b w:val="false"/>
          <w:i w:val="false"/>
          <w:color w:val="000000"/>
          <w:sz w:val="28"/>
        </w:rPr>
        <w:t>
      Нысан</w:t>
      </w:r>
    </w:p>
    <w:bookmarkEnd w:id="31"/>
    <w:bookmarkStart w:name="z36" w:id="32"/>
    <w:p>
      <w:pPr>
        <w:spacing w:after="0"/>
        <w:ind w:left="0"/>
        <w:jc w:val="left"/>
      </w:pPr>
      <w:r>
        <w:rPr>
          <w:rFonts w:ascii="Times New Roman"/>
          <w:b/>
          <w:i w:val="false"/>
          <w:color w:val="000000"/>
        </w:rPr>
        <w:t xml:space="preserve"> Стандарттау жөніндегі сілтемелік нормативтік құжаттарды</w:t>
      </w:r>
      <w:r>
        <w:br/>
      </w:r>
      <w:r>
        <w:rPr>
          <w:rFonts w:ascii="Times New Roman"/>
          <w:b/>
          <w:i w:val="false"/>
          <w:color w:val="000000"/>
        </w:rPr>
        <w:t>қамтитын нормативтік құқықтық актіні қабылдау туралы</w:t>
      </w:r>
      <w:r>
        <w:br/>
      </w:r>
      <w:r>
        <w:rPr>
          <w:rFonts w:ascii="Times New Roman"/>
          <w:b/>
          <w:i w:val="false"/>
          <w:color w:val="000000"/>
        </w:rPr>
        <w:t>хабарлама</w:t>
      </w:r>
    </w:p>
    <w:bookmarkEnd w:id="32"/>
    <w:p>
      <w:pPr>
        <w:spacing w:after="0"/>
        <w:ind w:left="0"/>
        <w:jc w:val="both"/>
      </w:pPr>
      <w:r>
        <w:rPr>
          <w:rFonts w:ascii="Times New Roman"/>
          <w:b w:val="false"/>
          <w:i w:val="false"/>
          <w:color w:val="000000"/>
          <w:sz w:val="28"/>
        </w:rPr>
        <w:t>
      Мемлекеттік орган ______________________ стандарттау жөніндегі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Мемлекеттік</w:t>
      </w:r>
      <w:r>
        <w:rPr>
          <w:rFonts w:ascii="Times New Roman"/>
          <w:b w:val="false"/>
          <w:i w:val="false"/>
          <w:color w:val="000000"/>
          <w:sz w:val="28"/>
        </w:rPr>
        <w:t xml:space="preserve"> </w:t>
      </w:r>
      <w:r>
        <w:rPr>
          <w:rFonts w:ascii="Times New Roman"/>
          <w:b w:val="false"/>
          <w:i/>
          <w:color w:val="000000"/>
          <w:sz w:val="28"/>
        </w:rPr>
        <w:t>органның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w:t>
      </w:r>
    </w:p>
    <w:p>
      <w:pPr>
        <w:spacing w:after="0"/>
        <w:ind w:left="0"/>
        <w:jc w:val="both"/>
      </w:pPr>
      <w:r>
        <w:rPr>
          <w:rFonts w:ascii="Times New Roman"/>
          <w:b w:val="false"/>
          <w:i w:val="false"/>
          <w:color w:val="000000"/>
          <w:sz w:val="28"/>
        </w:rPr>
        <w:t>
            сілтемелік нормативтік құжаттарды қамтитын мынадай нормативтік құқықтық актілердің қабылданғаны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2543"/>
        <w:gridCol w:w="1359"/>
        <w:gridCol w:w="2247"/>
        <w:gridCol w:w="2544"/>
        <w:gridCol w:w="2544"/>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 мен актіні қабылдаған орган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әзірлеуге жауапты мемлекеттік орган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 берілген НҚА құрылымдық элементінің белгіленуі мен атауы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сілтемелік нормативтік құжаттың белгіленуі мен атауы</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Мерзімі                                  "___"____________ 201_</w:t>
      </w:r>
    </w:p>
    <w:p>
      <w:pPr>
        <w:spacing w:after="0"/>
        <w:ind w:left="0"/>
        <w:jc w:val="both"/>
      </w:pP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
      басшысы (қолы)                            Т.А.Ә.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