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7630" w14:textId="2807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жосықсыз әлеуетті өнім берушілерінің (өнім берушілер)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7 желтоқсандағы № 939 бұйрығы. Қазақстан Республикасының Әділет министрлігінде 2016 жылы 6 қаңтарда № 12817 болып тіркелді. Күші жойылды - Қазақстан Республикасы Денсаулық сақтау министрінің 2025 жылғы 23 сәуірдегі № 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23.04.2025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35-тармағына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Дәрілік заттардың, медициналық мақсаттағы бұйымдар мен медициналық техниканың жосықсыз әлеуетті өнім берушілерінің (өнім берушілер) тізбесін қалыптастыру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939 бұйрығымен бекітілген</w:t>
            </w:r>
          </w:p>
        </w:tc>
      </w:tr>
    </w:tbl>
    <w:bookmarkStart w:name="z11" w:id="9"/>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жосықсыз әлеуетті өнім берушілерінің (өнім берушілер) тізбесін қалыптастыру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Дәрілік заттардың, медициналық мақсаттағы бұйымдар мен медициналық техниканың жосықсыз әлеуетті өнім берушілер (өнім берушілер) тізбесін қалыптастыру қағидалары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35-тармағына сәйкес әзірленген және дәрілік заттардың, медициналық мақсаттағы бұйымдар мен медициналық техниканың жосықсыз әлеуетті өнім берушілерінің (өнім берушілер) тізбесін (бұдан әрі - Тізбе) қалыптастыру тәртібі мен мерзімін айқындайды.</w:t>
      </w:r>
    </w:p>
    <w:bookmarkEnd w:id="10"/>
    <w:bookmarkStart w:name="z14" w:id="11"/>
    <w:p>
      <w:pPr>
        <w:spacing w:after="0"/>
        <w:ind w:left="0"/>
        <w:jc w:val="left"/>
      </w:pPr>
      <w:r>
        <w:rPr>
          <w:rFonts w:ascii="Times New Roman"/>
          <w:b/>
          <w:i w:val="false"/>
          <w:color w:val="000000"/>
        </w:rPr>
        <w:t xml:space="preserve"> 2. Жосықсыз әлеуетті өнім берушілердің</w:t>
      </w:r>
      <w:r>
        <w:br/>
      </w:r>
      <w:r>
        <w:rPr>
          <w:rFonts w:ascii="Times New Roman"/>
          <w:b/>
          <w:i w:val="false"/>
          <w:color w:val="000000"/>
        </w:rPr>
        <w:t>(өнім берушілер) тізбесін қалыптастыру тәртібі</w:t>
      </w:r>
    </w:p>
    <w:bookmarkEnd w:id="11"/>
    <w:bookmarkStart w:name="z15" w:id="12"/>
    <w:p>
      <w:pPr>
        <w:spacing w:after="0"/>
        <w:ind w:left="0"/>
        <w:jc w:val="both"/>
      </w:pPr>
      <w:r>
        <w:rPr>
          <w:rFonts w:ascii="Times New Roman"/>
          <w:b w:val="false"/>
          <w:i w:val="false"/>
          <w:color w:val="000000"/>
          <w:sz w:val="28"/>
        </w:rPr>
        <w:t xml:space="preserve">
      2. Дәрілік заттардың, медициналық мақсаттағы бұйымдар мен медициналық техниканың жосықсыз әлеуетті өнім берушілерінің тізбесін сатып алуды ұйымдастырушы немесе бірыңғай дистрибьютор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нысанда мемлекеттік және орыс тілдерінде қалыптастырады және:</w:t>
      </w:r>
    </w:p>
    <w:bookmarkEnd w:id="12"/>
    <w:bookmarkStart w:name="z16" w:id="13"/>
    <w:p>
      <w:pPr>
        <w:spacing w:after="0"/>
        <w:ind w:left="0"/>
        <w:jc w:val="both"/>
      </w:pPr>
      <w:r>
        <w:rPr>
          <w:rFonts w:ascii="Times New Roman"/>
          <w:b w:val="false"/>
          <w:i w:val="false"/>
          <w:color w:val="000000"/>
          <w:sz w:val="28"/>
        </w:rPr>
        <w:t xml:space="preserve">
      1)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3-тарауына сәйкес біліктілік талаптары бойынша дұрыс емес ақпарат берген;</w:t>
      </w:r>
    </w:p>
    <w:bookmarkEnd w:id="13"/>
    <w:bookmarkStart w:name="z17" w:id="14"/>
    <w:p>
      <w:pPr>
        <w:spacing w:after="0"/>
        <w:ind w:left="0"/>
        <w:jc w:val="both"/>
      </w:pPr>
      <w:r>
        <w:rPr>
          <w:rFonts w:ascii="Times New Roman"/>
          <w:b w:val="false"/>
          <w:i w:val="false"/>
          <w:color w:val="000000"/>
          <w:sz w:val="28"/>
        </w:rPr>
        <w:t xml:space="preserve">
      2) сатып алудың жеңімпаздары деп танылған жағдайда </w:t>
      </w:r>
      <w:r>
        <w:rPr>
          <w:rFonts w:ascii="Times New Roman"/>
          <w:b w:val="false"/>
          <w:i w:val="false"/>
          <w:color w:val="000000"/>
          <w:sz w:val="28"/>
        </w:rPr>
        <w:t>шарт</w:t>
      </w:r>
      <w:r>
        <w:rPr>
          <w:rFonts w:ascii="Times New Roman"/>
          <w:b w:val="false"/>
          <w:i w:val="false"/>
          <w:color w:val="000000"/>
          <w:sz w:val="28"/>
        </w:rPr>
        <w:t xml:space="preserve"> жасасудан жалтарған;</w:t>
      </w:r>
    </w:p>
    <w:bookmarkEnd w:id="14"/>
    <w:bookmarkStart w:name="z18" w:id="15"/>
    <w:p>
      <w:pPr>
        <w:spacing w:after="0"/>
        <w:ind w:left="0"/>
        <w:jc w:val="both"/>
      </w:pPr>
      <w:r>
        <w:rPr>
          <w:rFonts w:ascii="Times New Roman"/>
          <w:b w:val="false"/>
          <w:i w:val="false"/>
          <w:color w:val="000000"/>
          <w:sz w:val="28"/>
        </w:rPr>
        <w:t>
      3) олармен жасалған жеткізу шарты немесе дәрілік заттарды және (немесе) медициналық мақсаттағы бұйымдарды сатып алу туралы шарт бойынша өз міндеттемелерін орындамаған немесе тиісінше орындамаған өнім берушілер туралы мәліметті қамтиды (өнім берушілер) (бұдан әрі – өнім беруші).</w:t>
      </w:r>
    </w:p>
    <w:bookmarkEnd w:id="15"/>
    <w:bookmarkStart w:name="z19" w:id="16"/>
    <w:p>
      <w:pPr>
        <w:spacing w:after="0"/>
        <w:ind w:left="0"/>
        <w:jc w:val="both"/>
      </w:pPr>
      <w:r>
        <w:rPr>
          <w:rFonts w:ascii="Times New Roman"/>
          <w:b w:val="false"/>
          <w:i w:val="false"/>
          <w:color w:val="000000"/>
          <w:sz w:val="28"/>
        </w:rPr>
        <w:t>
      3. Тізбе заңды күшіне енген сот шешімдері негізінде қалыптастырылады.</w:t>
      </w:r>
    </w:p>
    <w:bookmarkEnd w:id="16"/>
    <w:bookmarkStart w:name="z20" w:id="17"/>
    <w:p>
      <w:pPr>
        <w:spacing w:after="0"/>
        <w:ind w:left="0"/>
        <w:jc w:val="both"/>
      </w:pPr>
      <w:r>
        <w:rPr>
          <w:rFonts w:ascii="Times New Roman"/>
          <w:b w:val="false"/>
          <w:i w:val="false"/>
          <w:color w:val="000000"/>
          <w:sz w:val="28"/>
        </w:rPr>
        <w:t>
      4. Сатып алуды ұйымдастырушы немес бірыңғай дистрибьютор жосықсыз өнім беруші деп тану туралы күшіне енген сот шешімін алған күннен бастап үш жұмыс күнінің ішінде оны Тізбеге қосады және интернет-ресурсқа орналастыру үшін денсаулық сақтау саласындағы уәкілетті органға жібереді.</w:t>
      </w:r>
    </w:p>
    <w:bookmarkEnd w:id="17"/>
    <w:bookmarkStart w:name="z21" w:id="18"/>
    <w:p>
      <w:pPr>
        <w:spacing w:after="0"/>
        <w:ind w:left="0"/>
        <w:jc w:val="both"/>
      </w:pPr>
      <w:r>
        <w:rPr>
          <w:rFonts w:ascii="Times New Roman"/>
          <w:b w:val="false"/>
          <w:i w:val="false"/>
          <w:color w:val="000000"/>
          <w:sz w:val="28"/>
        </w:rPr>
        <w:t>
      5. Денсаулық сақтау саласындағы уәкілетті орган Тізбені алған күннен бастап бір жұмыс күнінің ішінде уәкілетті органның интернет-ресурсына орналастырады.</w:t>
      </w:r>
    </w:p>
    <w:bookmarkEnd w:id="18"/>
    <w:bookmarkStart w:name="z22" w:id="19"/>
    <w:p>
      <w:pPr>
        <w:spacing w:after="0"/>
        <w:ind w:left="0"/>
        <w:jc w:val="both"/>
      </w:pPr>
      <w:r>
        <w:rPr>
          <w:rFonts w:ascii="Times New Roman"/>
          <w:b w:val="false"/>
          <w:i w:val="false"/>
          <w:color w:val="000000"/>
          <w:sz w:val="28"/>
        </w:rPr>
        <w:t>
      6. Өнім беруші, оны жосықсыз әлеуетті өнім беруші деп тану туралы сот шешімі заңды күшіне енген күннен бастап 24 (жиырма төрт) ай мерзімге Тізбеге қосылады.</w:t>
      </w:r>
    </w:p>
    <w:bookmarkEnd w:id="19"/>
    <w:bookmarkStart w:name="z23" w:id="20"/>
    <w:p>
      <w:pPr>
        <w:spacing w:after="0"/>
        <w:ind w:left="0"/>
        <w:jc w:val="both"/>
      </w:pPr>
      <w:r>
        <w:rPr>
          <w:rFonts w:ascii="Times New Roman"/>
          <w:b w:val="false"/>
          <w:i w:val="false"/>
          <w:color w:val="000000"/>
          <w:sz w:val="28"/>
        </w:rPr>
        <w:t>
      7. Сатып алуды ұйымдастырушы немесе бірыңғай дистрибьютор осы Қағидалардың 7-тармағында белгіленген мерзім өткеннен кейін өнім берушіні Тізбеден шығарады.</w:t>
      </w:r>
    </w:p>
    <w:bookmarkEnd w:id="20"/>
    <w:bookmarkStart w:name="z24" w:id="21"/>
    <w:p>
      <w:pPr>
        <w:spacing w:after="0"/>
        <w:ind w:left="0"/>
        <w:jc w:val="both"/>
      </w:pPr>
      <w:r>
        <w:rPr>
          <w:rFonts w:ascii="Times New Roman"/>
          <w:b w:val="false"/>
          <w:i w:val="false"/>
          <w:color w:val="000000"/>
          <w:sz w:val="28"/>
        </w:rPr>
        <w:t>
      8. Жосықсыз өнім беруші деп тану туралы шешімнің күшін жою туралы күшіне енген сот актісі болған жағдайда, жосықсыз өнім беруші туралы мәліметтері бар Тізбедегі жазбаны  сатып алуды ұйымдастырушы немесе бірыңғай дистрибьютор тиісті сот актісін алған күннен бастап бір жұмыс күнінің ішінде алып тастайды.</w:t>
      </w:r>
    </w:p>
    <w:bookmarkEnd w:id="21"/>
    <w:bookmarkStart w:name="z25" w:id="22"/>
    <w:p>
      <w:pPr>
        <w:spacing w:after="0"/>
        <w:ind w:left="0"/>
        <w:jc w:val="both"/>
      </w:pPr>
      <w:r>
        <w:rPr>
          <w:rFonts w:ascii="Times New Roman"/>
          <w:b w:val="false"/>
          <w:i w:val="false"/>
          <w:color w:val="000000"/>
          <w:sz w:val="28"/>
        </w:rPr>
        <w:t>
      9. Тізбе өзгерген кезде сатып алуды ұйымдастырушы немесе бірыңғай дистрибьютор 3 жұмыс күнінің ішінде жаңартылған Тізбені денсаулық сақтау саласындағы уәкілетті органға жібереді.</w:t>
      </w:r>
    </w:p>
    <w:bookmarkEnd w:id="22"/>
    <w:bookmarkStart w:name="z26" w:id="23"/>
    <w:p>
      <w:pPr>
        <w:spacing w:after="0"/>
        <w:ind w:left="0"/>
        <w:jc w:val="both"/>
      </w:pPr>
      <w:r>
        <w:rPr>
          <w:rFonts w:ascii="Times New Roman"/>
          <w:b w:val="false"/>
          <w:i w:val="false"/>
          <w:color w:val="000000"/>
          <w:sz w:val="28"/>
        </w:rPr>
        <w:t>
      10. Уәкілетті орган жаңартылған Тізбені алған күннен бастап бір жұмыс күнінің ішінде  оны уәкілетті органның интернет-ресурсына орналастырады.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Жосықсыз әлеуетті өнім берушілерінің</w:t>
            </w:r>
            <w:r>
              <w:br/>
            </w:r>
            <w:r>
              <w:rPr>
                <w:rFonts w:ascii="Times New Roman"/>
                <w:b w:val="false"/>
                <w:i w:val="false"/>
                <w:color w:val="000000"/>
                <w:sz w:val="20"/>
              </w:rPr>
              <w:t>(өнім берушілер) тізбесін қалыптастыру</w:t>
            </w:r>
            <w:r>
              <w:br/>
            </w:r>
            <w:r>
              <w:rPr>
                <w:rFonts w:ascii="Times New Roman"/>
                <w:b w:val="false"/>
                <w:i w:val="false"/>
                <w:color w:val="000000"/>
                <w:sz w:val="20"/>
              </w:rPr>
              <w:t>қағидаларына қосымша</w:t>
            </w:r>
          </w:p>
        </w:tc>
      </w:tr>
    </w:tbl>
    <w:bookmarkStart w:name="z28" w:id="24"/>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жосықсыз әлеуетті өнім берушілерінің (өнім берушілер)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Жосықсыз әлеуетті өнім беруші (өнім беруші) туралы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сатып алулар туралы мәліметтер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(өнім берушіні) жосықсыз әлеуетті өнім берушілер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(өнім берушінің)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нәтижелерін шығару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өткізілген медициналық техниканың, дәрілік заттың және /немесе медициналық мақсаттағы бұйымның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