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38de" w14:textId="1b13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Қазақстан Республикасының жоғары және (немесе) жоғары оқу орнынан кейінгі білім беру ұйымдарында (бұдан әрі – ЖЖОКБҰ) ақылы негізде оқуға жұмсалатын шығындарын бюджет қаражаты есебінен оқыту құнының елу пайызы мөлшерінде өтеуі туралы нұсқаулықты бекіту туралы</w:t>
      </w:r>
    </w:p>
    <w:p>
      <w:pPr>
        <w:spacing w:after="0"/>
        <w:ind w:left="0"/>
        <w:jc w:val="both"/>
      </w:pPr>
      <w:r>
        <w:rPr>
          <w:rFonts w:ascii="Times New Roman"/>
          <w:b w:val="false"/>
          <w:i w:val="false"/>
          <w:color w:val="000000"/>
          <w:sz w:val="28"/>
        </w:rPr>
        <w:t>Қазақстан Ресубликасы Ішкі істер министрінің 2015 жылғы 2 желтоқсандағы № 980 бұйрығы. Қазақстан Республикасының Әділет министрлігінде 2016 жылы 5 қаңтарда № 12808 болып тіркелді.</w:t>
      </w:r>
    </w:p>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03.03.2023 </w:t>
      </w:r>
      <w:r>
        <w:rPr>
          <w:rFonts w:ascii="Times New Roman"/>
          <w:b w:val="false"/>
          <w:i w:val="false"/>
          <w:color w:val="ff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w:t>
      </w:r>
    </w:p>
    <w:bookmarkEnd w:id="0"/>
    <w:p>
      <w:pPr>
        <w:spacing w:after="0"/>
        <w:ind w:left="0"/>
        <w:jc w:val="both"/>
      </w:pPr>
      <w:r>
        <w:rPr>
          <w:rFonts w:ascii="Times New Roman"/>
          <w:b w:val="false"/>
          <w:i w:val="false"/>
          <w:color w:val="000000"/>
          <w:sz w:val="28"/>
        </w:rPr>
        <w:t xml:space="preserve">
      2012 жылғы 16 ақпандағы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Қазақстан Республикасының жоғары және (немесе) жоғары оқу орнынан кейінгі білім беру ұйымдарында (бұдан әрі – ЖЖОКБҰ) ақылы негізде оқуға жұмсалатын шығындарын бюджет қаражаты есебінен оқыту құнының елу пайызы мөлшерінде өтеуі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"Ішкі әскерлердің солдаттар, сержанттар (старшиналар) лауазымдарында келісім-шарт бойынша әскери қызмет өткеретін және күнтізбелік есеппен кемінде сегіз жыл қызмет өткерген әскери қызметшілерді Қазақстан Республикасының жоғары оқу орындарында ақылы негізде оқытуға арналған шығыстарын бюджет қаражаты есебінен оқу құнының елу пайызы мөлшерінде өтеу туралы нұсқаулықты бекіту туралы" Қазақстан Республикасы Ішкі істер министрінің 2011 жылғы 7 қарашадағы № 585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7318 тіркелген, "Егемен Қазақстан" газетінің 2011 жылғы 10 желтоқсандағы № 398-399 (26789-26790) сандарында, "Юридическая газета" газетінің 2011 жылғы 22 желтоқсандағы № 188 (2178)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Ұлттық ұланның Бас қолбасшылығы (Р.Ф. Жақсылықов):</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2), 3) және 4) тармақшаларында көзделген іс-шаралардың орындалуы туралы мәлімет ұсынуды қамтамасыз етсін. </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980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Қазақстан Республикасының жоғары және (немесе) жоғары оқу орнынан кейінгі білім беру ұйымдарында (бұдан әрі – ЖЖОКБҰ) ақылы негізде оқуға жұмсалатын шығындарын бюджет қаражаты есебінен оқыту құнының елу пайызы мөлшерінде өтеуі туралы нұсқаулық</w:t>
      </w:r>
    </w:p>
    <w:bookmarkEnd w:id="6"/>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03.03.2023 </w:t>
      </w:r>
      <w:r>
        <w:rPr>
          <w:rFonts w:ascii="Times New Roman"/>
          <w:b w:val="false"/>
          <w:i w:val="false"/>
          <w:color w:val="ff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Қазақстан Республикасының жоғары және (немесе) жоғары оқу орнынан кейінгі білім беру ұйымдарында (бұдан әрі – ЖЖОКБҰ) ақылы негізде оқуға жұмсалатын шығындарын бюджет қаражаты есебінен оқыту құнының елу пайызы мөлшерінде өтеуі туралы нұсқаулық (бұдан әрі – Нұсқаулық) "Әскери қызмет және әскери қызметшілердің мәртебесі туралы" Қазақстан Республикасы Заңының (бұдан әрі – Заң) </w:t>
      </w:r>
      <w:r>
        <w:rPr>
          <w:rFonts w:ascii="Times New Roman"/>
          <w:b w:val="false"/>
          <w:i w:val="false"/>
          <w:color w:val="000000"/>
          <w:sz w:val="28"/>
        </w:rPr>
        <w:t>47-бабына</w:t>
      </w:r>
      <w:r>
        <w:rPr>
          <w:rFonts w:ascii="Times New Roman"/>
          <w:b w:val="false"/>
          <w:i w:val="false"/>
          <w:color w:val="000000"/>
          <w:sz w:val="28"/>
        </w:rPr>
        <w:t xml:space="preserve"> сәйкес әзірленді және Қазақстан Республикасы Ұлттық ұланының және Қазақстан Республикасы Ішкі істер министрлігі әскери-тергеу органдарының сарбаздар,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қызметшілердің (бұдан әрі – әскери қызметші) Қазақстан Республикасының ЖЖОКБҰ-да ақылы негізде оқуға жұмсалатын шығындарын бюджет қаражаты есебінен оқыту құнының елу пайызы мөлшерінде өтеу тәртібін нақтылайды.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 Оқуға жұмсалған шығындарды өтеу</w:t>
      </w:r>
    </w:p>
    <w:bookmarkEnd w:id="9"/>
    <w:bookmarkStart w:name="z12" w:id="10"/>
    <w:p>
      <w:pPr>
        <w:spacing w:after="0"/>
        <w:ind w:left="0"/>
        <w:jc w:val="both"/>
      </w:pPr>
      <w:r>
        <w:rPr>
          <w:rFonts w:ascii="Times New Roman"/>
          <w:b w:val="false"/>
          <w:i w:val="false"/>
          <w:color w:val="000000"/>
          <w:sz w:val="28"/>
        </w:rPr>
        <w:t>
      2. Әскери қызметшіге шығындарды өтеу оқытудың әрбір курсына күнтізбелік кесте бойынша бөле отырып, барлық оқыту кезеңіне жүзеге асырылады.</w:t>
      </w:r>
    </w:p>
    <w:bookmarkEnd w:id="10"/>
    <w:bookmarkStart w:name="z13" w:id="11"/>
    <w:p>
      <w:pPr>
        <w:spacing w:after="0"/>
        <w:ind w:left="0"/>
        <w:jc w:val="both"/>
      </w:pPr>
      <w:r>
        <w:rPr>
          <w:rFonts w:ascii="Times New Roman"/>
          <w:b w:val="false"/>
          <w:i w:val="false"/>
          <w:color w:val="000000"/>
          <w:sz w:val="28"/>
        </w:rPr>
        <w:t xml:space="preserve">
      3. Әскери қызметші әскери қызмет өткеру орны бойынша мемлекеттік мекеме басшысының (әскери бөлім командирінің) атына жазбаша баянат береді және осы Нұсқаулықтың 4-тармағында көзделген шығындарды өтеуге арналған құқығын растайтын құжаттарды ұсынады: </w:t>
      </w:r>
    </w:p>
    <w:bookmarkEnd w:id="11"/>
    <w:bookmarkStart w:name="z14" w:id="12"/>
    <w:p>
      <w:pPr>
        <w:spacing w:after="0"/>
        <w:ind w:left="0"/>
        <w:jc w:val="both"/>
      </w:pPr>
      <w:r>
        <w:rPr>
          <w:rFonts w:ascii="Times New Roman"/>
          <w:b w:val="false"/>
          <w:i w:val="false"/>
          <w:color w:val="000000"/>
          <w:sz w:val="28"/>
        </w:rPr>
        <w:t>
      4. Әскери қызметші оқуға жұмсалған шығындарды өтеу туралы баянатқа қоса ұсынатын құжаттардың тізбесі:</w:t>
      </w:r>
    </w:p>
    <w:bookmarkEnd w:id="12"/>
    <w:p>
      <w:pPr>
        <w:spacing w:after="0"/>
        <w:ind w:left="0"/>
        <w:jc w:val="both"/>
      </w:pPr>
      <w:r>
        <w:rPr>
          <w:rFonts w:ascii="Times New Roman"/>
          <w:b w:val="false"/>
          <w:i w:val="false"/>
          <w:color w:val="000000"/>
          <w:sz w:val="28"/>
        </w:rPr>
        <w:t xml:space="preserve">
      Заңның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лауазымды адамның ЖЖОКБҰ-ға түсуге келісімі туралы құжаттың көшірмесі;</w:t>
      </w:r>
    </w:p>
    <w:p>
      <w:pPr>
        <w:spacing w:after="0"/>
        <w:ind w:left="0"/>
        <w:jc w:val="both"/>
      </w:pPr>
      <w:r>
        <w:rPr>
          <w:rFonts w:ascii="Times New Roman"/>
          <w:b w:val="false"/>
          <w:i w:val="false"/>
          <w:color w:val="000000"/>
          <w:sz w:val="28"/>
        </w:rPr>
        <w:t>
      оқу орнынан анықтама;</w:t>
      </w:r>
    </w:p>
    <w:p>
      <w:pPr>
        <w:spacing w:after="0"/>
        <w:ind w:left="0"/>
        <w:jc w:val="both"/>
      </w:pPr>
      <w:r>
        <w:rPr>
          <w:rFonts w:ascii="Times New Roman"/>
          <w:b w:val="false"/>
          <w:i w:val="false"/>
          <w:color w:val="000000"/>
          <w:sz w:val="28"/>
        </w:rPr>
        <w:t>
      еңбек сіңірген жылдары туралы анықтама;</w:t>
      </w:r>
    </w:p>
    <w:p>
      <w:pPr>
        <w:spacing w:after="0"/>
        <w:ind w:left="0"/>
        <w:jc w:val="both"/>
      </w:pPr>
      <w:r>
        <w:rPr>
          <w:rFonts w:ascii="Times New Roman"/>
          <w:b w:val="false"/>
          <w:i w:val="false"/>
          <w:color w:val="000000"/>
          <w:sz w:val="28"/>
        </w:rPr>
        <w:t>
      білім беру қызметін көрсету жөніндегі шарттың көшірмесі;</w:t>
      </w:r>
    </w:p>
    <w:p>
      <w:pPr>
        <w:spacing w:after="0"/>
        <w:ind w:left="0"/>
        <w:jc w:val="both"/>
      </w:pPr>
      <w:r>
        <w:rPr>
          <w:rFonts w:ascii="Times New Roman"/>
          <w:b w:val="false"/>
          <w:i w:val="false"/>
          <w:color w:val="000000"/>
          <w:sz w:val="28"/>
        </w:rPr>
        <w:t>
      ректордың ЖЖОКБҰ-ға қабылдау (келесі оқу курсына ауыстыру) туралы бұйрығының үзінді көшірмесі;</w:t>
      </w:r>
    </w:p>
    <w:p>
      <w:pPr>
        <w:spacing w:after="0"/>
        <w:ind w:left="0"/>
        <w:jc w:val="both"/>
      </w:pPr>
      <w:r>
        <w:rPr>
          <w:rFonts w:ascii="Times New Roman"/>
          <w:b w:val="false"/>
          <w:i w:val="false"/>
          <w:color w:val="000000"/>
          <w:sz w:val="28"/>
        </w:rPr>
        <w:t>
      ЖЖОКБҰ-да оқу үшін төлемді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5. Әскери қызметші басқа ЖЖОКБҰ-ға ауысқан кезде, сондай-ақ одан әрі әскери қызмет өткеру орны өзгерген кезде құжаттарды ұсыну реті осы Нұсқаулықтың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жүргізіледі.</w:t>
      </w:r>
    </w:p>
    <w:bookmarkEnd w:id="13"/>
    <w:p>
      <w:pPr>
        <w:spacing w:after="0"/>
        <w:ind w:left="0"/>
        <w:jc w:val="both"/>
      </w:pPr>
      <w:r>
        <w:rPr>
          <w:rFonts w:ascii="Times New Roman"/>
          <w:b w:val="false"/>
          <w:i w:val="false"/>
          <w:color w:val="000000"/>
          <w:sz w:val="28"/>
        </w:rPr>
        <w:t>
      Бұл ретте, әскери қызметші басқа ЖЖОКБҰ-ға ауысқан жағдайда Қазақстан Республикасының ЖЖОКБҰ-да оқуға жұмсалған шығындарды өтеу мөлшері түзетілуі тиіс.</w:t>
      </w:r>
    </w:p>
    <w:p>
      <w:pPr>
        <w:spacing w:after="0"/>
        <w:ind w:left="0"/>
        <w:jc w:val="both"/>
      </w:pPr>
      <w:r>
        <w:rPr>
          <w:rFonts w:ascii="Times New Roman"/>
          <w:b w:val="false"/>
          <w:i w:val="false"/>
          <w:color w:val="000000"/>
          <w:sz w:val="28"/>
        </w:rPr>
        <w:t>
      ЖЖОКБҰ-да оқуға жұмсалған шығындарды өтеу құқығы берілген әскери қызметшіге ол оқыған (оқитын) білім беру ұйымы таратылған және қайта ұйымдастырылған, қызметін тоқтатқан, білім беру ұйымы лицензиясынан айырылған жағдайларда басқа ЖЖОКБҰ-ға оқуға жұмсалатын шығындарды өтеуге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6. Әскери қызметшіге академиялық демалыс берілген жағдайда оған ЖЖОКБҰ-да оқуға жұмсалған шығындарды өтеу құқығы сақталады. </w:t>
      </w:r>
    </w:p>
    <w:bookmarkEnd w:id="14"/>
    <w:p>
      <w:pPr>
        <w:spacing w:after="0"/>
        <w:ind w:left="0"/>
        <w:jc w:val="both"/>
      </w:pPr>
      <w:r>
        <w:rPr>
          <w:rFonts w:ascii="Times New Roman"/>
          <w:b w:val="false"/>
          <w:i w:val="false"/>
          <w:color w:val="000000"/>
          <w:sz w:val="28"/>
        </w:rPr>
        <w:t>
      Бұл ретте, әскери қызметші бір ай мерзімде мемлекеттік мекемеге (әскери бөлімге) оқу орнының академиялық демалыс беру туралы бұйрығының үзінді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7. Оқуға жұмсалған ақшалай қаражатты өтеу ұсынылған құжаттарды мемлекеттік мекеменің (әскери бөлім) заң және қаржы органы тексерген соң мемлекеттік мекеме (әскери бөлім) бастығы бұйрығының негізінде жүргізіледі. </w:t>
      </w:r>
    </w:p>
    <w:bookmarkEnd w:id="15"/>
    <w:p>
      <w:pPr>
        <w:spacing w:after="0"/>
        <w:ind w:left="0"/>
        <w:jc w:val="both"/>
      </w:pPr>
      <w:r>
        <w:rPr>
          <w:rFonts w:ascii="Times New Roman"/>
          <w:b w:val="false"/>
          <w:i w:val="false"/>
          <w:color w:val="000000"/>
          <w:sz w:val="28"/>
        </w:rPr>
        <w:t xml:space="preserve">
      Оқуға жұмсалған ақшалай қаражатты өтеу туралы бұйрық әскери қызметшінің оқуға жұмсалған шығынды өтеу туралы баянаты тіркелген күннен бастап 10 жұмыс күнінен кешіктірмей шығарылады. </w:t>
      </w:r>
    </w:p>
    <w:bookmarkStart w:name="z18" w:id="16"/>
    <w:p>
      <w:pPr>
        <w:spacing w:after="0"/>
        <w:ind w:left="0"/>
        <w:jc w:val="both"/>
      </w:pPr>
      <w:r>
        <w:rPr>
          <w:rFonts w:ascii="Times New Roman"/>
          <w:b w:val="false"/>
          <w:i w:val="false"/>
          <w:color w:val="000000"/>
          <w:sz w:val="28"/>
        </w:rPr>
        <w:t xml:space="preserve">
      8. Ақшалай қаражатты өтеу мемлекеттік мекеме бастығының (әскери бөлім командирінің) бұйрыққа қол қойған күнінен бастап бір ай ішінде алушылардың тұрғылықты жері бойынша банк операцияларының жекелеген түрлерін жүргізуге лицензиясы бар ұйымдарда ашылған жеке немесе ағымдағы шоттарына ақшалай қаражат аудару арқылы жүзеге асырылады. </w:t>
      </w:r>
    </w:p>
    <w:bookmarkEnd w:id="16"/>
    <w:bookmarkStart w:name="z19" w:id="17"/>
    <w:p>
      <w:pPr>
        <w:spacing w:after="0"/>
        <w:ind w:left="0"/>
        <w:jc w:val="both"/>
      </w:pPr>
      <w:r>
        <w:rPr>
          <w:rFonts w:ascii="Times New Roman"/>
          <w:b w:val="false"/>
          <w:i w:val="false"/>
          <w:color w:val="000000"/>
          <w:sz w:val="28"/>
        </w:rPr>
        <w:t xml:space="preserve">
      9. Оқуға жұмсалған шығынды өтеуден бас тартуды әскери қызметші мемлекеттік мекеменің (әскери бөлімнің) шешіміне (іс-әрекетіне) жоғары тұрған мемлекеттік органға немесе </w:t>
      </w:r>
      <w:r>
        <w:rPr>
          <w:rFonts w:ascii="Times New Roman"/>
          <w:b w:val="false"/>
          <w:i w:val="false"/>
          <w:color w:val="000000"/>
          <w:sz w:val="28"/>
        </w:rPr>
        <w:t>сот тәртібімен</w:t>
      </w:r>
      <w:r>
        <w:rPr>
          <w:rFonts w:ascii="Times New Roman"/>
          <w:b w:val="false"/>
          <w:i w:val="false"/>
          <w:color w:val="000000"/>
          <w:sz w:val="28"/>
        </w:rPr>
        <w:t xml:space="preserve"> шағымдана алады.</w:t>
      </w:r>
    </w:p>
    <w:bookmarkEnd w:id="17"/>
    <w:bookmarkStart w:name="z71" w:id="18"/>
    <w:p>
      <w:pPr>
        <w:spacing w:after="0"/>
        <w:ind w:left="0"/>
        <w:jc w:val="both"/>
      </w:pPr>
      <w:r>
        <w:rPr>
          <w:rFonts w:ascii="Times New Roman"/>
          <w:b w:val="false"/>
          <w:i w:val="false"/>
          <w:color w:val="000000"/>
          <w:sz w:val="28"/>
        </w:rPr>
        <w:t>
      10. Шығындарды өтеу құқығын қолданған әскери қызметшінің әскери қызмет өткеру орны бойынша мемлекеттік мекеменің (әскери бөлімнің) қаржы қызметі жылына бір рет 25 желтоқсанға дейін әскери қызметшінің барлық оқу кезеңінде әскери қызметшінің жеке ісіне қосу үшін мемлекеттік мекеменің (әскери бөлімнің) кадр қызметіне осы Нұсқаулыққа қосымшаға сәйкес нысан бойынша әскери қызметшіге оның құқығын іске асыру шеңберінде нақты жүргізілген төлемдер туралы анықтама (бұдан әрі - анықтама), мемлекеттік мекеме (әскери бөлім) басшысының оқығаны үшін ақшалай қаражатты өтеу туралы бұйрығынан үзінді көшірме және білім беру қызметтерін көрсету туралы шарттың көшірмесін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10- тармақпен толықтырылды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9"/>
    <w:p>
      <w:pPr>
        <w:spacing w:after="0"/>
        <w:ind w:left="0"/>
        <w:jc w:val="both"/>
      </w:pPr>
      <w:r>
        <w:rPr>
          <w:rFonts w:ascii="Times New Roman"/>
          <w:b w:val="false"/>
          <w:i w:val="false"/>
          <w:color w:val="000000"/>
          <w:sz w:val="28"/>
        </w:rPr>
        <w:t>
      11. Шығындарды өтеу құқығын қолданған әскери қызметші Қазақстан Республикасының азаматтығы тоқтатылуға байланысты немесе аттестаттау қорытындысы бойынша анықталған қызметіне сәйкес келмеуі бойынша теріс себептермен әскери қызметтен шығарылған жағдайда ЖЖОКБҰ-да оқығаны үшін жұмсалған ақшаны өтейді.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11- тармақпен толықтырылды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3" w:id="20"/>
    <w:p>
      <w:pPr>
        <w:spacing w:after="0"/>
        <w:ind w:left="0"/>
        <w:jc w:val="both"/>
      </w:pPr>
      <w:r>
        <w:rPr>
          <w:rFonts w:ascii="Times New Roman"/>
          <w:b w:val="false"/>
          <w:i w:val="false"/>
          <w:color w:val="000000"/>
          <w:sz w:val="28"/>
        </w:rPr>
        <w:t xml:space="preserve">
      12. Шығындарды өтеу құқығын қолданған әскери қызметші Қазақстан Республикасының азаматтығы тоқтатылуға байланысты немесе аттестаттау қорытындысы бойынша анықталған қызметіне сәйкес келмеуі бойынша теріс себептермен әскери қызметтен шығарылған жағдайда мемлекеттік мекеменің (әскери бөлімнің) кадр қызметі: </w:t>
      </w:r>
    </w:p>
    <w:bookmarkEnd w:id="20"/>
    <w:bookmarkStart w:name="z74" w:id="21"/>
    <w:p>
      <w:pPr>
        <w:spacing w:after="0"/>
        <w:ind w:left="0"/>
        <w:jc w:val="both"/>
      </w:pPr>
      <w:r>
        <w:rPr>
          <w:rFonts w:ascii="Times New Roman"/>
          <w:b w:val="false"/>
          <w:i w:val="false"/>
          <w:color w:val="000000"/>
          <w:sz w:val="28"/>
        </w:rPr>
        <w:t>
      1) әскери қызметтен шығарылған күннен бастап жеті жұмыс күні ішінде әскери қызметшіге ақшалай қаражатты тиісті бюджеттің кірісіне аудару арқылы оның ЖЖОКБҰ-да оқығаны үшін жұмсалған ақшаны мемлекетке бір ай мерзім ішінде өз еркімен қайтару қажеттігі туралы хабарлама береді;</w:t>
      </w:r>
    </w:p>
    <w:bookmarkEnd w:id="21"/>
    <w:bookmarkStart w:name="z75" w:id="22"/>
    <w:p>
      <w:pPr>
        <w:spacing w:after="0"/>
        <w:ind w:left="0"/>
        <w:jc w:val="both"/>
      </w:pPr>
      <w:r>
        <w:rPr>
          <w:rFonts w:ascii="Times New Roman"/>
          <w:b w:val="false"/>
          <w:i w:val="false"/>
          <w:color w:val="000000"/>
          <w:sz w:val="28"/>
        </w:rPr>
        <w:t xml:space="preserve">
      2) оқытуға жұмсалған ақшаны мемлекетке бір ай мерзімде ерікті түрде өтеуден бас тартқан жағдайда, мемлекеттік мекеменің (әскери бөлімнің) бастығына мемлекеттік мекеме (әскери бөлім) заң қызметінің ЖЖОКБҰ-да оқығаны үшін жұмсалған ақшаны мемлекетке сот тәртібімен өтеуі туралы баянат ұсынады. </w:t>
      </w:r>
    </w:p>
    <w:bookmarkEnd w:id="22"/>
    <w:p>
      <w:pPr>
        <w:spacing w:after="0"/>
        <w:ind w:left="0"/>
        <w:jc w:val="both"/>
      </w:pPr>
      <w:r>
        <w:rPr>
          <w:rFonts w:ascii="Times New Roman"/>
          <w:b w:val="false"/>
          <w:i w:val="false"/>
          <w:color w:val="000000"/>
          <w:sz w:val="28"/>
        </w:rPr>
        <w:t xml:space="preserve">
      Баянатқа: </w:t>
      </w:r>
    </w:p>
    <w:p>
      <w:pPr>
        <w:spacing w:after="0"/>
        <w:ind w:left="0"/>
        <w:jc w:val="both"/>
      </w:pPr>
      <w:r>
        <w:rPr>
          <w:rFonts w:ascii="Times New Roman"/>
          <w:b w:val="false"/>
          <w:i w:val="false"/>
          <w:color w:val="000000"/>
          <w:sz w:val="28"/>
        </w:rPr>
        <w:t>
      шығару туралы, оқытуға жұмсалған ақшалай қаражатты өтеу туралы бұйрықтың үзінді көшірмелері;</w:t>
      </w:r>
    </w:p>
    <w:p>
      <w:pPr>
        <w:spacing w:after="0"/>
        <w:ind w:left="0"/>
        <w:jc w:val="both"/>
      </w:pPr>
      <w:r>
        <w:rPr>
          <w:rFonts w:ascii="Times New Roman"/>
          <w:b w:val="false"/>
          <w:i w:val="false"/>
          <w:color w:val="000000"/>
          <w:sz w:val="28"/>
        </w:rPr>
        <w:t>
      білім беру қызметтерін көрсету туралы шарттың, келісімшарттың, жеке куәліктің көшірмелері;</w:t>
      </w:r>
    </w:p>
    <w:p>
      <w:pPr>
        <w:spacing w:after="0"/>
        <w:ind w:left="0"/>
        <w:jc w:val="both"/>
      </w:pPr>
      <w:r>
        <w:rPr>
          <w:rFonts w:ascii="Times New Roman"/>
          <w:b w:val="false"/>
          <w:i w:val="false"/>
          <w:color w:val="000000"/>
          <w:sz w:val="28"/>
        </w:rPr>
        <w:t>
      қаржы қызметінің әскери қызметшіге төлем жүргізілгені туралы анықтамалары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12- тармақпен толықтырылды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23"/>
    <w:p>
      <w:pPr>
        <w:spacing w:after="0"/>
        <w:ind w:left="0"/>
        <w:jc w:val="both"/>
      </w:pPr>
      <w:r>
        <w:rPr>
          <w:rFonts w:ascii="Times New Roman"/>
          <w:b w:val="false"/>
          <w:i w:val="false"/>
          <w:color w:val="000000"/>
          <w:sz w:val="28"/>
        </w:rPr>
        <w:t>
      13. Мемлекеттік мекеменің (әскери бөлімнің) заң қызметі әскери қызметшінің ЖЖОКБҰ-да оқығаны үшін жұмсалған ақшаны өтеу туралы баянат және қажетті құжаттар келіп түскенде заңнамамен белгіленген тәртіппен бір ай мерзім ішінде сотқа талап арыз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13-тармақпен толықтырылды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ұланының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министрлігі</w:t>
            </w:r>
            <w:r>
              <w:br/>
            </w:r>
            <w:r>
              <w:rPr>
                <w:rFonts w:ascii="Times New Roman"/>
                <w:b w:val="false"/>
                <w:i w:val="false"/>
                <w:color w:val="000000"/>
                <w:sz w:val="20"/>
              </w:rPr>
              <w:t>әскери-тергеу органдарының</w:t>
            </w:r>
            <w:r>
              <w:br/>
            </w:r>
            <w:r>
              <w:rPr>
                <w:rFonts w:ascii="Times New Roman"/>
                <w:b w:val="false"/>
                <w:i w:val="false"/>
                <w:color w:val="000000"/>
                <w:sz w:val="20"/>
              </w:rPr>
              <w:t>сарбаздар, сержанттар</w:t>
            </w:r>
            <w:r>
              <w:br/>
            </w:r>
            <w:r>
              <w:rPr>
                <w:rFonts w:ascii="Times New Roman"/>
                <w:b w:val="false"/>
                <w:i w:val="false"/>
                <w:color w:val="000000"/>
                <w:sz w:val="20"/>
              </w:rPr>
              <w:t>(старшиналар) лауазымдарында</w:t>
            </w:r>
            <w:r>
              <w:br/>
            </w:r>
            <w:r>
              <w:rPr>
                <w:rFonts w:ascii="Times New Roman"/>
                <w:b w:val="false"/>
                <w:i w:val="false"/>
                <w:color w:val="000000"/>
                <w:sz w:val="20"/>
              </w:rPr>
              <w:t xml:space="preserve">күнтізбелік есептеуде кемінде </w:t>
            </w:r>
            <w:r>
              <w:br/>
            </w:r>
            <w:r>
              <w:rPr>
                <w:rFonts w:ascii="Times New Roman"/>
                <w:b w:val="false"/>
                <w:i w:val="false"/>
                <w:color w:val="000000"/>
                <w:sz w:val="20"/>
              </w:rPr>
              <w:t xml:space="preserve">сегіз жыл қызмет өткерген </w:t>
            </w:r>
            <w:r>
              <w:br/>
            </w:r>
            <w:r>
              <w:rPr>
                <w:rFonts w:ascii="Times New Roman"/>
                <w:b w:val="false"/>
                <w:i w:val="false"/>
                <w:color w:val="000000"/>
                <w:sz w:val="20"/>
              </w:rPr>
              <w:t xml:space="preserve">келісімшарт бойынша әскери </w:t>
            </w:r>
            <w:r>
              <w:br/>
            </w:r>
            <w:r>
              <w:rPr>
                <w:rFonts w:ascii="Times New Roman"/>
                <w:b w:val="false"/>
                <w:i w:val="false"/>
                <w:color w:val="000000"/>
                <w:sz w:val="20"/>
              </w:rPr>
              <w:t xml:space="preserve">қызмет өткеретін </w:t>
            </w:r>
            <w:r>
              <w:br/>
            </w:r>
            <w:r>
              <w:rPr>
                <w:rFonts w:ascii="Times New Roman"/>
                <w:b w:val="false"/>
                <w:i w:val="false"/>
                <w:color w:val="000000"/>
                <w:sz w:val="20"/>
              </w:rPr>
              <w:t xml:space="preserve">әскери қызметшілердің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ұйымдарында (бұдан әрі – </w:t>
            </w:r>
            <w:r>
              <w:br/>
            </w:r>
            <w:r>
              <w:rPr>
                <w:rFonts w:ascii="Times New Roman"/>
                <w:b w:val="false"/>
                <w:i w:val="false"/>
                <w:color w:val="000000"/>
                <w:sz w:val="20"/>
              </w:rPr>
              <w:t xml:space="preserve">ЖЖОКБҰ) ақылы негізде оқуға </w:t>
            </w:r>
            <w:r>
              <w:br/>
            </w:r>
            <w:r>
              <w:rPr>
                <w:rFonts w:ascii="Times New Roman"/>
                <w:b w:val="false"/>
                <w:i w:val="false"/>
                <w:color w:val="000000"/>
                <w:sz w:val="20"/>
              </w:rPr>
              <w:t xml:space="preserve">жұмсалатын шығындарын </w:t>
            </w:r>
            <w:r>
              <w:br/>
            </w: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оқыту құнының елу пайызы </w:t>
            </w:r>
            <w:r>
              <w:br/>
            </w:r>
            <w:r>
              <w:rPr>
                <w:rFonts w:ascii="Times New Roman"/>
                <w:b w:val="false"/>
                <w:i w:val="false"/>
                <w:color w:val="000000"/>
                <w:sz w:val="20"/>
              </w:rPr>
              <w:t>мөлшерінде өтеуі туралы</w:t>
            </w:r>
            <w:r>
              <w:br/>
            </w:r>
            <w:r>
              <w:rPr>
                <w:rFonts w:ascii="Times New Roman"/>
                <w:b w:val="false"/>
                <w:i w:val="false"/>
                <w:color w:val="000000"/>
                <w:sz w:val="20"/>
              </w:rPr>
              <w:t xml:space="preserve">нұсқаулыққа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мекеменің</w:t>
            </w:r>
            <w:r>
              <w:br/>
            </w:r>
            <w:r>
              <w:rPr>
                <w:rFonts w:ascii="Times New Roman"/>
                <w:b w:val="false"/>
                <w:i w:val="false"/>
                <w:color w:val="000000"/>
                <w:sz w:val="20"/>
              </w:rPr>
              <w:t>(әскери бөлімнің) атауы</w:t>
            </w:r>
            <w:r>
              <w:br/>
            </w:r>
            <w:r>
              <w:rPr>
                <w:rFonts w:ascii="Times New Roman"/>
                <w:b w:val="false"/>
                <w:i w:val="false"/>
                <w:color w:val="000000"/>
                <w:sz w:val="20"/>
              </w:rPr>
              <w:t>бастығы (командирі)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(арнайы) атағы, </w:t>
            </w:r>
            <w:r>
              <w:br/>
            </w:r>
            <w:r>
              <w:rPr>
                <w:rFonts w:ascii="Times New Roman"/>
                <w:b w:val="false"/>
                <w:i w:val="false"/>
                <w:color w:val="000000"/>
                <w:sz w:val="20"/>
              </w:rPr>
              <w:t>қолы, тегі, аты-жөні</w:t>
            </w:r>
            <w:r>
              <w:br/>
            </w:r>
            <w:r>
              <w:rPr>
                <w:rFonts w:ascii="Times New Roman"/>
                <w:b w:val="false"/>
                <w:i w:val="false"/>
                <w:color w:val="000000"/>
                <w:sz w:val="20"/>
              </w:rPr>
              <w:t>20 __ жылғы "____" ________</w:t>
            </w:r>
          </w:p>
        </w:tc>
      </w:tr>
    </w:tbl>
    <w:bookmarkStart w:name="z78" w:id="24"/>
    <w:p>
      <w:pPr>
        <w:spacing w:after="0"/>
        <w:ind w:left="0"/>
        <w:jc w:val="left"/>
      </w:pPr>
      <w:r>
        <w:rPr>
          <w:rFonts w:ascii="Times New Roman"/>
          <w:b/>
          <w:i w:val="false"/>
          <w:color w:val="000000"/>
        </w:rPr>
        <w:t xml:space="preserve"> Қазақстан Республикасының ЖЖОКБҰ-да әскери қызметшіні  ________ жылы __________________________________________  оқу орнының атауы  ақылы негізде оқытуға жұмсалған бюджет қаражаты есебінен оқыту құнының елу пайызы мөлшерінде нақты шығындары туралы  АНЫҚТАМА</w:t>
      </w:r>
    </w:p>
    <w:bookmarkEnd w:id="24"/>
    <w:p>
      <w:pPr>
        <w:spacing w:after="0"/>
        <w:ind w:left="0"/>
        <w:jc w:val="both"/>
      </w:pPr>
      <w:r>
        <w:rPr>
          <w:rFonts w:ascii="Times New Roman"/>
          <w:b w:val="false"/>
          <w:i w:val="false"/>
          <w:color w:val="ff0000"/>
          <w:sz w:val="28"/>
        </w:rPr>
        <w:t xml:space="preserve">
      Ескерту. Нұсқаулық қосымшамен толықтырылды - ҚР Ішкі істер министрінің 03.03.2023 </w:t>
      </w:r>
      <w:r>
        <w:rPr>
          <w:rFonts w:ascii="Times New Roman"/>
          <w:b w:val="false"/>
          <w:i w:val="false"/>
          <w:color w:val="ff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атағы, тегі, аты-жөні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оқу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жылының толық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өтемақының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арналған есепшоттың нөмірі,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анықтаманы әскери бөлімнің қаржы бөлімшесі ағымдағы жылдың аяқталуы бойынша әрбір нақты өтемақы алушыға әзірлейді, содан соң кадр органына ұсынады.</w:t>
      </w:r>
    </w:p>
    <w:p>
      <w:pPr>
        <w:spacing w:after="0"/>
        <w:ind w:left="0"/>
        <w:jc w:val="both"/>
      </w:pPr>
      <w:r>
        <w:rPr>
          <w:rFonts w:ascii="Times New Roman"/>
          <w:b w:val="false"/>
          <w:i w:val="false"/>
          <w:color w:val="000000"/>
          <w:sz w:val="28"/>
        </w:rPr>
        <w:t xml:space="preserve">
      Қаржы бөлімінің (қызметінің) бастығы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мекеменің (әскери бөлімнің)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әскери (арнайы) атағы, қолы, тегі, аты-жөні </w:t>
      </w:r>
    </w:p>
    <w:p>
      <w:pPr>
        <w:spacing w:after="0"/>
        <w:ind w:left="0"/>
        <w:jc w:val="both"/>
      </w:pPr>
      <w:r>
        <w:rPr>
          <w:rFonts w:ascii="Times New Roman"/>
          <w:b w:val="false"/>
          <w:i w:val="false"/>
          <w:color w:val="000000"/>
          <w:sz w:val="28"/>
        </w:rPr>
        <w:t>
      20___жылғы "____" 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