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f147" w14:textId="86cf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мақсаттағы авиацияны пайдаланушыларды ұшуға рұқсат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қазандағы № 1023 бұйрығы. Қазақстан Республикасының Әділет министрлігінде 2016 жылғы 5 қаңтарда № 12804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41-33)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12.05.2020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Жалпы мақсаттағы авиацияны пайдаланушыларды ұшуға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_______________Е. Досаев   </w:t>
      </w:r>
    </w:p>
    <w:p>
      <w:pPr>
        <w:spacing w:after="0"/>
        <w:ind w:left="0"/>
        <w:jc w:val="both"/>
      </w:pPr>
      <w:r>
        <w:rPr>
          <w:rFonts w:ascii="Times New Roman"/>
          <w:b w:val="false"/>
          <w:i w:val="false"/>
          <w:color w:val="000000"/>
          <w:sz w:val="28"/>
        </w:rPr>
        <w:t>
      2015 жылғы 4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қазандағы</w:t>
            </w:r>
            <w:r>
              <w:br/>
            </w:r>
            <w:r>
              <w:rPr>
                <w:rFonts w:ascii="Times New Roman"/>
                <w:b w:val="false"/>
                <w:i w:val="false"/>
                <w:color w:val="000000"/>
                <w:sz w:val="20"/>
              </w:rPr>
              <w:t>№ 1023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Жалпы мақсаттағы авиацияны пайдаланушыларды ұшуға рұқсат беру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23.07.2019 </w:t>
      </w:r>
      <w:r>
        <w:rPr>
          <w:rFonts w:ascii="Times New Roman"/>
          <w:b w:val="false"/>
          <w:i w:val="false"/>
          <w:color w:val="ff0000"/>
          <w:sz w:val="28"/>
        </w:rPr>
        <w:t>№ 540</w:t>
      </w:r>
      <w:r>
        <w:rPr>
          <w:rFonts w:ascii="Times New Roman"/>
          <w:b w:val="false"/>
          <w:i w:val="false"/>
          <w:color w:val="ff0000"/>
          <w:sz w:val="28"/>
        </w:rPr>
        <w:t xml:space="preserve"> (01.08.2019 бастап қолданысқа енгізіледі) бұйрығымен.</w:t>
      </w:r>
    </w:p>
    <w:bookmarkStart w:name="z62"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Жалпы мақсаттағы авиация пайдаланушыларды ұшуға рұқсат беру қағидалары (бұдан әрі - осы Қағидалар) "Қазақстан Республикасының әуе кеңістігін пайдалану және авиация қызметі туралы" 2010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"Мемлекеттік көрсетілетін қызметтер туралы" 2013 жылғы 15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1992 жылғы 2 шілдеде Қазақстан Республикасы Жоғарғы Кеңесінің қаулысымен ратификацияланған Халықаралық азаматтық авиация туралы конвенцияның 6-қосымшасының талаптарына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12.05.2020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Осы Қағидалар сертификатталған ең жоғары ұшу массасы бес мың жеті жүз килограмнан асатын ұшақтарды және (немесе) бір немесе бірнеше турбореактивті қозғалтқыш пен жарақтандырылған ұшақтарды, сертификатталған ең жоғары ұшу массасы үш мың бір жүз сексен килограмнан асатын тікұшақтарды пайдаланатын жалпы мақсаттағы авиация пайдаланушыларға (бұдан әрі - пайдаланушы) ұшуға рұқсат беру тәртібін және "Ұшуды орындау құқығына куәлік беру" мемлекеттік қызметті көрсету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12.05.2020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Осы Қағидаларда мынадай терминдер мен анықтамалар қолданылады:</w:t>
      </w:r>
    </w:p>
    <w:bookmarkEnd w:id="13"/>
    <w:bookmarkStart w:name="z17" w:id="14"/>
    <w:p>
      <w:pPr>
        <w:spacing w:after="0"/>
        <w:ind w:left="0"/>
        <w:jc w:val="both"/>
      </w:pPr>
      <w:r>
        <w:rPr>
          <w:rFonts w:ascii="Times New Roman"/>
          <w:b w:val="false"/>
          <w:i w:val="false"/>
          <w:color w:val="000000"/>
          <w:sz w:val="28"/>
        </w:rPr>
        <w:t>
      1) пайдаланушы - азаматтық әуе кемелерін пайдаланумен айналысатын немесе осы салада өз қызметтерін ұсынатын жеке немесе заңды тұлға;</w:t>
      </w:r>
    </w:p>
    <w:bookmarkEnd w:id="14"/>
    <w:bookmarkStart w:name="z18" w:id="15"/>
    <w:p>
      <w:pPr>
        <w:spacing w:after="0"/>
        <w:ind w:left="0"/>
        <w:jc w:val="both"/>
      </w:pPr>
      <w:r>
        <w:rPr>
          <w:rFonts w:ascii="Times New Roman"/>
          <w:b w:val="false"/>
          <w:i w:val="false"/>
          <w:color w:val="000000"/>
          <w:sz w:val="28"/>
        </w:rPr>
        <w:t>
      2) жалпы мақсаттағы авиация - жеке және (немесе) заңды тұлғалардың меншiгiндегі және жолаушыларды, багажды, жүкті және пошта жөнелтілімдерін тасымалдау (әуемен тасымалдау), авиациялық жұмыстарды орындау және iздестiру-құтқару және авариялық-құтқару жұмыстарын жүргiзу, дүлей зілзалалар болған жағдайда ақысы төленбей және жалдаусыз көмек көрсету мақсатында, сондай-ақ оқу, спорттық, мәдени-ағарту iс-шараларын жүргiзу, техникалық шығармашылықты дамыту және әуе кемесiн пайдаланушының жеке қажеттіліктерiн қанағаттандыру мақсатында пайдаланылатын азаматтық авиация;</w:t>
      </w:r>
    </w:p>
    <w:bookmarkEnd w:id="15"/>
    <w:bookmarkStart w:name="z19" w:id="16"/>
    <w:p>
      <w:pPr>
        <w:spacing w:after="0"/>
        <w:ind w:left="0"/>
        <w:jc w:val="both"/>
      </w:pPr>
      <w:r>
        <w:rPr>
          <w:rFonts w:ascii="Times New Roman"/>
          <w:b w:val="false"/>
          <w:i w:val="false"/>
          <w:color w:val="000000"/>
          <w:sz w:val="28"/>
        </w:rPr>
        <w:t>
      3) өтініш беруші - жалпы мақсаттағы авиацияны пайдаланушы ретінде ұшуға рұқсат алу үшін азаматтық авиация саласындағы уәкілетті ұйымға жүгінген жеке немесе заңды тұлға;</w:t>
      </w:r>
    </w:p>
    <w:bookmarkEnd w:id="16"/>
    <w:bookmarkStart w:name="z20" w:id="17"/>
    <w:p>
      <w:pPr>
        <w:spacing w:after="0"/>
        <w:ind w:left="0"/>
        <w:jc w:val="both"/>
      </w:pPr>
      <w:r>
        <w:rPr>
          <w:rFonts w:ascii="Times New Roman"/>
          <w:b w:val="false"/>
          <w:i w:val="false"/>
          <w:color w:val="000000"/>
          <w:sz w:val="28"/>
        </w:rPr>
        <w:t>
      4) техникалық қызмет көрсетуді реттеу жөніндегі пайдаланушының нұсқаулығы - осы пайдаланушының әуе кемелеріне техникалық қызмет көрсету жөніндегі барлық жоспарлы және жоспардан тыс жұмыстардың уақтылы және қанағаттанарлықтай орындалуын басқару мүмкіндігін қамтамасыз ететін пайдаланушы рәсімдерінің сипатын қамтитын құжат;</w:t>
      </w:r>
    </w:p>
    <w:bookmarkEnd w:id="17"/>
    <w:bookmarkStart w:name="z21" w:id="18"/>
    <w:p>
      <w:pPr>
        <w:spacing w:after="0"/>
        <w:ind w:left="0"/>
        <w:jc w:val="both"/>
      </w:pPr>
      <w:r>
        <w:rPr>
          <w:rFonts w:ascii="Times New Roman"/>
          <w:b w:val="false"/>
          <w:i w:val="false"/>
          <w:color w:val="000000"/>
          <w:sz w:val="28"/>
        </w:rPr>
        <w:t>
      5) ұшуды орындау құқығына арналған куәлік - жалпы мақсаттағы авиацияны пайдаланушыға ұшуға рұқсат беру және осы Қағидалармен белгіленген талаптарға сәйкестігін куәландыратын азаматтық авиация саласындағы уәкілетті ұйымға (уәкiлеттi орган) беретін құжат;</w:t>
      </w:r>
    </w:p>
    <w:bookmarkEnd w:id="18"/>
    <w:bookmarkStart w:name="z22" w:id="19"/>
    <w:p>
      <w:pPr>
        <w:spacing w:after="0"/>
        <w:ind w:left="0"/>
        <w:jc w:val="both"/>
      </w:pPr>
      <w:r>
        <w:rPr>
          <w:rFonts w:ascii="Times New Roman"/>
          <w:b w:val="false"/>
          <w:i w:val="false"/>
          <w:color w:val="000000"/>
          <w:sz w:val="28"/>
        </w:rPr>
        <w:t>
      6) ұшуларды жүргізу жөніндегі нұсқау - өзінің міндеттерін орындау кезінде пайдалану персоналының пайдалануы үшін қағидаларды, нұсқаулықтар мен ұсынымдарды қамтитын құжат.</w:t>
      </w:r>
    </w:p>
    <w:bookmarkEnd w:id="19"/>
    <w:bookmarkStart w:name="z23" w:id="20"/>
    <w:p>
      <w:pPr>
        <w:spacing w:after="0"/>
        <w:ind w:left="0"/>
        <w:jc w:val="both"/>
      </w:pPr>
      <w:r>
        <w:rPr>
          <w:rFonts w:ascii="Times New Roman"/>
          <w:b w:val="false"/>
          <w:i w:val="false"/>
          <w:color w:val="000000"/>
          <w:sz w:val="28"/>
        </w:rPr>
        <w:t>
      4. Ұшуға рұқсат беру мынадай тәртіпте жүзеге асырылады:</w:t>
      </w:r>
    </w:p>
    <w:bookmarkEnd w:id="20"/>
    <w:bookmarkStart w:name="z24" w:id="21"/>
    <w:p>
      <w:pPr>
        <w:spacing w:after="0"/>
        <w:ind w:left="0"/>
        <w:jc w:val="both"/>
      </w:pPr>
      <w:r>
        <w:rPr>
          <w:rFonts w:ascii="Times New Roman"/>
          <w:b w:val="false"/>
          <w:i w:val="false"/>
          <w:color w:val="000000"/>
          <w:sz w:val="28"/>
        </w:rPr>
        <w:t xml:space="preserve">
      1) өтініш берушінің, "электрондық үкіметтің" веб-порталына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өтінімге қоса берілетін құжаттар тізбесімен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ұшуға рұқсат алу өтінімін беруі;</w:t>
      </w:r>
    </w:p>
    <w:bookmarkEnd w:id="21"/>
    <w:p>
      <w:pPr>
        <w:spacing w:after="0"/>
        <w:ind w:left="0"/>
        <w:jc w:val="both"/>
      </w:pPr>
      <w:r>
        <w:rPr>
          <w:rFonts w:ascii="Times New Roman"/>
          <w:b w:val="false"/>
          <w:i w:val="false"/>
          <w:color w:val="000000"/>
          <w:sz w:val="28"/>
        </w:rPr>
        <w:t xml:space="preserve">
      Өтінімге,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Ұшуды орындау жөніндегі нұсқау, Қазақстан Республикасы Жоғарғы Кеңесінің 1992 жылғы 2 шілдедегі қаулысымен ратификацияланған Халықаралық азаматтық авиация туралы конвенцияның 6-қосымшасына сәйкес Техникалық қызмет көрсетуді реттеу жөніндегі пайдаланушының нұсқауы қоса беріледі;</w:t>
      </w:r>
    </w:p>
    <w:bookmarkStart w:name="z25" w:id="22"/>
    <w:p>
      <w:pPr>
        <w:spacing w:after="0"/>
        <w:ind w:left="0"/>
        <w:jc w:val="both"/>
      </w:pPr>
      <w:r>
        <w:rPr>
          <w:rFonts w:ascii="Times New Roman"/>
          <w:b w:val="false"/>
          <w:i w:val="false"/>
          <w:color w:val="000000"/>
          <w:sz w:val="28"/>
        </w:rPr>
        <w:t>
      2) азаматтық авиация саласындағы уәкілетті ұйымға құжаттарын тексеру (бұдан әрі - уәкілетті ұйымға);</w:t>
      </w:r>
    </w:p>
    <w:bookmarkEnd w:id="22"/>
    <w:bookmarkStart w:name="z26" w:id="23"/>
    <w:p>
      <w:pPr>
        <w:spacing w:after="0"/>
        <w:ind w:left="0"/>
        <w:jc w:val="both"/>
      </w:pPr>
      <w:r>
        <w:rPr>
          <w:rFonts w:ascii="Times New Roman"/>
          <w:b w:val="false"/>
          <w:i w:val="false"/>
          <w:color w:val="000000"/>
          <w:sz w:val="28"/>
        </w:rPr>
        <w:t>
      3) уәкілетті ұйымға өтініш берушіні тексеріп қарауды жүргізуі;</w:t>
      </w:r>
    </w:p>
    <w:bookmarkEnd w:id="23"/>
    <w:bookmarkStart w:name="z27" w:id="24"/>
    <w:p>
      <w:pPr>
        <w:spacing w:after="0"/>
        <w:ind w:left="0"/>
        <w:jc w:val="both"/>
      </w:pPr>
      <w:r>
        <w:rPr>
          <w:rFonts w:ascii="Times New Roman"/>
          <w:b w:val="false"/>
          <w:i w:val="false"/>
          <w:color w:val="000000"/>
          <w:sz w:val="28"/>
        </w:rPr>
        <w:t>
      4) ұшуға рұқсат беру - ұшуды орындау құқығына арналған куәлікті (жалпы мақсаттағы авиацияны пайдаланушы) беру.</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Индустрия және инфрақұрылымдық даму министрінің м.а. 17.08.2021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28" w:id="25"/>
    <w:p>
      <w:pPr>
        <w:spacing w:after="0"/>
        <w:ind w:left="0"/>
        <w:jc w:val="left"/>
      </w:pPr>
      <w:r>
        <w:rPr>
          <w:rFonts w:ascii="Times New Roman"/>
          <w:b/>
          <w:i w:val="false"/>
          <w:color w:val="000000"/>
        </w:rPr>
        <w:t xml:space="preserve"> 2-тарау. Жалпы мақсаттағы авиацияны пайдаланушыларды ұшуға рұқсат беру тәртібі және мемлекеттік қызмет көрсету тәртібін сипаттау</w:t>
      </w:r>
    </w:p>
    <w:bookmarkEnd w:id="25"/>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12.05.2020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p>
      <w:pPr>
        <w:spacing w:after="0"/>
        <w:ind w:left="0"/>
        <w:jc w:val="left"/>
      </w:pPr>
    </w:p>
    <w:bookmarkStart w:name="z29" w:id="26"/>
    <w:p>
      <w:pPr>
        <w:spacing w:after="0"/>
        <w:ind w:left="0"/>
        <w:jc w:val="left"/>
      </w:pPr>
      <w:r>
        <w:rPr>
          <w:rFonts w:ascii="Times New Roman"/>
          <w:b/>
          <w:i w:val="false"/>
          <w:color w:val="000000"/>
        </w:rPr>
        <w:t xml:space="preserve"> 1-параграф. Өтінім мен құжаттарды беру</w:t>
      </w:r>
    </w:p>
    <w:bookmarkEnd w:id="26"/>
    <w:bookmarkStart w:name="z30" w:id="27"/>
    <w:p>
      <w:pPr>
        <w:spacing w:after="0"/>
        <w:ind w:left="0"/>
        <w:jc w:val="both"/>
      </w:pPr>
      <w:r>
        <w:rPr>
          <w:rFonts w:ascii="Times New Roman"/>
          <w:b w:val="false"/>
          <w:i w:val="false"/>
          <w:color w:val="000000"/>
          <w:sz w:val="28"/>
        </w:rPr>
        <w:t xml:space="preserve">
      5. Ұшуларды орындау құқығына куәлік беру (жалпы мақсаттағы авиация пайдаланушы) мемлекеттік көрсетілетін қызметі алу үшін өтініш беруші "электрондық үкімет" веб-порталы (бұдан әрі – портал) арқылы ұшуды орындауды бастаудың жоспарланған күніне дейін 60 (алпыс) жұмыс күні бұрын: "Қазақстанның авиациялық әкімшілігі" акционерлік қоғамына (бұдан әрі – уәкілетті ұйым)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жалпы мақсаттағы авиацияны пайдаланушыларға ұшуды орындау құқығына куәлік алуға арналған өтінімді (бұдан әрі – өтінім)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Ұшуларды орындау құқығына куәлік беру (жалпы мақсаттағы авиация пайдаланушы) мемлекеттік қызмет көрсетуге қойылатын негізгі талаптар тізбесінің (бұдан әрі – Мемлекеттік қызметін көрсетуге қойылатын негізгі талаптардың тізбесі) 8-тармағында көзделген құжаттарды жібереді.</w:t>
      </w:r>
    </w:p>
    <w:bookmarkEnd w:id="27"/>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Мемлекеттік қызметін көрсетуге қойылатын негізгі талаптардың тізбесінде жазылған.</w:t>
      </w:r>
    </w:p>
    <w:p>
      <w:pPr>
        <w:spacing w:after="0"/>
        <w:ind w:left="0"/>
        <w:jc w:val="both"/>
      </w:pPr>
      <w:r>
        <w:rPr>
          <w:rFonts w:ascii="Times New Roman"/>
          <w:b w:val="false"/>
          <w:i w:val="false"/>
          <w:color w:val="000000"/>
          <w:sz w:val="28"/>
        </w:rPr>
        <w:t>
      Өтініш беруші барлық қажетті құжаттарды электрондық түрде портал арқылы берген кезде – өтініш берушінің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Өтініш беруші жұмыс уақыты аяқталғаннан кейін, Қазақстан Республикасының еңбек заңнамасына сәйкес демалыс және мереке күндері жүгінген жағдайда, мемлекеттік қызмет көрсету жөніндегі өтінімді тіркеу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заңды тұлғаны мемлекеттік тіркеу (қайта тіркеу), дара кәсіпкер ретінде мемлекеттік тіркеу туралы мәліметтерді уәкілетті ұйым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Уәкілетті ұйым электрондық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Өтініш берушіден ақпараттық жүйелерден алынатын құжаттарды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02.02.2023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6. Өтінім ұсынылған берілген мәліметтердін нақтылығын қамтамасыз етеді.</w:t>
      </w:r>
    </w:p>
    <w:bookmarkEnd w:id="28"/>
    <w:bookmarkStart w:name="z32" w:id="29"/>
    <w:p>
      <w:pPr>
        <w:spacing w:after="0"/>
        <w:ind w:left="0"/>
        <w:jc w:val="left"/>
      </w:pPr>
      <w:r>
        <w:rPr>
          <w:rFonts w:ascii="Times New Roman"/>
          <w:b/>
          <w:i w:val="false"/>
          <w:color w:val="000000"/>
        </w:rPr>
        <w:t xml:space="preserve"> 2-параграф. Құжаттарды тексеру</w:t>
      </w:r>
    </w:p>
    <w:bookmarkEnd w:id="29"/>
    <w:bookmarkStart w:name="z33" w:id="30"/>
    <w:p>
      <w:pPr>
        <w:spacing w:after="0"/>
        <w:ind w:left="0"/>
        <w:jc w:val="both"/>
      </w:pPr>
      <w:r>
        <w:rPr>
          <w:rFonts w:ascii="Times New Roman"/>
          <w:b w:val="false"/>
          <w:i w:val="false"/>
          <w:color w:val="000000"/>
          <w:sz w:val="28"/>
        </w:rPr>
        <w:t xml:space="preserve">
      7. Құжаттар топтамасымен өтінім келіп түскен күні көрсетілетін қызметті беруші тіркеуді жүзеге асырады және орындаушыны тағайындайды. </w:t>
      </w:r>
    </w:p>
    <w:bookmarkEnd w:id="30"/>
    <w:p>
      <w:pPr>
        <w:spacing w:after="0"/>
        <w:ind w:left="0"/>
        <w:jc w:val="both"/>
      </w:pPr>
      <w:r>
        <w:rPr>
          <w:rFonts w:ascii="Times New Roman"/>
          <w:b w:val="false"/>
          <w:i w:val="false"/>
          <w:color w:val="000000"/>
          <w:sz w:val="28"/>
        </w:rPr>
        <w:t xml:space="preserve">
      Өтінімді және құжаттарды қарау мерзімі өтінім тіркелген сәттен бастап 20 (жиырма) жұмыс күнін құрайды. </w:t>
      </w:r>
    </w:p>
    <w:p>
      <w:pPr>
        <w:spacing w:after="0"/>
        <w:ind w:left="0"/>
        <w:jc w:val="both"/>
      </w:pPr>
      <w:r>
        <w:rPr>
          <w:rFonts w:ascii="Times New Roman"/>
          <w:b w:val="false"/>
          <w:i w:val="false"/>
          <w:color w:val="000000"/>
          <w:sz w:val="28"/>
        </w:rPr>
        <w:t>
      Көрсетілетін қызметті алушы қолданылу мерзімі өткен құжаттарды ұсынған кезде және (немесе) Мемлекеттік қызмет көрсетуге қойылатын негізгі талаптар тізбесінің 8-тармағына сәйкес ұсынылған құжаттардың толық емес фактісі анықталған кезде көрсетілетін қызметті беруші тіркелген кезден бастап 2 (екі) жұмыс күні ішінде өтінімді одан әрі қарау туралы еркін нысанда бас тарту (бұдан әрі – бас тарту) туралы дәлелді жауап жолдайды.</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1) ұсынылған құжаттарды осы Қағидалардың талаптарына сәйкестігі тұрғысынан қарайды;</w:t>
      </w:r>
    </w:p>
    <w:p>
      <w:pPr>
        <w:spacing w:after="0"/>
        <w:ind w:left="0"/>
        <w:jc w:val="both"/>
      </w:pPr>
      <w:r>
        <w:rPr>
          <w:rFonts w:ascii="Times New Roman"/>
          <w:b w:val="false"/>
          <w:i w:val="false"/>
          <w:color w:val="000000"/>
          <w:sz w:val="28"/>
        </w:rPr>
        <w:t>
      2) Мемлекеттік қызмет көрсетуге қойылатын негізгі талаптар тізбесінің 9-тармағында көзделген құжаттарды қараудан бас тарту үшін негіздер болған кезде көрсетілетін қызметті алушыға мемлекеттік қызмет көрсетуден дәлелді бас тартуды жібереді.</w:t>
      </w:r>
    </w:p>
    <w:p>
      <w:pPr>
        <w:spacing w:after="0"/>
        <w:ind w:left="0"/>
        <w:jc w:val="both"/>
      </w:pPr>
      <w:r>
        <w:rPr>
          <w:rFonts w:ascii="Times New Roman"/>
          <w:b w:val="false"/>
          <w:i w:val="false"/>
          <w:color w:val="000000"/>
          <w:sz w:val="28"/>
        </w:rPr>
        <w:t>
      Құжаттар осы Қағидалардың талаптарына сәйкес келген кезде уәкілетті ұйым өтініш берушіге тексеру жүргізу туралы шешім жолдайды.</w:t>
      </w:r>
    </w:p>
    <w:p>
      <w:pPr>
        <w:spacing w:after="0"/>
        <w:ind w:left="0"/>
        <w:jc w:val="both"/>
      </w:pPr>
      <w:r>
        <w:rPr>
          <w:rFonts w:ascii="Times New Roman"/>
          <w:b w:val="false"/>
          <w:i w:val="false"/>
          <w:color w:val="000000"/>
          <w:sz w:val="28"/>
        </w:rPr>
        <w:t>
      Тексеру жүргізу үшін шешім қабылданған сәттен бастап 4 (төрт) жұмыс күні ішінде уәкілетті ұйымның авиациялық инспекторлары қатарынан Комиссия (бұдан әрі – Комиссия) құрылады.</w:t>
      </w:r>
    </w:p>
    <w:p>
      <w:pPr>
        <w:spacing w:after="0"/>
        <w:ind w:left="0"/>
        <w:jc w:val="both"/>
      </w:pPr>
      <w:r>
        <w:rPr>
          <w:rFonts w:ascii="Times New Roman"/>
          <w:b w:val="false"/>
          <w:i w:val="false"/>
          <w:color w:val="000000"/>
          <w:sz w:val="28"/>
        </w:rPr>
        <w:t>
      Жеке басын куәландыратын құжат туралы, заңды тұлғаны, дара кәсіпкерді мемлекеттік тіркеу (қайта тіркеу ) туралы мәліметтерді көрсетілетін қызметті беруші тиісті мемлекеттік ақпараттық жүйелерден "электрондық үкіметтің"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02.02.2023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8. Өтінім мен құжаттарды қарағаннан кейін, уәкілетті ұйым құрамына авиациялық инспекторларды қоса отырып, өтінім берушіге тексеру жүргізу үшін комиссия (бұдан әрі - Комиссия) құрады.</w:t>
      </w:r>
    </w:p>
    <w:bookmarkEnd w:id="31"/>
    <w:bookmarkStart w:name="z35" w:id="32"/>
    <w:p>
      <w:pPr>
        <w:spacing w:after="0"/>
        <w:ind w:left="0"/>
        <w:jc w:val="left"/>
      </w:pPr>
      <w:r>
        <w:rPr>
          <w:rFonts w:ascii="Times New Roman"/>
          <w:b/>
          <w:i w:val="false"/>
          <w:color w:val="000000"/>
        </w:rPr>
        <w:t xml:space="preserve"> 3-параграф. Тексеру жүргізу</w:t>
      </w:r>
    </w:p>
    <w:bookmarkEnd w:id="32"/>
    <w:bookmarkStart w:name="z36" w:id="33"/>
    <w:p>
      <w:pPr>
        <w:spacing w:after="0"/>
        <w:ind w:left="0"/>
        <w:jc w:val="both"/>
      </w:pPr>
      <w:r>
        <w:rPr>
          <w:rFonts w:ascii="Times New Roman"/>
          <w:b w:val="false"/>
          <w:i w:val="false"/>
          <w:color w:val="000000"/>
          <w:sz w:val="28"/>
        </w:rPr>
        <w:t>
      9. Уәкілетті ұйым өтініш берушінің сертификатталған ұшу әуе кемелері техникалық пайдалануға және ұшуды орындауды қамтамасыз ету үшін қажетті, дайындалған персоналы, құжаттамасы, жабдықтары болуын, сондай-ақ міндетті сақтандыру түрлерінің болуын тексеруді сегіз жұмыс күні ішінде жүргізеді.</w:t>
      </w:r>
    </w:p>
    <w:bookmarkEnd w:id="33"/>
    <w:bookmarkStart w:name="z37" w:id="34"/>
    <w:p>
      <w:pPr>
        <w:spacing w:after="0"/>
        <w:ind w:left="0"/>
        <w:jc w:val="both"/>
      </w:pPr>
      <w:r>
        <w:rPr>
          <w:rFonts w:ascii="Times New Roman"/>
          <w:b w:val="false"/>
          <w:i w:val="false"/>
          <w:color w:val="000000"/>
          <w:sz w:val="28"/>
        </w:rPr>
        <w:t xml:space="preserve">
      10. Зерттеп-қарау нәтижелері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4 (төрт) жұмыс күні ішінде Пайдаланушыны зерттеп-қарау актісі (бұдан әрі – Акт) өтініш беруші объектілерінің нақты жай-күйін, қорытындыларды, ұсынымдарды және пайдаланушыны ұшуға жіберу не жібермеу туралы қорытындыны көрсете отырып, екі данада жасалады. Зерттеп-қарау актісіне Комиссия мүшелері қол қояды, ол жалпы мақсаттағы авиацияны пайдаланушыларға ұшуды орындау құқығына куәлік беру үшін негіз болып табылады және өтінім берушіге танысу үшін ұсынылады.</w:t>
      </w:r>
    </w:p>
    <w:bookmarkEnd w:id="34"/>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 </w:t>
      </w:r>
    </w:p>
    <w:p>
      <w:pPr>
        <w:spacing w:after="0"/>
        <w:ind w:left="0"/>
        <w:jc w:val="both"/>
      </w:pPr>
      <w:r>
        <w:rPr>
          <w:rFonts w:ascii="Times New Roman"/>
          <w:b w:val="false"/>
          <w:i w:val="false"/>
          <w:color w:val="000000"/>
          <w:sz w:val="28"/>
        </w:rPr>
        <w:t xml:space="preserve">
      Тыңдау қорытындылары бойынша мемлекеттік қызмет көрсету нәтижесі не мемлекеттік қызмет көрсетуден дәлелді бас тарту қалыптастырылады. </w:t>
      </w:r>
    </w:p>
    <w:p>
      <w:pPr>
        <w:spacing w:after="0"/>
        <w:ind w:left="0"/>
        <w:jc w:val="both"/>
      </w:pPr>
      <w:r>
        <w:rPr>
          <w:rFonts w:ascii="Times New Roman"/>
          <w:b w:val="false"/>
          <w:i w:val="false"/>
          <w:color w:val="000000"/>
          <w:sz w:val="28"/>
        </w:rPr>
        <w:t>
      Портал арқылы жүгінген кезде өтініш берушінің "жеке кабинетіне" мемлекеттік көрсетілетін қызметтің нәтижесі туралы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12.04.2022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11. Ұшуды орындау құқығына арналған куәлікті басқа адамға беруге болмайды.</w:t>
      </w:r>
    </w:p>
    <w:bookmarkEnd w:id="35"/>
    <w:bookmarkStart w:name="z39" w:id="36"/>
    <w:p>
      <w:pPr>
        <w:spacing w:after="0"/>
        <w:ind w:left="0"/>
        <w:jc w:val="both"/>
      </w:pPr>
      <w:r>
        <w:rPr>
          <w:rFonts w:ascii="Times New Roman"/>
          <w:b w:val="false"/>
          <w:i w:val="false"/>
          <w:color w:val="000000"/>
          <w:sz w:val="28"/>
        </w:rPr>
        <w:t>
      12. Ұшуды орындау құқығына арналған куәлік мерзімсіз беріледі.</w:t>
      </w:r>
    </w:p>
    <w:bookmarkEnd w:id="36"/>
    <w:bookmarkStart w:name="z40" w:id="37"/>
    <w:p>
      <w:pPr>
        <w:spacing w:after="0"/>
        <w:ind w:left="0"/>
        <w:jc w:val="both"/>
      </w:pPr>
      <w:r>
        <w:rPr>
          <w:rFonts w:ascii="Times New Roman"/>
          <w:b w:val="false"/>
          <w:i w:val="false"/>
          <w:color w:val="000000"/>
          <w:sz w:val="28"/>
        </w:rPr>
        <w:t>
      13. Пайдаланушының қолымен және мөрімен (бар болса) куәландырылған ұшуларды орындау құқығына арналған куәліктің көшірмесі және оған байланысты пайдалану ерекшеліктерін көшірмелері әуе кемесінің бортында болады.</w:t>
      </w:r>
    </w:p>
    <w:bookmarkEnd w:id="37"/>
    <w:p>
      <w:pPr>
        <w:spacing w:after="0"/>
        <w:ind w:left="0"/>
        <w:jc w:val="both"/>
      </w:pPr>
      <w:r>
        <w:rPr>
          <w:rFonts w:ascii="Times New Roman"/>
          <w:b w:val="false"/>
          <w:i w:val="false"/>
          <w:color w:val="000000"/>
          <w:sz w:val="28"/>
        </w:rPr>
        <w:t>
      Халықаралық ұшуларды орындау кезінде әуе кемесінің бортында уәкiлеттi ұйымға басшысы, не ол уәкілеттік берген адам қол қойған және мөрімен куәландырылған ұшуды орындау құқығына арналған куәліктің көшірмесі болады.</w:t>
      </w:r>
    </w:p>
    <w:bookmarkStart w:name="z41" w:id="38"/>
    <w:p>
      <w:pPr>
        <w:spacing w:after="0"/>
        <w:ind w:left="0"/>
        <w:jc w:val="both"/>
      </w:pPr>
      <w:r>
        <w:rPr>
          <w:rFonts w:ascii="Times New Roman"/>
          <w:b w:val="false"/>
          <w:i w:val="false"/>
          <w:color w:val="000000"/>
          <w:sz w:val="28"/>
        </w:rPr>
        <w:t>
      14. Жалпы мақсаттағы авиацияны пайдаланушы ұшу қауіпсіздігін қамтамасыз етеді.</w:t>
      </w:r>
    </w:p>
    <w:bookmarkEnd w:id="38"/>
    <w:bookmarkStart w:name="z42" w:id="39"/>
    <w:p>
      <w:pPr>
        <w:spacing w:after="0"/>
        <w:ind w:left="0"/>
        <w:jc w:val="left"/>
      </w:pPr>
      <w:r>
        <w:rPr>
          <w:rFonts w:ascii="Times New Roman"/>
          <w:b/>
          <w:i w:val="false"/>
          <w:color w:val="000000"/>
        </w:rPr>
        <w:t xml:space="preserve"> 4-параграф. Ұшуға рұқсат беру туралы шешім қабылдау</w:t>
      </w:r>
    </w:p>
    <w:bookmarkEnd w:id="39"/>
    <w:bookmarkStart w:name="z43" w:id="40"/>
    <w:p>
      <w:pPr>
        <w:spacing w:after="0"/>
        <w:ind w:left="0"/>
        <w:jc w:val="both"/>
      </w:pPr>
      <w:r>
        <w:rPr>
          <w:rFonts w:ascii="Times New Roman"/>
          <w:b w:val="false"/>
          <w:i w:val="false"/>
          <w:color w:val="000000"/>
          <w:sz w:val="28"/>
        </w:rPr>
        <w:t xml:space="preserve">
      15. Актіні алғаннан кейін уәкілетті ұйым 3 (үш) жұмыс күні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ұшуды орындау құқығына куәлік беруді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12.04.2022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16. Уәкілетті ұйым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41"/>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бірыңғай байланыс орталығына, мемлекеттік қызмет берушіге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02.02.2023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2"/>
    <w:p>
      <w:pPr>
        <w:spacing w:after="0"/>
        <w:ind w:left="0"/>
        <w:jc w:val="left"/>
      </w:pPr>
      <w:r>
        <w:rPr>
          <w:rFonts w:ascii="Times New Roman"/>
          <w:b/>
          <w:i w:val="false"/>
          <w:color w:val="000000"/>
        </w:rPr>
        <w:t xml:space="preserve"> 3-тарау. Ұшуға рұқсат беру куәлігінің қолданысын тоқтата тұру және оны қайтадан бастау.</w:t>
      </w:r>
    </w:p>
    <w:bookmarkEnd w:id="42"/>
    <w:bookmarkStart w:name="z48" w:id="43"/>
    <w:p>
      <w:pPr>
        <w:spacing w:after="0"/>
        <w:ind w:left="0"/>
        <w:jc w:val="both"/>
      </w:pPr>
      <w:r>
        <w:rPr>
          <w:rFonts w:ascii="Times New Roman"/>
          <w:b w:val="false"/>
          <w:i w:val="false"/>
          <w:color w:val="000000"/>
          <w:sz w:val="28"/>
        </w:rPr>
        <w:t>
      17. Уәкілетті ұйым ұшуды орындау құқығына арналған куәліктің қолданылуын:</w:t>
      </w:r>
    </w:p>
    <w:bookmarkEnd w:id="43"/>
    <w:bookmarkStart w:name="z49" w:id="44"/>
    <w:p>
      <w:pPr>
        <w:spacing w:after="0"/>
        <w:ind w:left="0"/>
        <w:jc w:val="both"/>
      </w:pPr>
      <w:r>
        <w:rPr>
          <w:rFonts w:ascii="Times New Roman"/>
          <w:b w:val="false"/>
          <w:i w:val="false"/>
          <w:color w:val="000000"/>
          <w:sz w:val="28"/>
        </w:rPr>
        <w:t>
      1) әуе кемесін пайдаланушы (оның иесі) осы Қағидаларда белгіленген талаптар мен шектеулерді сақтамаған;</w:t>
      </w:r>
    </w:p>
    <w:bookmarkEnd w:id="44"/>
    <w:bookmarkStart w:name="z50" w:id="45"/>
    <w:p>
      <w:pPr>
        <w:spacing w:after="0"/>
        <w:ind w:left="0"/>
        <w:jc w:val="both"/>
      </w:pPr>
      <w:r>
        <w:rPr>
          <w:rFonts w:ascii="Times New Roman"/>
          <w:b w:val="false"/>
          <w:i w:val="false"/>
          <w:color w:val="000000"/>
          <w:sz w:val="28"/>
        </w:rPr>
        <w:t>
      2) Қазақстан Республикасының міндетті сақтандыру түрлері туралы заңдарының талаптарына сәйкес сақтандыру қамтамасыз етілмеген;</w:t>
      </w:r>
    </w:p>
    <w:bookmarkEnd w:id="45"/>
    <w:bookmarkStart w:name="z51" w:id="46"/>
    <w:p>
      <w:pPr>
        <w:spacing w:after="0"/>
        <w:ind w:left="0"/>
        <w:jc w:val="both"/>
      </w:pPr>
      <w:r>
        <w:rPr>
          <w:rFonts w:ascii="Times New Roman"/>
          <w:b w:val="false"/>
          <w:i w:val="false"/>
          <w:color w:val="000000"/>
          <w:sz w:val="28"/>
        </w:rPr>
        <w:t xml:space="preserve">
      3) Заңның 16-3-бабының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бұзушылықтар анықталған;</w:t>
      </w:r>
    </w:p>
    <w:bookmarkEnd w:id="46"/>
    <w:bookmarkStart w:name="z52" w:id="47"/>
    <w:p>
      <w:pPr>
        <w:spacing w:after="0"/>
        <w:ind w:left="0"/>
        <w:jc w:val="both"/>
      </w:pPr>
      <w:r>
        <w:rPr>
          <w:rFonts w:ascii="Times New Roman"/>
          <w:b w:val="false"/>
          <w:i w:val="false"/>
          <w:color w:val="000000"/>
          <w:sz w:val="28"/>
        </w:rPr>
        <w:t>
      4) пайдаланушының жазбаша өтініші болған жағдайларда тоқтата тұрады.</w:t>
      </w:r>
    </w:p>
    <w:bookmarkEnd w:id="47"/>
    <w:p>
      <w:pPr>
        <w:spacing w:after="0"/>
        <w:ind w:left="0"/>
        <w:jc w:val="both"/>
      </w:pPr>
      <w:r>
        <w:rPr>
          <w:rFonts w:ascii="Times New Roman"/>
          <w:b w:val="false"/>
          <w:i w:val="false"/>
          <w:color w:val="000000"/>
          <w:sz w:val="28"/>
        </w:rPr>
        <w:t>
      Осы Қағидалардың 17-тармағының 1), 2) және 3) тармақшаларында көзделген бұзушылықтар анықталған жағдайда, уәкілетті ұйым, ұшуды орындау құқығына арналған куәлікті тоқтата тұру туралы хабарламаны, бұзушылықтар анықталған күнінен бастап үш жұмыс күні ішінде, пайдаланушыға жазбаша түрде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Индустрия және инфрақұрылымдық даму министрінің 02.02.2023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18. Пайдаланушы, хабарламаны алғаннан кейін, жеті жұмыс күні ішінде анықталған бұзушылықтарды жою бойынша түзету іс-қимылдарының жоспарын (бұдан әрі - жоспар) уәкілетті ұйымға жолдайды.</w:t>
      </w:r>
    </w:p>
    <w:bookmarkEnd w:id="48"/>
    <w:bookmarkStart w:name="z54" w:id="49"/>
    <w:p>
      <w:pPr>
        <w:spacing w:after="0"/>
        <w:ind w:left="0"/>
        <w:jc w:val="both"/>
      </w:pPr>
      <w:r>
        <w:rPr>
          <w:rFonts w:ascii="Times New Roman"/>
          <w:b w:val="false"/>
          <w:i w:val="false"/>
          <w:color w:val="000000"/>
          <w:sz w:val="28"/>
        </w:rPr>
        <w:t>
      19. Уәкілетті ұйым пайдаланушының тексеру жүргізу арқылы белгіленген мерзімде жоспардың орындалуын бақылайды.</w:t>
      </w:r>
    </w:p>
    <w:bookmarkEnd w:id="49"/>
    <w:p>
      <w:pPr>
        <w:spacing w:after="0"/>
        <w:ind w:left="0"/>
        <w:jc w:val="both"/>
      </w:pPr>
      <w:r>
        <w:rPr>
          <w:rFonts w:ascii="Times New Roman"/>
          <w:b w:val="false"/>
          <w:i w:val="false"/>
          <w:color w:val="000000"/>
          <w:sz w:val="28"/>
        </w:rPr>
        <w:t>
      Жоспардың орындалуын тексеру қорытындысы бойынша уәкілетті ұйым үш жұмыс күні ішінде:</w:t>
      </w:r>
    </w:p>
    <w:p>
      <w:pPr>
        <w:spacing w:after="0"/>
        <w:ind w:left="0"/>
        <w:jc w:val="both"/>
      </w:pPr>
      <w:r>
        <w:rPr>
          <w:rFonts w:ascii="Times New Roman"/>
          <w:b w:val="false"/>
          <w:i w:val="false"/>
          <w:color w:val="000000"/>
          <w:sz w:val="28"/>
        </w:rPr>
        <w:t>
      жоспар орындалған жағдайда ұшуды орындау құқығына куәлік қолданылуын қайта бастайды;</w:t>
      </w:r>
    </w:p>
    <w:p>
      <w:pPr>
        <w:spacing w:after="0"/>
        <w:ind w:left="0"/>
        <w:jc w:val="both"/>
      </w:pPr>
      <w:r>
        <w:rPr>
          <w:rFonts w:ascii="Times New Roman"/>
          <w:b w:val="false"/>
          <w:i w:val="false"/>
          <w:color w:val="000000"/>
          <w:sz w:val="28"/>
        </w:rPr>
        <w:t>
      жоспар орындалмаған жағдайда рұқсат беруден дәлелді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02.02.2023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20. Уәкілетті ұйым жалпы мақсаттағы авиацияны пайдаланушыны қайта бастау не жіберуден бас тарту жөніндегі шешімді тексеру аяқталған сәттен бастап екі жұмыс күні мерзімінде пайдаланушыға жазбаша нысанда хабарлайды.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02.02.2023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1"/>
    <w:p>
      <w:pPr>
        <w:spacing w:after="0"/>
        <w:ind w:left="0"/>
        <w:jc w:val="both"/>
      </w:pPr>
      <w:r>
        <w:rPr>
          <w:rFonts w:ascii="Times New Roman"/>
          <w:b w:val="false"/>
          <w:i w:val="false"/>
          <w:color w:val="000000"/>
          <w:sz w:val="28"/>
        </w:rPr>
        <w:t>
      21. Уәкілетті ұйымның әкімшілік актіні әкімшілік (сотқа дейінгі) тәртіппен қабылдауға байланысты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Қазақстан Республикасының заңнамасына сәйкес жүргізеді.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Индустрия және инфрақұрылымдық даму министрінің 12.05.2020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жаңа редакцияда - ҚР Индустрия және инфрақұрылымдық даму министрінің 12.04.2022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64" w:id="52"/>
    <w:p>
      <w:pPr>
        <w:spacing w:after="0"/>
        <w:ind w:left="0"/>
        <w:jc w:val="both"/>
      </w:pPr>
      <w:r>
        <w:rPr>
          <w:rFonts w:ascii="Times New Roman"/>
          <w:b w:val="false"/>
          <w:i w:val="false"/>
          <w:color w:val="000000"/>
          <w:sz w:val="28"/>
        </w:rPr>
        <w:t xml:space="preserve">
      22. Өтініш берушінің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52"/>
    <w:p>
      <w:pPr>
        <w:spacing w:after="0"/>
        <w:ind w:left="0"/>
        <w:jc w:val="both"/>
      </w:pPr>
      <w:r>
        <w:rPr>
          <w:rFonts w:ascii="Times New Roman"/>
          <w:b w:val="false"/>
          <w:i w:val="false"/>
          <w:color w:val="000000"/>
          <w:sz w:val="28"/>
        </w:rPr>
        <w:t>
      1) уәкілетті ұйымның - оны тіркеген күннен бастап 5 (бес) жұмыс күні ішінде;</w:t>
      </w:r>
    </w:p>
    <w:p>
      <w:pPr>
        <w:spacing w:after="0"/>
        <w:ind w:left="0"/>
        <w:jc w:val="both"/>
      </w:pPr>
      <w:r>
        <w:rPr>
          <w:rFonts w:ascii="Times New Roman"/>
          <w:b w:val="false"/>
          <w:i w:val="false"/>
          <w:color w:val="000000"/>
          <w:sz w:val="28"/>
        </w:rPr>
        <w:t>
      2) азаматтық авиация саласындағы уәкілетті органның, мемлекеттік қызметтер көрсету сапасын бағалау және бақылау жөніндегі уәкілетті органның оны тіркеген күннен бастап 15 (он бес) жұмыс күні ішінде қарауына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Индустрия және инфрақұрылымдық даму министрінің 12.05.2020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жаңа редакцияда - ҚР Индустрия және инфрақұрылымдық даму министрінің 12.04.2022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65" w:id="53"/>
    <w:p>
      <w:pPr>
        <w:spacing w:after="0"/>
        <w:ind w:left="0"/>
        <w:jc w:val="both"/>
      </w:pPr>
      <w:r>
        <w:rPr>
          <w:rFonts w:ascii="Times New Roman"/>
          <w:b w:val="false"/>
          <w:i w:val="false"/>
          <w:color w:val="000000"/>
          <w:sz w:val="28"/>
        </w:rPr>
        <w:t>
      23. Шағым Қазақстан Республикасының заңнамасына сәйкес уәкілетті ұйымға және (немесе) азаматтық авиация саласындағы уәкілетті органға және (немесе) шешіміне, әрекетіне (әрекетсіздігіне) шағым жасалып отырған лауазымды тұлғаға, сондай-ақ мемлекеттік қызметтер көрсету сапасын бағалау және бақылау жөніндегі уәкілетті органға беріледі. </w:t>
      </w:r>
    </w:p>
    <w:bookmarkEnd w:id="53"/>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түскен күннен бастап 3 (үш) жұмыс күнінен кешіктірмей шағым жасалған лауазымды адам оны және әкімшілік істі шағымды қарайтын органға жібереді. </w:t>
      </w:r>
    </w:p>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әрекет қабылданса, уәкілетті ұйым, азаматтық авиация саласындағы уәкілетті орган, шешіміне, әрекетіне (әрекетсіздігіне) шағым жасалып отырған лауазымды адам шағымды қарайтын органға шағым жібермейді.</w:t>
      </w:r>
    </w:p>
    <w:p>
      <w:pPr>
        <w:spacing w:after="0"/>
        <w:ind w:left="0"/>
        <w:jc w:val="both"/>
      </w:pPr>
      <w:r>
        <w:rPr>
          <w:rFonts w:ascii="Times New Roman"/>
          <w:b w:val="false"/>
          <w:i w:val="false"/>
          <w:color w:val="000000"/>
          <w:sz w:val="28"/>
        </w:rPr>
        <w:t xml:space="preserve">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Қазақстан Республикасы Заңының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жүргізген; </w:t>
      </w:r>
    </w:p>
    <w:p>
      <w:pPr>
        <w:spacing w:after="0"/>
        <w:ind w:left="0"/>
        <w:jc w:val="both"/>
      </w:pPr>
      <w:r>
        <w:rPr>
          <w:rFonts w:ascii="Times New Roman"/>
          <w:b w:val="false"/>
          <w:i w:val="false"/>
          <w:color w:val="000000"/>
          <w:sz w:val="28"/>
        </w:rPr>
        <w:t>
      2) қосымша ақпарат алған жағдайларда 10 (он) жұмыс күнінен аспайтын мерзімге ұзартылады. </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ұзарту себептерін көрсете отырып, шағымды қарау мерзімінің ұзартылғаны туралы шағым берген өтініш берушіге жазбаша нысанда (шағым қағаз жеткізгіште берілген кезде) немесе электрондық нысанда (шағым электрондық түрде берілген кезде) хабарлайды. </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23-тармақпен толықтырылды – ҚР Индустрия және инфрақұрылымдық даму министрінің 12.05.2020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жаңа редакцияда - ҚР Индустрия және инфрақұрылымдық даму министрінің 12.04.2022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ұйымға басшысына</w:t>
            </w:r>
          </w:p>
        </w:tc>
      </w:tr>
    </w:tbl>
    <w:p>
      <w:pPr>
        <w:spacing w:after="0"/>
        <w:ind w:left="0"/>
        <w:jc w:val="left"/>
      </w:pPr>
      <w:r>
        <w:rPr>
          <w:rFonts w:ascii="Times New Roman"/>
          <w:b/>
          <w:i w:val="false"/>
          <w:color w:val="000000"/>
        </w:rPr>
        <w:t xml:space="preserve"> Ұшуға рұқсат алу үшін өтінім</w:t>
      </w:r>
    </w:p>
    <w:p>
      <w:pPr>
        <w:spacing w:after="0"/>
        <w:ind w:left="0"/>
        <w:jc w:val="both"/>
      </w:pPr>
      <w:r>
        <w:rPr>
          <w:rFonts w:ascii="Times New Roman"/>
          <w:b w:val="false"/>
          <w:i w:val="false"/>
          <w:color w:val="000000"/>
          <w:sz w:val="28"/>
        </w:rPr>
        <w:t xml:space="preserve">
      _____________________________________________________________________ мақсатында </w:t>
      </w:r>
    </w:p>
    <w:p>
      <w:pPr>
        <w:spacing w:after="0"/>
        <w:ind w:left="0"/>
        <w:jc w:val="both"/>
      </w:pPr>
      <w:r>
        <w:rPr>
          <w:rFonts w:ascii="Times New Roman"/>
          <w:b w:val="false"/>
          <w:i w:val="false"/>
          <w:color w:val="000000"/>
          <w:sz w:val="28"/>
        </w:rPr>
        <w:t>
      (жалпы мақсаттағы авиацияны пайдаланушының ішкі (халықаралық)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(әуе желілерінде ұшуды oрындауға рұқсат алу) (өтінiш берушінің толық аты-жөнi) </w:t>
      </w:r>
    </w:p>
    <w:p>
      <w:pPr>
        <w:spacing w:after="0"/>
        <w:ind w:left="0"/>
        <w:jc w:val="both"/>
      </w:pPr>
      <w:r>
        <w:rPr>
          <w:rFonts w:ascii="Times New Roman"/>
          <w:b w:val="false"/>
          <w:i w:val="false"/>
          <w:color w:val="000000"/>
          <w:sz w:val="28"/>
        </w:rPr>
        <w:t xml:space="preserve">
      Тексеру жүргізуді өтінемін ұшуды бастаудың жоспарланған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 Жалпы мақсаттағы авиацияны пайдаланушыларды ұшуға рұқсат беру </w:t>
      </w:r>
    </w:p>
    <w:p>
      <w:pPr>
        <w:spacing w:after="0"/>
        <w:ind w:left="0"/>
        <w:jc w:val="both"/>
      </w:pPr>
      <w:r>
        <w:rPr>
          <w:rFonts w:ascii="Times New Roman"/>
          <w:b w:val="false"/>
          <w:i w:val="false"/>
          <w:color w:val="000000"/>
          <w:sz w:val="28"/>
        </w:rPr>
        <w:t xml:space="preserve">
      қағидаларының талаптарына сай болуға және уәкілеттi ұйымға ұшудың ұйымдастырылуын, </w:t>
      </w:r>
    </w:p>
    <w:p>
      <w:pPr>
        <w:spacing w:after="0"/>
        <w:ind w:left="0"/>
        <w:jc w:val="both"/>
      </w:pPr>
      <w:r>
        <w:rPr>
          <w:rFonts w:ascii="Times New Roman"/>
          <w:b w:val="false"/>
          <w:i w:val="false"/>
          <w:color w:val="000000"/>
          <w:sz w:val="28"/>
        </w:rPr>
        <w:t xml:space="preserve">
      қамтамасыз етiлуiн және орындалуын бақылауды жүзеге асыруға мүмкіндік беруге </w:t>
      </w:r>
    </w:p>
    <w:p>
      <w:pPr>
        <w:spacing w:after="0"/>
        <w:ind w:left="0"/>
        <w:jc w:val="both"/>
      </w:pPr>
      <w:r>
        <w:rPr>
          <w:rFonts w:ascii="Times New Roman"/>
          <w:b w:val="false"/>
          <w:i w:val="false"/>
          <w:color w:val="000000"/>
          <w:sz w:val="28"/>
        </w:rPr>
        <w:t xml:space="preserve">
      мiндеттенедi. ____________________________________________________________________ </w:t>
      </w:r>
    </w:p>
    <w:p>
      <w:pPr>
        <w:spacing w:after="0"/>
        <w:ind w:left="0"/>
        <w:jc w:val="both"/>
      </w:pPr>
      <w:r>
        <w:rPr>
          <w:rFonts w:ascii="Times New Roman"/>
          <w:b w:val="false"/>
          <w:i w:val="false"/>
          <w:color w:val="000000"/>
          <w:sz w:val="28"/>
        </w:rPr>
        <w:t xml:space="preserve">
      (басшының лауазымы, тегі аты әкесінің аты (бар болған жағдайда), өтініш </w:t>
      </w:r>
    </w:p>
    <w:p>
      <w:pPr>
        <w:spacing w:after="0"/>
        <w:ind w:left="0"/>
        <w:jc w:val="both"/>
      </w:pPr>
      <w:r>
        <w:rPr>
          <w:rFonts w:ascii="Times New Roman"/>
          <w:b w:val="false"/>
          <w:i w:val="false"/>
          <w:color w:val="000000"/>
          <w:sz w:val="28"/>
        </w:rPr>
        <w:t xml:space="preserve">
      берушінің (заңды тұлғаның)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(жеке тұлғаның)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Ұшуларды орындау құқығына куәлік беру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02.02.2023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құқығына куәлік (жалпы мақсаттағы авиация пайдаланушы) (бұдан әрі - куәлік) беру – 60 (алпыс)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авиацияны пайдаланушыларға ұшуды орындау құқығына куәлік немесе мемлекеттік қызметті көрсетуден бас тарту туралы дәлелді жауабы:</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тәулік бойы жөндеу жұмыстарын жүргізумен байланысты техникалық үзілістерді қоспағанда (көрсетілетін өтініш беруші жұмыс уақыты аяқталғаннан кейін, демалыс күндері және мереке күндері Қазақстан Республикасының еңбек заңнамасына сәйкес жүгінген кезде өтінімді қабылдау және мемлекеттік қызметті көрсету нәтижесін беру келесі жұмыс күнінде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14:00-ға дейінгі түскі үзіліспен сағат 8:30-ден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құқығына куәлік алу үшін (жалпы мақсаттағы авиация пайдаланушысы):</w:t>
            </w:r>
          </w:p>
          <w:p>
            <w:pPr>
              <w:spacing w:after="20"/>
              <w:ind w:left="20"/>
              <w:jc w:val="both"/>
            </w:pPr>
            <w:r>
              <w:rPr>
                <w:rFonts w:ascii="Times New Roman"/>
                <w:b w:val="false"/>
                <w:i w:val="false"/>
                <w:color w:val="000000"/>
                <w:sz w:val="20"/>
              </w:rPr>
              <w:t xml:space="preserve">
 1) мынадай құжаттарды қоса бере отырып осы Қағидалардың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өтінім:</w:t>
            </w:r>
          </w:p>
          <w:p>
            <w:pPr>
              <w:spacing w:after="20"/>
              <w:ind w:left="20"/>
              <w:jc w:val="both"/>
            </w:pPr>
            <w:r>
              <w:rPr>
                <w:rFonts w:ascii="Times New Roman"/>
                <w:b w:val="false"/>
                <w:i w:val="false"/>
                <w:color w:val="000000"/>
                <w:sz w:val="20"/>
              </w:rPr>
              <w:t>
2) Қазақстан Республикасы Жоғарғы Кеңесінің қаулысымен ратификацияланған Халықаралық азаматтық авиация туралы конвенцияның 6-қосымшасына сәйкес ұшуды жүргізу жөніндегі нұсқаулықтың электрондық көшермесі;</w:t>
            </w:r>
          </w:p>
          <w:p>
            <w:pPr>
              <w:spacing w:after="20"/>
              <w:ind w:left="20"/>
              <w:jc w:val="both"/>
            </w:pPr>
            <w:r>
              <w:rPr>
                <w:rFonts w:ascii="Times New Roman"/>
                <w:b w:val="false"/>
                <w:i w:val="false"/>
                <w:color w:val="000000"/>
                <w:sz w:val="20"/>
              </w:rPr>
              <w:t>
3) Қазақстан Республикасы Жоғарғы Кеңесінің қаулысымен ратификацияланған Халықаралық азаматтық авиация туралы конвенцияның 6-қосымшасына сәйкес техникалық қызмет көрсетуді реттеу жөніндегі пайдаланушының нұсқаулығы немесе техникалық қызмет көрсету жөніндегі ұйымға арналған шарттың электрондық көшірмесі;</w:t>
            </w:r>
          </w:p>
          <w:p>
            <w:pPr>
              <w:spacing w:after="20"/>
              <w:ind w:left="20"/>
              <w:jc w:val="both"/>
            </w:pPr>
            <w:r>
              <w:rPr>
                <w:rFonts w:ascii="Times New Roman"/>
                <w:b w:val="false"/>
                <w:i w:val="false"/>
                <w:color w:val="000000"/>
                <w:sz w:val="20"/>
              </w:rPr>
              <w:t>
4) ұшуды қамтамасыз етуге арналған шарттардың электрондық көшірмесі;</w:t>
            </w:r>
          </w:p>
          <w:p>
            <w:pPr>
              <w:spacing w:after="20"/>
              <w:ind w:left="20"/>
              <w:jc w:val="both"/>
            </w:pPr>
            <w:r>
              <w:rPr>
                <w:rFonts w:ascii="Times New Roman"/>
                <w:b w:val="false"/>
                <w:i w:val="false"/>
                <w:color w:val="000000"/>
                <w:sz w:val="20"/>
              </w:rPr>
              <w:t>
5) пайдаланушының авиациялық қауіпсіздік бағдарламасының электрондық көшірмесі;</w:t>
            </w:r>
          </w:p>
          <w:p>
            <w:pPr>
              <w:spacing w:after="20"/>
              <w:ind w:left="20"/>
              <w:jc w:val="both"/>
            </w:pPr>
            <w:r>
              <w:rPr>
                <w:rFonts w:ascii="Times New Roman"/>
                <w:b w:val="false"/>
                <w:i w:val="false"/>
                <w:color w:val="000000"/>
                <w:sz w:val="20"/>
              </w:rPr>
              <w:t>
6) пайдалану ерекшеліктерінің жобасының электрондық көшірмесі;</w:t>
            </w:r>
          </w:p>
          <w:p>
            <w:pPr>
              <w:spacing w:after="20"/>
              <w:ind w:left="20"/>
              <w:jc w:val="both"/>
            </w:pPr>
            <w:r>
              <w:rPr>
                <w:rFonts w:ascii="Times New Roman"/>
                <w:b w:val="false"/>
                <w:i w:val="false"/>
                <w:color w:val="000000"/>
                <w:sz w:val="20"/>
              </w:rPr>
              <w:t>
7) әуе кемесін экипажсыз жалға алу шарттарының (келісімшарттың) электрондық көшірмесі (жалға алынған әуе кемесі болған жағдайда).</w:t>
            </w:r>
          </w:p>
          <w:p>
            <w:pPr>
              <w:spacing w:after="20"/>
              <w:ind w:left="20"/>
              <w:jc w:val="both"/>
            </w:pPr>
            <w:r>
              <w:rPr>
                <w:rFonts w:ascii="Times New Roman"/>
                <w:b w:val="false"/>
                <w:i w:val="false"/>
                <w:color w:val="000000"/>
                <w:sz w:val="20"/>
              </w:rPr>
              <w:t>
Жеке тұлға құжаттарды портал арқылы берген кезде жоғарыда көрсетілген құжаттарды электрондық түрде қоса бере отырып, осы Қағидалардың 1-қосымшасына сәйкес нысан бойынша өтінім ұсынылады.</w:t>
            </w:r>
          </w:p>
          <w:p>
            <w:pPr>
              <w:spacing w:after="20"/>
              <w:ind w:left="20"/>
              <w:jc w:val="both"/>
            </w:pPr>
            <w:r>
              <w:rPr>
                <w:rFonts w:ascii="Times New Roman"/>
                <w:b w:val="false"/>
                <w:i w:val="false"/>
                <w:color w:val="000000"/>
                <w:sz w:val="20"/>
              </w:rPr>
              <w:t>
Жеке басын куәландыратын құжаттар, заңды тұлғаны мемлекеттік тіркеу (қайта тіркеу) туралы, дара кәсіпкер ретінде мемлекеттік тіркеу туралы, ұшуды орындау құқығына куәлік туралы мәліметтерді көрсетілетін уакілетті ұйымның тиісті мемлекеттік ақпараттық жүйелерден "электрондық үкіметтің" шлюзі (қажет болған жағдайда) арқылы алады.</w:t>
            </w:r>
          </w:p>
          <w:p>
            <w:pPr>
              <w:spacing w:after="20"/>
              <w:ind w:left="20"/>
              <w:jc w:val="both"/>
            </w:pPr>
            <w:r>
              <w:rPr>
                <w:rFonts w:ascii="Times New Roman"/>
                <w:b w:val="false"/>
                <w:i w:val="false"/>
                <w:color w:val="000000"/>
                <w:sz w:val="20"/>
              </w:rPr>
              <w:t>
Өтініш беруші барлық қажетті құжаттарды портал арқылы өтініш берушінің "жеке кабинетіне" берген жағдайда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өтініш беруші ұсынған құжаттардың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осы Қағидалардың талаптарына, Қазақстан Республикасының азаматтық әуе кемелерінің ұшу жарамдылығы нормаларына, заңға немесе ИКАО авиациялық стандарттарына сәйкес келмеуі;</w:t>
            </w:r>
          </w:p>
          <w:p>
            <w:pPr>
              <w:spacing w:after="20"/>
              <w:ind w:left="20"/>
              <w:jc w:val="both"/>
            </w:pPr>
            <w:r>
              <w:rPr>
                <w:rFonts w:ascii="Times New Roman"/>
                <w:b w:val="false"/>
                <w:i w:val="false"/>
                <w:color w:val="000000"/>
                <w:sz w:val="20"/>
              </w:rPr>
              <w:t xml:space="preserve">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 болса;4)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Министрліктің – www.miid.gov.kz интернет- ресурстарында, "Мемлекеттік көрсетілетін қызметтер" деген бөлімінде орналастырылған;</w:t>
            </w:r>
          </w:p>
          <w:p>
            <w:pPr>
              <w:spacing w:after="20"/>
              <w:ind w:left="20"/>
              <w:jc w:val="both"/>
            </w:pPr>
            <w:r>
              <w:rPr>
                <w:rFonts w:ascii="Times New Roman"/>
                <w:b w:val="false"/>
                <w:i w:val="false"/>
                <w:color w:val="000000"/>
                <w:sz w:val="20"/>
              </w:rPr>
              <w:t>
Өтініш берушінің ЭЦҚ-сы болған жағдайда, мемлекеттік көрсетілетін қызметті портал арқылы электрондық нысанда алу мүмкіндігі болады. Өтініш берушінің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Бірыңғай байланыс орталығының телефоны: 1414 және 8 800 080 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Ұшуларды жүргізу жөніндегі нұсқау</w:t>
      </w:r>
    </w:p>
    <w:p>
      <w:pPr>
        <w:spacing w:after="0"/>
        <w:ind w:left="0"/>
        <w:jc w:val="both"/>
      </w:pPr>
      <w:r>
        <w:rPr>
          <w:rFonts w:ascii="Times New Roman"/>
          <w:b w:val="false"/>
          <w:i w:val="false"/>
          <w:color w:val="000000"/>
          <w:sz w:val="28"/>
        </w:rPr>
        <w:t>
      Ұшуды орындау жөніндегі нұсқау 1992 жылғы 2 шілдеде Қазақстан Республикасы Жоғарғы Кеңесінің қаулысымен ратификацияланған Халықаралық азаматтық авиация туралы конвенцияға 6-қосымшаға талаптарына сәйкес өтініш берушімен әзірленеді.</w:t>
      </w:r>
    </w:p>
    <w:p>
      <w:pPr>
        <w:spacing w:after="0"/>
        <w:ind w:left="0"/>
        <w:jc w:val="both"/>
      </w:pPr>
      <w:r>
        <w:rPr>
          <w:rFonts w:ascii="Times New Roman"/>
          <w:b w:val="false"/>
          <w:i w:val="false"/>
          <w:color w:val="000000"/>
          <w:sz w:val="28"/>
        </w:rPr>
        <w:t>
      1. Нұсқаудың мазмұны:</w:t>
      </w:r>
    </w:p>
    <w:p>
      <w:pPr>
        <w:spacing w:after="0"/>
        <w:ind w:left="0"/>
        <w:jc w:val="both"/>
      </w:pPr>
      <w:r>
        <w:rPr>
          <w:rFonts w:ascii="Times New Roman"/>
          <w:b w:val="false"/>
          <w:i w:val="false"/>
          <w:color w:val="000000"/>
          <w:sz w:val="28"/>
        </w:rPr>
        <w:t>
      1) Мазмұны;</w:t>
      </w:r>
    </w:p>
    <w:p>
      <w:pPr>
        <w:spacing w:after="0"/>
        <w:ind w:left="0"/>
        <w:jc w:val="both"/>
      </w:pPr>
      <w:r>
        <w:rPr>
          <w:rFonts w:ascii="Times New Roman"/>
          <w:b w:val="false"/>
          <w:i w:val="false"/>
          <w:color w:val="000000"/>
          <w:sz w:val="28"/>
        </w:rPr>
        <w:t>
      2) егер әрбір түзету кезінде барлық құжат қайта шығарылмаса және құжатта күшіне енген күні көрсетілмесе, түзетулерді есепке алу беті және қолданысты беттердің тізбесі;</w:t>
      </w:r>
    </w:p>
    <w:p>
      <w:pPr>
        <w:spacing w:after="0"/>
        <w:ind w:left="0"/>
        <w:jc w:val="both"/>
      </w:pPr>
      <w:r>
        <w:rPr>
          <w:rFonts w:ascii="Times New Roman"/>
          <w:b w:val="false"/>
          <w:i w:val="false"/>
          <w:color w:val="000000"/>
          <w:sz w:val="28"/>
        </w:rPr>
        <w:t>
      3) басшылық және пайдаланушы персоналдың қызметтік міндеттері, жауапкершілігі және қызмет бабындағы сыйластығы;</w:t>
      </w:r>
    </w:p>
    <w:p>
      <w:pPr>
        <w:spacing w:after="0"/>
        <w:ind w:left="0"/>
        <w:jc w:val="both"/>
      </w:pPr>
      <w:r>
        <w:rPr>
          <w:rFonts w:ascii="Times New Roman"/>
          <w:b w:val="false"/>
          <w:i w:val="false"/>
          <w:color w:val="000000"/>
          <w:sz w:val="28"/>
        </w:rPr>
        <w:t>
      4) пайдаланушының ұшу қауіпсіздігін басқару жүйесі (сертификатталған 5700 кг. жоғары ұшу салмағы бар әуе кемелері);</w:t>
      </w:r>
    </w:p>
    <w:p>
      <w:pPr>
        <w:spacing w:after="0"/>
        <w:ind w:left="0"/>
        <w:jc w:val="both"/>
      </w:pPr>
      <w:r>
        <w:rPr>
          <w:rFonts w:ascii="Times New Roman"/>
          <w:b w:val="false"/>
          <w:i w:val="false"/>
          <w:color w:val="000000"/>
          <w:sz w:val="28"/>
        </w:rPr>
        <w:t>
      5) ұшуға басшылық ету жүйесі;</w:t>
      </w:r>
    </w:p>
    <w:p>
      <w:pPr>
        <w:spacing w:after="0"/>
        <w:ind w:left="0"/>
        <w:jc w:val="both"/>
      </w:pPr>
      <w:r>
        <w:rPr>
          <w:rFonts w:ascii="Times New Roman"/>
          <w:b w:val="false"/>
          <w:i w:val="false"/>
          <w:color w:val="000000"/>
          <w:sz w:val="28"/>
        </w:rPr>
        <w:t>
      6) MEL қатысты қағидалар (қолданатын кезде);</w:t>
      </w:r>
    </w:p>
    <w:p>
      <w:pPr>
        <w:spacing w:after="0"/>
        <w:ind w:left="0"/>
        <w:jc w:val="both"/>
      </w:pPr>
      <w:r>
        <w:rPr>
          <w:rFonts w:ascii="Times New Roman"/>
          <w:b w:val="false"/>
          <w:i w:val="false"/>
          <w:color w:val="000000"/>
          <w:sz w:val="28"/>
        </w:rPr>
        <w:t>
      7) қалыпты жағдайда ұшуды жүргізу;</w:t>
      </w:r>
    </w:p>
    <w:p>
      <w:pPr>
        <w:spacing w:after="0"/>
        <w:ind w:left="0"/>
        <w:jc w:val="both"/>
      </w:pPr>
      <w:r>
        <w:rPr>
          <w:rFonts w:ascii="Times New Roman"/>
          <w:b w:val="false"/>
          <w:i w:val="false"/>
          <w:color w:val="000000"/>
          <w:sz w:val="28"/>
        </w:rPr>
        <w:t>
      8) стандартты пайдалану рәсімдері (SOP);</w:t>
      </w:r>
    </w:p>
    <w:p>
      <w:pPr>
        <w:spacing w:after="0"/>
        <w:ind w:left="0"/>
        <w:jc w:val="both"/>
      </w:pPr>
      <w:r>
        <w:rPr>
          <w:rFonts w:ascii="Times New Roman"/>
          <w:b w:val="false"/>
          <w:i w:val="false"/>
          <w:color w:val="000000"/>
          <w:sz w:val="28"/>
        </w:rPr>
        <w:t>
      9) метеорологиялық шектеу;</w:t>
      </w:r>
    </w:p>
    <w:p>
      <w:pPr>
        <w:spacing w:after="0"/>
        <w:ind w:left="0"/>
        <w:jc w:val="both"/>
      </w:pPr>
      <w:r>
        <w:rPr>
          <w:rFonts w:ascii="Times New Roman"/>
          <w:b w:val="false"/>
          <w:i w:val="false"/>
          <w:color w:val="000000"/>
          <w:sz w:val="28"/>
        </w:rPr>
        <w:t>
      10) ұшу және жұмыс уақытының шектелуі;</w:t>
      </w:r>
    </w:p>
    <w:p>
      <w:pPr>
        <w:spacing w:after="0"/>
        <w:ind w:left="0"/>
        <w:jc w:val="both"/>
      </w:pPr>
      <w:r>
        <w:rPr>
          <w:rFonts w:ascii="Times New Roman"/>
          <w:b w:val="false"/>
          <w:i w:val="false"/>
          <w:color w:val="000000"/>
          <w:sz w:val="28"/>
        </w:rPr>
        <w:t>
      11) ұшудағы төтенше жағдайлар;</w:t>
      </w:r>
    </w:p>
    <w:p>
      <w:pPr>
        <w:spacing w:after="0"/>
        <w:ind w:left="0"/>
        <w:jc w:val="both"/>
      </w:pPr>
      <w:r>
        <w:rPr>
          <w:rFonts w:ascii="Times New Roman"/>
          <w:b w:val="false"/>
          <w:i w:val="false"/>
          <w:color w:val="000000"/>
          <w:sz w:val="28"/>
        </w:rPr>
        <w:t>
      12) авиациялық оқиғалар мен тосын оқиғаларды талдау;</w:t>
      </w:r>
    </w:p>
    <w:p>
      <w:pPr>
        <w:spacing w:after="0"/>
        <w:ind w:left="0"/>
        <w:jc w:val="both"/>
      </w:pPr>
      <w:r>
        <w:rPr>
          <w:rFonts w:ascii="Times New Roman"/>
          <w:b w:val="false"/>
          <w:i w:val="false"/>
          <w:color w:val="000000"/>
          <w:sz w:val="28"/>
        </w:rPr>
        <w:t>
      13) персоналдың біліктілігі және даярлығы;</w:t>
      </w:r>
    </w:p>
    <w:p>
      <w:pPr>
        <w:spacing w:after="0"/>
        <w:ind w:left="0"/>
        <w:jc w:val="both"/>
      </w:pPr>
      <w:r>
        <w:rPr>
          <w:rFonts w:ascii="Times New Roman"/>
          <w:b w:val="false"/>
          <w:i w:val="false"/>
          <w:color w:val="000000"/>
          <w:sz w:val="28"/>
        </w:rPr>
        <w:t>
      14) есепке алу құжаттамасын жүргізу;</w:t>
      </w:r>
    </w:p>
    <w:p>
      <w:pPr>
        <w:spacing w:after="0"/>
        <w:ind w:left="0"/>
        <w:jc w:val="both"/>
      </w:pPr>
      <w:r>
        <w:rPr>
          <w:rFonts w:ascii="Times New Roman"/>
          <w:b w:val="false"/>
          <w:i w:val="false"/>
          <w:color w:val="000000"/>
          <w:sz w:val="28"/>
        </w:rPr>
        <w:t>
      15) техникалық қызмет көрсетуді басқару жүйесін сипаттау;</w:t>
      </w:r>
    </w:p>
    <w:p>
      <w:pPr>
        <w:spacing w:after="0"/>
        <w:ind w:left="0"/>
        <w:jc w:val="both"/>
      </w:pPr>
      <w:r>
        <w:rPr>
          <w:rFonts w:ascii="Times New Roman"/>
          <w:b w:val="false"/>
          <w:i w:val="false"/>
          <w:color w:val="000000"/>
          <w:sz w:val="28"/>
        </w:rPr>
        <w:t>
      16) ұшу-техникалық сипаттамаларын пайдалануды шектеу;</w:t>
      </w:r>
    </w:p>
    <w:p>
      <w:pPr>
        <w:spacing w:after="0"/>
        <w:ind w:left="0"/>
        <w:jc w:val="both"/>
      </w:pPr>
      <w:r>
        <w:rPr>
          <w:rFonts w:ascii="Times New Roman"/>
          <w:b w:val="false"/>
          <w:i w:val="false"/>
          <w:color w:val="000000"/>
          <w:sz w:val="28"/>
        </w:rPr>
        <w:t>
      17) ұшу және тілдесу деректерін тіркеушінің жазбаларын пайдалану/сақтау;</w:t>
      </w:r>
    </w:p>
    <w:p>
      <w:pPr>
        <w:spacing w:after="0"/>
        <w:ind w:left="0"/>
        <w:jc w:val="both"/>
      </w:pPr>
      <w:r>
        <w:rPr>
          <w:rFonts w:ascii="Times New Roman"/>
          <w:b w:val="false"/>
          <w:i w:val="false"/>
          <w:color w:val="000000"/>
          <w:sz w:val="28"/>
        </w:rPr>
        <w:t>
      18) авариялық жағдай туындаған жағдайда қолданылуы тиіс іс-әрекеттерді қоса алғанда, қауіпті жүктерді тасымалдау жөніндегі нұсқаулық;</w:t>
      </w:r>
    </w:p>
    <w:p>
      <w:pPr>
        <w:spacing w:after="0"/>
        <w:ind w:left="0"/>
        <w:jc w:val="both"/>
      </w:pPr>
      <w:r>
        <w:rPr>
          <w:rFonts w:ascii="Times New Roman"/>
          <w:b w:val="false"/>
          <w:i w:val="false"/>
          <w:color w:val="000000"/>
          <w:sz w:val="28"/>
        </w:rPr>
        <w:t>
      19) автоматтық қону жүйесімен коллиматорлық (HUD) немесе балама индикаторлармен техникалық көру жүйелерімен (EVS, SVS немесе CVS) жабдықталған, әуе кемелерін ұшуды дайындау үшін кеңейтілген пайдалану мүмкіндіктерін пайдалану саласындағы дайындыққа нұсқаулықтар және оған қойылатын талаптар;</w:t>
      </w:r>
    </w:p>
    <w:p>
      <w:pPr>
        <w:spacing w:after="0"/>
        <w:ind w:left="0"/>
        <w:jc w:val="both"/>
      </w:pPr>
      <w:r>
        <w:rPr>
          <w:rFonts w:ascii="Times New Roman"/>
          <w:b w:val="false"/>
          <w:i w:val="false"/>
          <w:color w:val="000000"/>
          <w:sz w:val="28"/>
        </w:rPr>
        <w:t>
      20) электронды ұшу құжаттамасын (EFB) пайдалану саласындағы дайындыққа нұсқаулықтар және оған қойылатын талаптар;</w:t>
      </w:r>
    </w:p>
    <w:p>
      <w:pPr>
        <w:spacing w:after="0"/>
        <w:ind w:left="0"/>
        <w:jc w:val="both"/>
      </w:pPr>
      <w:r>
        <w:rPr>
          <w:rFonts w:ascii="Times New Roman"/>
          <w:b w:val="false"/>
          <w:i w:val="false"/>
          <w:color w:val="000000"/>
          <w:sz w:val="28"/>
        </w:rPr>
        <w:t>
      21) RVSM, MNPS, RNAV немесе RNP бар әуе кеңістігіндегі ұшулардың орындалуы.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Техникалық қызмет көрсетуді реттеу жөніндегі пайдаланушының нұсқауы</w:t>
      </w:r>
    </w:p>
    <w:p>
      <w:pPr>
        <w:spacing w:after="0"/>
        <w:ind w:left="0"/>
        <w:jc w:val="both"/>
      </w:pPr>
      <w:r>
        <w:rPr>
          <w:rFonts w:ascii="Times New Roman"/>
          <w:b w:val="false"/>
          <w:i w:val="false"/>
          <w:color w:val="000000"/>
          <w:sz w:val="28"/>
        </w:rPr>
        <w:t>
      Техникалық қызмет көрсетуді реттеу жөніндегі пайдаланушының нұсқауы (бұдан әрі - Нұсқау) мынадай ақпаратты қамтиды:</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жауапты басшы қол қойған ұшу жарамдылығын қолдау бойынша қызметтің сертификациялық талаптарға, Нұсқаудың ережелеріне сәйкестігі туралы декларация және осы сәйкестікті тұрақты түрде қолдап тұру міндеттемесі;</w:t>
      </w:r>
    </w:p>
    <w:p>
      <w:pPr>
        <w:spacing w:after="0"/>
        <w:ind w:left="0"/>
        <w:jc w:val="both"/>
      </w:pPr>
      <w:r>
        <w:rPr>
          <w:rFonts w:ascii="Times New Roman"/>
          <w:b w:val="false"/>
          <w:i w:val="false"/>
          <w:color w:val="000000"/>
          <w:sz w:val="28"/>
        </w:rPr>
        <w:t>
      2) лауазымды тұлғалардың бағыныштылығы иерархиясы көрсетілген ұйымдық құрылымы;</w:t>
      </w:r>
    </w:p>
    <w:p>
      <w:pPr>
        <w:spacing w:after="0"/>
        <w:ind w:left="0"/>
        <w:jc w:val="both"/>
      </w:pPr>
      <w:r>
        <w:rPr>
          <w:rFonts w:ascii="Times New Roman"/>
          <w:b w:val="false"/>
          <w:i w:val="false"/>
          <w:color w:val="000000"/>
          <w:sz w:val="28"/>
        </w:rPr>
        <w:t>
      3) жұмыс (кеңсе) үй-жайлардың жалпы сипаттамасы;</w:t>
      </w:r>
    </w:p>
    <w:p>
      <w:pPr>
        <w:spacing w:after="0"/>
        <w:ind w:left="0"/>
        <w:jc w:val="both"/>
      </w:pPr>
      <w:r>
        <w:rPr>
          <w:rFonts w:ascii="Times New Roman"/>
          <w:b w:val="false"/>
          <w:i w:val="false"/>
          <w:color w:val="000000"/>
          <w:sz w:val="28"/>
        </w:rPr>
        <w:t>
      4) техникалық қызмет көрсетуді реттеу бойынша қызмет саласы;</w:t>
      </w:r>
    </w:p>
    <w:p>
      <w:pPr>
        <w:spacing w:after="0"/>
        <w:ind w:left="0"/>
        <w:jc w:val="both"/>
      </w:pPr>
      <w:r>
        <w:rPr>
          <w:rFonts w:ascii="Times New Roman"/>
          <w:b w:val="false"/>
          <w:i w:val="false"/>
          <w:color w:val="000000"/>
          <w:sz w:val="28"/>
        </w:rPr>
        <w:t>
      5) жауапты басшының, ұйымның белгіленген талаптарға тұрақты сәйкестігіне қатысты жауапты персоналдың аты-жөні мен қызметі көрсетілген басқарушы персонал, сондай-ақ техникалық қызмет көрсетуді реттеуге қатысатын персонал бойынша мәліметтер;</w:t>
      </w:r>
    </w:p>
    <w:p>
      <w:pPr>
        <w:spacing w:after="0"/>
        <w:ind w:left="0"/>
        <w:jc w:val="both"/>
      </w:pPr>
      <w:r>
        <w:rPr>
          <w:rFonts w:ascii="Times New Roman"/>
          <w:b w:val="false"/>
          <w:i w:val="false"/>
          <w:color w:val="000000"/>
          <w:sz w:val="28"/>
        </w:rPr>
        <w:t>
      6) пайдаланушы қызметінің түрінде, мекенжайында, оның персоналының құрамында болған өзгерістер туралы құзыретті органды хабардар ету рәсімі;</w:t>
      </w:r>
    </w:p>
    <w:p>
      <w:pPr>
        <w:spacing w:after="0"/>
        <w:ind w:left="0"/>
        <w:jc w:val="both"/>
      </w:pPr>
      <w:r>
        <w:rPr>
          <w:rFonts w:ascii="Times New Roman"/>
          <w:b w:val="false"/>
          <w:i w:val="false"/>
          <w:color w:val="000000"/>
          <w:sz w:val="28"/>
        </w:rPr>
        <w:t>
      7) Нұсқауға өзгерістер енгізу рәсімі.</w:t>
      </w:r>
    </w:p>
    <w:p>
      <w:pPr>
        <w:spacing w:after="0"/>
        <w:ind w:left="0"/>
        <w:jc w:val="both"/>
      </w:pPr>
      <w:r>
        <w:rPr>
          <w:rFonts w:ascii="Times New Roman"/>
          <w:b w:val="false"/>
          <w:i w:val="false"/>
          <w:color w:val="000000"/>
          <w:sz w:val="28"/>
        </w:rPr>
        <w:t>
      2. 1-бөлік. Ұшу жарамдылығын қолдау жөніндегі рәсімдер:</w:t>
      </w:r>
    </w:p>
    <w:p>
      <w:pPr>
        <w:spacing w:after="0"/>
        <w:ind w:left="0"/>
        <w:jc w:val="both"/>
      </w:pPr>
      <w:r>
        <w:rPr>
          <w:rFonts w:ascii="Times New Roman"/>
          <w:b w:val="false"/>
          <w:i w:val="false"/>
          <w:color w:val="000000"/>
          <w:sz w:val="28"/>
        </w:rPr>
        <w:t>
      1) техникалық бортжурналды пайдалану және рұқсат етілетін ақаулықтар (MEL) тізбесінін қосымшасы;</w:t>
      </w:r>
    </w:p>
    <w:p>
      <w:pPr>
        <w:spacing w:after="0"/>
        <w:ind w:left="0"/>
        <w:jc w:val="both"/>
      </w:pPr>
      <w:r>
        <w:rPr>
          <w:rFonts w:ascii="Times New Roman"/>
          <w:b w:val="false"/>
          <w:i w:val="false"/>
          <w:color w:val="000000"/>
          <w:sz w:val="28"/>
        </w:rPr>
        <w:t>
      2) әуе кемелеріне техникалық қызмет көрсету бағдарламасы - өзгерістер мен толықтыруларды әзірлеу, енгізу және бекіту;</w:t>
      </w:r>
    </w:p>
    <w:p>
      <w:pPr>
        <w:spacing w:after="0"/>
        <w:ind w:left="0"/>
        <w:jc w:val="both"/>
      </w:pPr>
      <w:r>
        <w:rPr>
          <w:rFonts w:ascii="Times New Roman"/>
          <w:b w:val="false"/>
          <w:i w:val="false"/>
          <w:color w:val="000000"/>
          <w:sz w:val="28"/>
        </w:rPr>
        <w:t>
      3) пайдаланушының ұшу жарамдылығын қолдау бойынша есеп мәліметтерін және техникалық құжаттарын жүргізу және мұрағатта сақтау;</w:t>
      </w:r>
    </w:p>
    <w:p>
      <w:pPr>
        <w:spacing w:after="0"/>
        <w:ind w:left="0"/>
        <w:jc w:val="both"/>
      </w:pPr>
      <w:r>
        <w:rPr>
          <w:rFonts w:ascii="Times New Roman"/>
          <w:b w:val="false"/>
          <w:i w:val="false"/>
          <w:color w:val="000000"/>
          <w:sz w:val="28"/>
        </w:rPr>
        <w:t>
      4) ұшу жарамдылығы бойынша директиваларды қолдану және бақылау;</w:t>
      </w:r>
    </w:p>
    <w:p>
      <w:pPr>
        <w:spacing w:after="0"/>
        <w:ind w:left="0"/>
        <w:jc w:val="both"/>
      </w:pPr>
      <w:r>
        <w:rPr>
          <w:rFonts w:ascii="Times New Roman"/>
          <w:b w:val="false"/>
          <w:i w:val="false"/>
          <w:color w:val="000000"/>
          <w:sz w:val="28"/>
        </w:rPr>
        <w:t>
      5) техникалық қызмет көрсету бағдарламасының тиімділігін талдау, міндетті емес пысықтуды (түрлендіруді) орындау саласындағы рәсімдер (саясат);</w:t>
      </w:r>
    </w:p>
    <w:p>
      <w:pPr>
        <w:spacing w:after="0"/>
        <w:ind w:left="0"/>
        <w:jc w:val="both"/>
      </w:pPr>
      <w:r>
        <w:rPr>
          <w:rFonts w:ascii="Times New Roman"/>
          <w:b w:val="false"/>
          <w:i w:val="false"/>
          <w:color w:val="000000"/>
          <w:sz w:val="28"/>
        </w:rPr>
        <w:t>
      6) маңызды түрлендіруді жүзеге асырудың стандарттары;</w:t>
      </w:r>
    </w:p>
    <w:p>
      <w:pPr>
        <w:spacing w:after="0"/>
        <w:ind w:left="0"/>
        <w:jc w:val="both"/>
      </w:pPr>
      <w:r>
        <w:rPr>
          <w:rFonts w:ascii="Times New Roman"/>
          <w:b w:val="false"/>
          <w:i w:val="false"/>
          <w:color w:val="000000"/>
          <w:sz w:val="28"/>
        </w:rPr>
        <w:t>
      7) анықталған ақаулар мен жарамсыздықтар туралы жеткізу;</w:t>
      </w:r>
    </w:p>
    <w:p>
      <w:pPr>
        <w:spacing w:after="0"/>
        <w:ind w:left="0"/>
        <w:jc w:val="both"/>
      </w:pPr>
      <w:r>
        <w:rPr>
          <w:rFonts w:ascii="Times New Roman"/>
          <w:b w:val="false"/>
          <w:i w:val="false"/>
          <w:color w:val="000000"/>
          <w:sz w:val="28"/>
        </w:rPr>
        <w:t>
      8) технологиялық қамтамасыз ету жөніндегі қызмет;</w:t>
      </w:r>
    </w:p>
    <w:p>
      <w:pPr>
        <w:spacing w:after="0"/>
        <w:ind w:left="0"/>
        <w:jc w:val="both"/>
      </w:pPr>
      <w:r>
        <w:rPr>
          <w:rFonts w:ascii="Times New Roman"/>
          <w:b w:val="false"/>
          <w:i w:val="false"/>
          <w:color w:val="000000"/>
          <w:sz w:val="28"/>
        </w:rPr>
        <w:t>
      9) сенімділік деңгейін бақылау бағдарламасы;</w:t>
      </w:r>
    </w:p>
    <w:p>
      <w:pPr>
        <w:spacing w:after="0"/>
        <w:ind w:left="0"/>
        <w:jc w:val="both"/>
      </w:pPr>
      <w:r>
        <w:rPr>
          <w:rFonts w:ascii="Times New Roman"/>
          <w:b w:val="false"/>
          <w:i w:val="false"/>
          <w:color w:val="000000"/>
          <w:sz w:val="28"/>
        </w:rPr>
        <w:t>
      10) ұшуға дайындық;</w:t>
      </w:r>
    </w:p>
    <w:p>
      <w:pPr>
        <w:spacing w:after="0"/>
        <w:ind w:left="0"/>
        <w:jc w:val="both"/>
      </w:pPr>
      <w:r>
        <w:rPr>
          <w:rFonts w:ascii="Times New Roman"/>
          <w:b w:val="false"/>
          <w:i w:val="false"/>
          <w:color w:val="000000"/>
          <w:sz w:val="28"/>
        </w:rPr>
        <w:t>
      11) әуе кемелерінің салмағын өлшеу;</w:t>
      </w:r>
    </w:p>
    <w:p>
      <w:pPr>
        <w:spacing w:after="0"/>
        <w:ind w:left="0"/>
        <w:jc w:val="both"/>
      </w:pPr>
      <w:r>
        <w:rPr>
          <w:rFonts w:ascii="Times New Roman"/>
          <w:b w:val="false"/>
          <w:i w:val="false"/>
          <w:color w:val="000000"/>
          <w:sz w:val="28"/>
        </w:rPr>
        <w:t>
      12) бақылау мақсатындағы ұшулар.</w:t>
      </w:r>
    </w:p>
    <w:p>
      <w:pPr>
        <w:spacing w:after="0"/>
        <w:ind w:left="0"/>
        <w:jc w:val="both"/>
      </w:pPr>
      <w:r>
        <w:rPr>
          <w:rFonts w:ascii="Times New Roman"/>
          <w:b w:val="false"/>
          <w:i w:val="false"/>
          <w:color w:val="000000"/>
          <w:sz w:val="28"/>
        </w:rPr>
        <w:t>
      3. 2-бөлік. Сапа жүйесі:</w:t>
      </w:r>
    </w:p>
    <w:p>
      <w:pPr>
        <w:spacing w:after="0"/>
        <w:ind w:left="0"/>
        <w:jc w:val="both"/>
      </w:pPr>
      <w:r>
        <w:rPr>
          <w:rFonts w:ascii="Times New Roman"/>
          <w:b w:val="false"/>
          <w:i w:val="false"/>
          <w:color w:val="000000"/>
          <w:sz w:val="28"/>
        </w:rPr>
        <w:t>
      1) сапа саясаты, ұшу жарамдылығын қолдау жөніндегі аудиттің жоспары мен рәсімдері;</w:t>
      </w:r>
    </w:p>
    <w:p>
      <w:pPr>
        <w:spacing w:after="0"/>
        <w:ind w:left="0"/>
        <w:jc w:val="both"/>
      </w:pPr>
      <w:r>
        <w:rPr>
          <w:rFonts w:ascii="Times New Roman"/>
          <w:b w:val="false"/>
          <w:i w:val="false"/>
          <w:color w:val="000000"/>
          <w:sz w:val="28"/>
        </w:rPr>
        <w:t>
      2) ұшу жарамдылығын қолдау бойынша қызмет түрлерінің мониторингі;</w:t>
      </w:r>
    </w:p>
    <w:p>
      <w:pPr>
        <w:spacing w:after="0"/>
        <w:ind w:left="0"/>
        <w:jc w:val="both"/>
      </w:pPr>
      <w:r>
        <w:rPr>
          <w:rFonts w:ascii="Times New Roman"/>
          <w:b w:val="false"/>
          <w:i w:val="false"/>
          <w:color w:val="000000"/>
          <w:sz w:val="28"/>
        </w:rPr>
        <w:t>
      3) техникалық қызмет көрсету бекітілген техникалық қызмет көрсету жөніндегі ұйымдар арқылы жүзеге асырылатынын растайтын бақылау;</w:t>
      </w:r>
    </w:p>
    <w:p>
      <w:pPr>
        <w:spacing w:after="0"/>
        <w:ind w:left="0"/>
        <w:jc w:val="both"/>
      </w:pPr>
      <w:r>
        <w:rPr>
          <w:rFonts w:ascii="Times New Roman"/>
          <w:b w:val="false"/>
          <w:i w:val="false"/>
          <w:color w:val="000000"/>
          <w:sz w:val="28"/>
        </w:rPr>
        <w:t>
      4) техникалық қызмет көрсету бағдарламасының тиімділігін мониторингілеу;</w:t>
      </w:r>
    </w:p>
    <w:p>
      <w:pPr>
        <w:spacing w:after="0"/>
        <w:ind w:left="0"/>
        <w:jc w:val="both"/>
      </w:pPr>
      <w:r>
        <w:rPr>
          <w:rFonts w:ascii="Times New Roman"/>
          <w:b w:val="false"/>
          <w:i w:val="false"/>
          <w:color w:val="000000"/>
          <w:sz w:val="28"/>
        </w:rPr>
        <w:t>
      5) техникалық қызмет көрсету техникалық қызмет көрсету жөніндегі ұйымдармен жасалған шарттарға сәйкес жүзеге асырылатынын растайтын бақылау;</w:t>
      </w:r>
    </w:p>
    <w:p>
      <w:pPr>
        <w:spacing w:after="0"/>
        <w:ind w:left="0"/>
        <w:jc w:val="both"/>
      </w:pPr>
      <w:r>
        <w:rPr>
          <w:rFonts w:ascii="Times New Roman"/>
          <w:b w:val="false"/>
          <w:i w:val="false"/>
          <w:color w:val="000000"/>
          <w:sz w:val="28"/>
        </w:rPr>
        <w:t>
      6) сапа жүйесі шеңберінде аудитті орындайтын персонал.</w:t>
      </w:r>
    </w:p>
    <w:p>
      <w:pPr>
        <w:spacing w:after="0"/>
        <w:ind w:left="0"/>
        <w:jc w:val="both"/>
      </w:pPr>
      <w:r>
        <w:rPr>
          <w:rFonts w:ascii="Times New Roman"/>
          <w:b w:val="false"/>
          <w:i w:val="false"/>
          <w:color w:val="000000"/>
          <w:sz w:val="28"/>
        </w:rPr>
        <w:t>
      4. 3-бөлік. Келісімшарт бойынша техникалық қызмет көрсету:</w:t>
      </w:r>
    </w:p>
    <w:p>
      <w:pPr>
        <w:spacing w:after="0"/>
        <w:ind w:left="0"/>
        <w:jc w:val="both"/>
      </w:pPr>
      <w:r>
        <w:rPr>
          <w:rFonts w:ascii="Times New Roman"/>
          <w:b w:val="false"/>
          <w:i w:val="false"/>
          <w:color w:val="000000"/>
          <w:sz w:val="28"/>
        </w:rPr>
        <w:t>
      1) техникалық қызмет көрсетуге мердігерді таңдау рәсімдері;</w:t>
      </w:r>
    </w:p>
    <w:p>
      <w:pPr>
        <w:spacing w:after="0"/>
        <w:ind w:left="0"/>
        <w:jc w:val="both"/>
      </w:pPr>
      <w:r>
        <w:rPr>
          <w:rFonts w:ascii="Times New Roman"/>
          <w:b w:val="false"/>
          <w:i w:val="false"/>
          <w:color w:val="000000"/>
          <w:sz w:val="28"/>
        </w:rPr>
        <w:t>
      2) сапа жүйесі шеңберіндегі әуе кемелерінің аудиті.</w:t>
      </w:r>
    </w:p>
    <w:p>
      <w:pPr>
        <w:spacing w:after="0"/>
        <w:ind w:left="0"/>
        <w:jc w:val="both"/>
      </w:pPr>
      <w:r>
        <w:rPr>
          <w:rFonts w:ascii="Times New Roman"/>
          <w:b w:val="false"/>
          <w:i w:val="false"/>
          <w:color w:val="000000"/>
          <w:sz w:val="28"/>
        </w:rPr>
        <w:t>
      5. 4-бөлік. Қосымшалар:</w:t>
      </w:r>
    </w:p>
    <w:p>
      <w:pPr>
        <w:spacing w:after="0"/>
        <w:ind w:left="0"/>
        <w:jc w:val="both"/>
      </w:pPr>
      <w:r>
        <w:rPr>
          <w:rFonts w:ascii="Times New Roman"/>
          <w:b w:val="false"/>
          <w:i w:val="false"/>
          <w:color w:val="000000"/>
          <w:sz w:val="28"/>
        </w:rPr>
        <w:t>
      1) құжаттардың үлгілері;</w:t>
      </w:r>
    </w:p>
    <w:p>
      <w:pPr>
        <w:spacing w:after="0"/>
        <w:ind w:left="0"/>
        <w:jc w:val="both"/>
      </w:pPr>
      <w:r>
        <w:rPr>
          <w:rFonts w:ascii="Times New Roman"/>
          <w:b w:val="false"/>
          <w:i w:val="false"/>
          <w:color w:val="000000"/>
          <w:sz w:val="28"/>
        </w:rPr>
        <w:t>
      2) қосалқы мердігерлердің тізімі;</w:t>
      </w:r>
    </w:p>
    <w:p>
      <w:pPr>
        <w:spacing w:after="0"/>
        <w:ind w:left="0"/>
        <w:jc w:val="both"/>
      </w:pPr>
      <w:r>
        <w:rPr>
          <w:rFonts w:ascii="Times New Roman"/>
          <w:b w:val="false"/>
          <w:i w:val="false"/>
          <w:color w:val="000000"/>
          <w:sz w:val="28"/>
        </w:rPr>
        <w:t>
      3) техникалық қызмет көрсету шарттары жасалған, бекітілген техникалық қызмет көрсету жөніндегі ұйымдардың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Жалпы мақсаттағы авиацияны пайдаланушыны тексеру актісі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(уәкілетті ұйымға атауы)</w:t>
      </w:r>
    </w:p>
    <w:p>
      <w:pPr>
        <w:spacing w:after="0"/>
        <w:ind w:left="0"/>
        <w:jc w:val="both"/>
      </w:pPr>
      <w:r>
        <w:rPr>
          <w:rFonts w:ascii="Times New Roman"/>
          <w:b w:val="false"/>
          <w:i w:val="false"/>
          <w:color w:val="000000"/>
          <w:sz w:val="28"/>
        </w:rPr>
        <w:t>
      20 __ жылғы " "__________ № ________ бұйрығына сәйкес мынадай құрамдағы комиссиямен:</w:t>
      </w:r>
    </w:p>
    <w:p>
      <w:pPr>
        <w:spacing w:after="0"/>
        <w:ind w:left="0"/>
        <w:jc w:val="both"/>
      </w:pPr>
      <w:r>
        <w:rPr>
          <w:rFonts w:ascii="Times New Roman"/>
          <w:b w:val="false"/>
          <w:i w:val="false"/>
          <w:color w:val="000000"/>
          <w:sz w:val="28"/>
        </w:rPr>
        <w:t>
      Төраға: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(бұдан әрі - Т.А.Ә.)</w:t>
      </w:r>
    </w:p>
    <w:p>
      <w:pPr>
        <w:spacing w:after="0"/>
        <w:ind w:left="0"/>
        <w:jc w:val="both"/>
      </w:pPr>
      <w:r>
        <w:rPr>
          <w:rFonts w:ascii="Times New Roman"/>
          <w:b w:val="false"/>
          <w:i w:val="false"/>
          <w:color w:val="000000"/>
          <w:sz w:val="28"/>
        </w:rPr>
        <w:t>
      Комиссия мүшелері:____________________________ 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Жалпы мақсаттағы авиацияны пайдаланушыға __________________________________</w:t>
      </w:r>
    </w:p>
    <w:p>
      <w:pPr>
        <w:spacing w:after="0"/>
        <w:ind w:left="0"/>
        <w:jc w:val="both"/>
      </w:pPr>
      <w:r>
        <w:rPr>
          <w:rFonts w:ascii="Times New Roman"/>
          <w:b w:val="false"/>
          <w:i w:val="false"/>
          <w:color w:val="000000"/>
          <w:sz w:val="28"/>
        </w:rPr>
        <w:t xml:space="preserve">
      __________________________________________________________ тексеріп қарау жүргізілді </w:t>
      </w:r>
    </w:p>
    <w:p>
      <w:pPr>
        <w:spacing w:after="0"/>
        <w:ind w:left="0"/>
        <w:jc w:val="both"/>
      </w:pPr>
      <w:r>
        <w:rPr>
          <w:rFonts w:ascii="Times New Roman"/>
          <w:b w:val="false"/>
          <w:i w:val="false"/>
          <w:color w:val="000000"/>
          <w:sz w:val="28"/>
        </w:rPr>
        <w:t>
      (әуе кемесін пайдаланушының атауы)</w:t>
      </w:r>
    </w:p>
    <w:p>
      <w:pPr>
        <w:spacing w:after="0"/>
        <w:ind w:left="0"/>
        <w:jc w:val="both"/>
      </w:pPr>
      <w:r>
        <w:rPr>
          <w:rFonts w:ascii="Times New Roman"/>
          <w:b w:val="false"/>
          <w:i w:val="false"/>
          <w:color w:val="000000"/>
          <w:sz w:val="28"/>
        </w:rPr>
        <w:t>
      Қорытындының мәтіні</w:t>
      </w:r>
    </w:p>
    <w:p>
      <w:pPr>
        <w:spacing w:after="0"/>
        <w:ind w:left="0"/>
        <w:jc w:val="both"/>
      </w:pPr>
      <w:r>
        <w:rPr>
          <w:rFonts w:ascii="Times New Roman"/>
          <w:b w:val="false"/>
          <w:i w:val="false"/>
          <w:color w:val="000000"/>
          <w:sz w:val="28"/>
        </w:rPr>
        <w:t>
      Төраға: ___________________________________________________________________</w:t>
      </w:r>
    </w:p>
    <w:p>
      <w:pPr>
        <w:spacing w:after="0"/>
        <w:ind w:left="0"/>
        <w:jc w:val="both"/>
      </w:pPr>
      <w:r>
        <w:rPr>
          <w:rFonts w:ascii="Times New Roman"/>
          <w:b w:val="false"/>
          <w:i w:val="false"/>
          <w:color w:val="000000"/>
          <w:sz w:val="28"/>
        </w:rPr>
        <w:t xml:space="preserve">
      (Т.А.Ә.)            (қолы ) </w:t>
      </w:r>
    </w:p>
    <w:p>
      <w:pPr>
        <w:spacing w:after="0"/>
        <w:ind w:left="0"/>
        <w:jc w:val="both"/>
      </w:pPr>
      <w:r>
        <w:rPr>
          <w:rFonts w:ascii="Times New Roman"/>
          <w:b w:val="false"/>
          <w:i w:val="false"/>
          <w:color w:val="000000"/>
          <w:sz w:val="28"/>
        </w:rPr>
        <w:t>
      Комиссия мүшелері: 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Жалпы мақсаттағы авиацияны пайдаланушы ______________ 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Ұшуларды орындау құқығына арналған куәлік  және пайдалану ерекшеліктері ________________________________________________________________________  Уәкілетті ұйымның атауы Ұшуды орындау құқығына арналған КУӘЛІК (жалпы мақсаттағы авиацияны пайдаланушы)  № KAZ - 03/001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p>
            <w:pPr>
              <w:spacing w:after="20"/>
              <w:ind w:left="20"/>
              <w:jc w:val="both"/>
            </w:pPr>
            <w:r>
              <w:rPr>
                <w:rFonts w:ascii="Times New Roman"/>
                <w:b w:val="false"/>
                <w:i w:val="false"/>
                <w:color w:val="000000"/>
                <w:sz w:val="20"/>
              </w:rPr>
              <w:t>
Пайдаланушының мекенжайы: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Факсы:</w:t>
            </w:r>
          </w:p>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жедел байланыс</w:t>
            </w:r>
          </w:p>
          <w:p>
            <w:pPr>
              <w:spacing w:after="20"/>
              <w:ind w:left="20"/>
              <w:jc w:val="both"/>
            </w:pPr>
            <w:r>
              <w:rPr>
                <w:rFonts w:ascii="Times New Roman"/>
                <w:b w:val="false"/>
                <w:i w:val="false"/>
                <w:color w:val="000000"/>
                <w:sz w:val="20"/>
              </w:rPr>
              <w:t>
Байланыс ақпараты:</w:t>
            </w:r>
          </w:p>
        </w:tc>
      </w:tr>
    </w:tbl>
    <w:p>
      <w:pPr>
        <w:spacing w:after="0"/>
        <w:ind w:left="0"/>
        <w:jc w:val="both"/>
      </w:pPr>
      <w:r>
        <w:rPr>
          <w:rFonts w:ascii="Times New Roman"/>
          <w:b w:val="false"/>
          <w:i w:val="false"/>
          <w:color w:val="000000"/>
          <w:sz w:val="28"/>
        </w:rPr>
        <w:t>
      Осы куәлік жалпы мақсаттағы авиацияны пайдаланушыға_________________________</w:t>
      </w:r>
    </w:p>
    <w:p>
      <w:pPr>
        <w:spacing w:after="0"/>
        <w:ind w:left="0"/>
        <w:jc w:val="both"/>
      </w:pPr>
      <w:r>
        <w:rPr>
          <w:rFonts w:ascii="Times New Roman"/>
          <w:b w:val="false"/>
          <w:i w:val="false"/>
          <w:color w:val="000000"/>
          <w:sz w:val="28"/>
        </w:rPr>
        <w:t>
      (пайдаланушының атауы)</w:t>
      </w:r>
    </w:p>
    <w:p>
      <w:pPr>
        <w:spacing w:after="0"/>
        <w:ind w:left="0"/>
        <w:jc w:val="both"/>
      </w:pPr>
      <w:r>
        <w:rPr>
          <w:rFonts w:ascii="Times New Roman"/>
          <w:b w:val="false"/>
          <w:i w:val="false"/>
          <w:color w:val="000000"/>
          <w:sz w:val="28"/>
        </w:rPr>
        <w:t xml:space="preserve">
      қоса беріліп отырған пайдалану ерекшеліктерінде белгіленгендей, Жалпы мақсаттағы </w:t>
      </w:r>
    </w:p>
    <w:p>
      <w:pPr>
        <w:spacing w:after="0"/>
        <w:ind w:left="0"/>
        <w:jc w:val="both"/>
      </w:pPr>
      <w:r>
        <w:rPr>
          <w:rFonts w:ascii="Times New Roman"/>
          <w:b w:val="false"/>
          <w:i w:val="false"/>
          <w:color w:val="000000"/>
          <w:sz w:val="28"/>
        </w:rPr>
        <w:t xml:space="preserve">
      авиацияны пайдаланушыларды ұшуға жіберу қағидаларына және Ұшуды орындау жөніндегі </w:t>
      </w:r>
    </w:p>
    <w:p>
      <w:pPr>
        <w:spacing w:after="0"/>
        <w:ind w:left="0"/>
        <w:jc w:val="both"/>
      </w:pPr>
      <w:r>
        <w:rPr>
          <w:rFonts w:ascii="Times New Roman"/>
          <w:b w:val="false"/>
          <w:i w:val="false"/>
          <w:color w:val="000000"/>
          <w:sz w:val="28"/>
        </w:rPr>
        <w:t>
      нұсқауға сәйкес ұшуды орындауға рұқсат беруін куәландырады.</w:t>
      </w:r>
    </w:p>
    <w:p>
      <w:pPr>
        <w:spacing w:after="0"/>
        <w:ind w:left="0"/>
        <w:jc w:val="both"/>
      </w:pPr>
      <w:r>
        <w:rPr>
          <w:rFonts w:ascii="Times New Roman"/>
          <w:b w:val="false"/>
          <w:i w:val="false"/>
          <w:color w:val="000000"/>
          <w:sz w:val="28"/>
        </w:rPr>
        <w:t xml:space="preserve">
      Инспекциялық бақылауды _____________________________ жүзеге асырады. </w:t>
      </w:r>
    </w:p>
    <w:p>
      <w:pPr>
        <w:spacing w:after="0"/>
        <w:ind w:left="0"/>
        <w:jc w:val="both"/>
      </w:pPr>
      <w:r>
        <w:rPr>
          <w:rFonts w:ascii="Times New Roman"/>
          <w:b w:val="false"/>
          <w:i w:val="false"/>
          <w:color w:val="000000"/>
          <w:sz w:val="28"/>
        </w:rPr>
        <w:t>
                                    (уәкілетті ұйымның атауы)</w:t>
      </w:r>
    </w:p>
    <w:p>
      <w:pPr>
        <w:spacing w:after="0"/>
        <w:ind w:left="0"/>
        <w:jc w:val="both"/>
      </w:pPr>
      <w:r>
        <w:rPr>
          <w:rFonts w:ascii="Times New Roman"/>
          <w:b w:val="false"/>
          <w:i w:val="false"/>
          <w:color w:val="000000"/>
          <w:sz w:val="28"/>
        </w:rPr>
        <w:t xml:space="preserve">
      ______________________      ______________________________            ______ </w:t>
      </w:r>
    </w:p>
    <w:p>
      <w:pPr>
        <w:spacing w:after="0"/>
        <w:ind w:left="0"/>
        <w:jc w:val="both"/>
      </w:pPr>
      <w:r>
        <w:rPr>
          <w:rFonts w:ascii="Times New Roman"/>
          <w:b w:val="false"/>
          <w:i w:val="false"/>
          <w:color w:val="000000"/>
          <w:sz w:val="28"/>
        </w:rPr>
        <w:t xml:space="preserve">
      Уәкілетті ұйымға басшысы (тегі, аты, әкесінің аты (бар болған жағдайда). (қолы) </w:t>
      </w:r>
    </w:p>
    <w:p>
      <w:pPr>
        <w:spacing w:after="0"/>
        <w:ind w:left="0"/>
        <w:jc w:val="both"/>
      </w:pPr>
      <w:r>
        <w:rPr>
          <w:rFonts w:ascii="Times New Roman"/>
          <w:b w:val="false"/>
          <w:i w:val="false"/>
          <w:color w:val="000000"/>
          <w:sz w:val="28"/>
        </w:rPr>
        <w:t>
      немесе ол уәкілеттік берген тұлға                  (бұдан әрі - Т.А.Ә.)</w:t>
      </w:r>
    </w:p>
    <w:p>
      <w:pPr>
        <w:spacing w:after="0"/>
        <w:ind w:left="0"/>
        <w:jc w:val="both"/>
      </w:pPr>
      <w:r>
        <w:rPr>
          <w:rFonts w:ascii="Times New Roman"/>
          <w:b w:val="false"/>
          <w:i w:val="false"/>
          <w:color w:val="000000"/>
          <w:sz w:val="28"/>
        </w:rPr>
        <w:t>
      Мордін орны (бұдан әрі - МО)</w:t>
      </w:r>
    </w:p>
    <w:p>
      <w:pPr>
        <w:spacing w:after="0"/>
        <w:ind w:left="0"/>
        <w:jc w:val="both"/>
      </w:pPr>
      <w:r>
        <w:rPr>
          <w:rFonts w:ascii="Times New Roman"/>
          <w:b w:val="false"/>
          <w:i w:val="false"/>
          <w:color w:val="000000"/>
          <w:sz w:val="28"/>
        </w:rPr>
        <w:t>
      Берілген күні: 20_жылғы "___"________</w:t>
      </w:r>
    </w:p>
    <w:p>
      <w:pPr>
        <w:spacing w:after="0"/>
        <w:ind w:left="0"/>
        <w:jc w:val="left"/>
      </w:pPr>
      <w:r>
        <w:rPr>
          <w:rFonts w:ascii="Times New Roman"/>
          <w:b/>
          <w:i w:val="false"/>
          <w:color w:val="000000"/>
        </w:rPr>
        <w:t xml:space="preserve"> Уәкілетті ұйымның атауы ____________________________________________________________  (пайдаланушының атауы, №____ куәлік)  Пайдалану ерекшеліктері (пайдалану талаптары мен шектеулері)  А бөлігі - Жалпы ережелер</w:t>
      </w:r>
    </w:p>
    <w:p>
      <w:pPr>
        <w:spacing w:after="0"/>
        <w:ind w:left="0"/>
        <w:jc w:val="both"/>
      </w:pPr>
      <w:r>
        <w:rPr>
          <w:rFonts w:ascii="Times New Roman"/>
          <w:b w:val="false"/>
          <w:i w:val="false"/>
          <w:color w:val="000000"/>
          <w:sz w:val="28"/>
        </w:rPr>
        <w:t>
      1. Осы пайдалану ерекшеліктері Жалпы мақсаттағы авиацияны пайдаланушыларды ұшуға рұқсат беру қағидаларына сәйкес және 1992 жылғы 2 шілдеде Қазақстан Республикасыны Жоғарғы Кеңесінің қаулысымен ратификациаланған Халықаралық азаматтық авиация туралы конвенцияның 6-қосымшасына сәйкес беріледі.</w:t>
      </w:r>
    </w:p>
    <w:p>
      <w:pPr>
        <w:spacing w:after="0"/>
        <w:ind w:left="0"/>
        <w:jc w:val="both"/>
      </w:pPr>
      <w:r>
        <w:rPr>
          <w:rFonts w:ascii="Times New Roman"/>
          <w:b w:val="false"/>
          <w:i w:val="false"/>
          <w:color w:val="000000"/>
          <w:sz w:val="28"/>
        </w:rPr>
        <w:t>
      2. Пайдаланушы ұшуды орындауға даярланған.</w:t>
      </w:r>
    </w:p>
    <w:p>
      <w:pPr>
        <w:spacing w:after="0"/>
        <w:ind w:left="0"/>
        <w:jc w:val="both"/>
      </w:pPr>
      <w:r>
        <w:rPr>
          <w:rFonts w:ascii="Times New Roman"/>
          <w:b w:val="false"/>
          <w:i w:val="false"/>
          <w:color w:val="000000"/>
          <w:sz w:val="28"/>
        </w:rPr>
        <w:t>
      3. Пайдаланушыға ішкі (халықаралық) әуе желілеріндегі жалпы мақсаттағы авиация ұшуын орындау үшін мынадай дайындаушылар мен модельдердегі әуе кемелерін пайдалануға рұқсат 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жүк көтергіштігі мен жолаушылар сыйымдылығы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1-бағанда әуе кемені дайындаушы зауыт көрсетіледі;</w:t>
      </w:r>
    </w:p>
    <w:p>
      <w:pPr>
        <w:spacing w:after="0"/>
        <w:ind w:left="0"/>
        <w:jc w:val="both"/>
      </w:pPr>
      <w:r>
        <w:rPr>
          <w:rFonts w:ascii="Times New Roman"/>
          <w:b w:val="false"/>
          <w:i w:val="false"/>
          <w:color w:val="000000"/>
          <w:sz w:val="28"/>
        </w:rPr>
        <w:t>
      2-бағанда әуе кемесiнiң түрі және мемлекеттiк тiркеу нөмiрi көрсетіледі;</w:t>
      </w:r>
    </w:p>
    <w:p>
      <w:pPr>
        <w:spacing w:after="0"/>
        <w:ind w:left="0"/>
        <w:jc w:val="both"/>
      </w:pPr>
      <w:r>
        <w:rPr>
          <w:rFonts w:ascii="Times New Roman"/>
          <w:b w:val="false"/>
          <w:i w:val="false"/>
          <w:color w:val="000000"/>
          <w:sz w:val="28"/>
        </w:rPr>
        <w:t>
      3-бағанда тонналық немесе килограммалық көрсеткiш және жолаушылар саны көрсетiледі.</w:t>
      </w:r>
    </w:p>
    <w:p>
      <w:pPr>
        <w:spacing w:after="0"/>
        <w:ind w:left="0"/>
        <w:jc w:val="both"/>
      </w:pPr>
      <w:r>
        <w:rPr>
          <w:rFonts w:ascii="Times New Roman"/>
          <w:b w:val="false"/>
          <w:i w:val="false"/>
          <w:color w:val="000000"/>
          <w:sz w:val="28"/>
        </w:rPr>
        <w:t xml:space="preserve">
      ___________________________________ _________ __________ </w:t>
      </w:r>
    </w:p>
    <w:p>
      <w:pPr>
        <w:spacing w:after="0"/>
        <w:ind w:left="0"/>
        <w:jc w:val="both"/>
      </w:pPr>
      <w:r>
        <w:rPr>
          <w:rFonts w:ascii="Times New Roman"/>
          <w:b w:val="false"/>
          <w:i w:val="false"/>
          <w:color w:val="000000"/>
          <w:sz w:val="28"/>
        </w:rPr>
        <w:t xml:space="preserve">
      Уәкілетті ұйымға басшысы                  (Т.А.Ә.)      (қолы) </w:t>
      </w:r>
    </w:p>
    <w:p>
      <w:pPr>
        <w:spacing w:after="0"/>
        <w:ind w:left="0"/>
        <w:jc w:val="both"/>
      </w:pPr>
      <w:r>
        <w:rPr>
          <w:rFonts w:ascii="Times New Roman"/>
          <w:b w:val="false"/>
          <w:i w:val="false"/>
          <w:color w:val="000000"/>
          <w:sz w:val="28"/>
        </w:rPr>
        <w:t>
      немесе ол уәкілеттік берген тұлға</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Берілген күні: 20_жылғы "___"________</w:t>
      </w:r>
    </w:p>
    <w:p>
      <w:pPr>
        <w:spacing w:after="0"/>
        <w:ind w:left="0"/>
        <w:jc w:val="left"/>
      </w:pPr>
      <w:r>
        <w:rPr>
          <w:rFonts w:ascii="Times New Roman"/>
          <w:b/>
          <w:i w:val="false"/>
          <w:color w:val="000000"/>
        </w:rPr>
        <w:t xml:space="preserve"> Уәкілетті ұйымның атауы  _________________________________________________________  Пайдалану ерекшеліктері (пайдалану талаптары мен шектеулері)  В бөлігі - Бағыттардағы рұқсаттар мен шектеулер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Беретін уәкілетті ұйым туралы байланыс ақпараты</w:t>
            </w:r>
          </w:p>
          <w:p>
            <w:pPr>
              <w:spacing w:after="20"/>
              <w:ind w:left="20"/>
              <w:jc w:val="both"/>
            </w:pPr>
            <w:r>
              <w:rPr>
                <w:rFonts w:ascii="Times New Roman"/>
                <w:b w:val="false"/>
                <w:i w:val="false"/>
                <w:color w:val="000000"/>
                <w:sz w:val="20"/>
              </w:rPr>
              <w:t>
Tелефон: __________________; Факс: _____________; E-mail: 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 ____ Пайдаланушы атауы: _______________________ Күні: __________</w:t>
            </w:r>
          </w:p>
          <w:p>
            <w:pPr>
              <w:spacing w:after="20"/>
              <w:ind w:left="20"/>
              <w:jc w:val="both"/>
            </w:pPr>
            <w:r>
              <w:rPr>
                <w:rFonts w:ascii="Times New Roman"/>
                <w:b w:val="false"/>
                <w:i w:val="false"/>
                <w:color w:val="000000"/>
                <w:sz w:val="20"/>
              </w:rPr>
              <w:t>
Коммерциялық атауы (бар болса) Қолы:_________</w:t>
            </w:r>
          </w:p>
          <w:p>
            <w:pPr>
              <w:spacing w:after="20"/>
              <w:ind w:left="20"/>
              <w:jc w:val="both"/>
            </w:pPr>
            <w:r>
              <w:rPr>
                <w:rFonts w:ascii="Times New Roman"/>
                <w:b w:val="false"/>
                <w:i w:val="false"/>
                <w:color w:val="000000"/>
                <w:sz w:val="20"/>
              </w:rPr>
              <w:t>
_________________________________ М 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моделі: Тіркеу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 Коммерциялық әуе тасымалдары:</w:t>
            </w:r>
          </w:p>
          <w:p>
            <w:pPr>
              <w:spacing w:after="20"/>
              <w:ind w:left="20"/>
              <w:jc w:val="both"/>
            </w:pPr>
            <w:r>
              <w:rPr>
                <w:rFonts w:ascii="Times New Roman"/>
                <w:b w:val="false"/>
                <w:i w:val="false"/>
                <w:color w:val="000000"/>
                <w:sz w:val="20"/>
              </w:rPr>
              <w:t>
☐Тұрақты емес; ☐Жолаушылар; ☐Жүктер; ☐Өзгелер 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ауданы(-дары):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ИКАО Техникалық нұсқаулықтарының талаптарына сәйкес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Көрінуі шектеулі жағдайларда ұшу:</w:t>
            </w:r>
          </w:p>
          <w:p>
            <w:pPr>
              <w:spacing w:after="20"/>
              <w:ind w:left="20"/>
              <w:jc w:val="both"/>
            </w:pPr>
            <w:r>
              <w:rPr>
                <w:rFonts w:ascii="Times New Roman"/>
                <w:b w:val="false"/>
                <w:i w:val="false"/>
                <w:color w:val="000000"/>
                <w:sz w:val="20"/>
              </w:rPr>
              <w:t>
қонуға бет алу және қону;</w:t>
            </w:r>
          </w:p>
          <w:p>
            <w:pPr>
              <w:spacing w:after="20"/>
              <w:ind w:left="20"/>
              <w:jc w:val="both"/>
            </w:pPr>
            <w:r>
              <w:rPr>
                <w:rFonts w:ascii="Times New Roman"/>
                <w:b w:val="false"/>
                <w:i w:val="false"/>
                <w:color w:val="000000"/>
                <w:sz w:val="20"/>
              </w:rPr>
              <w:t xml:space="preserve">
ұшып көтерілу; </w:t>
            </w:r>
          </w:p>
          <w:p>
            <w:pPr>
              <w:spacing w:after="20"/>
              <w:ind w:left="20"/>
              <w:jc w:val="both"/>
            </w:pPr>
            <w:r>
              <w:rPr>
                <w:rFonts w:ascii="Times New Roman"/>
                <w:b w:val="false"/>
                <w:i w:val="false"/>
                <w:color w:val="000000"/>
                <w:sz w:val="20"/>
              </w:rPr>
              <w:t>
кеңейтілген пайдалану мүмкіндіктер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RVR: м.; DH м .(фут);</w:t>
            </w:r>
          </w:p>
          <w:p>
            <w:pPr>
              <w:spacing w:after="20"/>
              <w:ind w:left="20"/>
              <w:jc w:val="both"/>
            </w:pPr>
            <w:r>
              <w:rPr>
                <w:rFonts w:ascii="Times New Roman"/>
                <w:b w:val="false"/>
                <w:i w:val="false"/>
                <w:color w:val="000000"/>
                <w:sz w:val="20"/>
              </w:rPr>
              <w:t>
RVR:______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RVSM </w:t>
            </w:r>
          </w:p>
          <w:p>
            <w:pPr>
              <w:spacing w:after="20"/>
              <w:ind w:left="20"/>
              <w:jc w:val="both"/>
            </w:pPr>
            <w:r>
              <w:rPr>
                <w:rFonts w:ascii="Times New Roman"/>
                <w:b w:val="false"/>
                <w:i w:val="false"/>
                <w:color w:val="000000"/>
                <w:sz w:val="20"/>
              </w:rPr>
              <w:t>
☐Қолданылмайды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EDTO </w:t>
            </w:r>
          </w:p>
          <w:p>
            <w:pPr>
              <w:spacing w:after="20"/>
              <w:ind w:left="20"/>
              <w:jc w:val="both"/>
            </w:pPr>
            <w:r>
              <w:rPr>
                <w:rFonts w:ascii="Times New Roman"/>
                <w:b w:val="false"/>
                <w:i w:val="false"/>
                <w:color w:val="000000"/>
                <w:sz w:val="20"/>
              </w:rPr>
              <w:t>
☐Қолданылмайды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уақыт: _______ мин.</w:t>
            </w:r>
          </w:p>
          <w:p>
            <w:pPr>
              <w:spacing w:after="20"/>
              <w:ind w:left="20"/>
              <w:jc w:val="both"/>
            </w:pPr>
            <w:r>
              <w:rPr>
                <w:rFonts w:ascii="Times New Roman"/>
                <w:b w:val="false"/>
                <w:i w:val="false"/>
                <w:color w:val="000000"/>
                <w:sz w:val="20"/>
              </w:rPr>
              <w:t>
Қосалқы әуеайлаққа дейінгі ұшудың ең ұзақ уақыты: _______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жағдайларында ұшу үшін навигациялық ерекшеліктер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Уәкілетті ұйымның атауы  _____________________________________________________________________  Пайдалану ерекшеліктері (пайдалану талаптары мен шектеулері)  В/1 бөлігі - Бағыттардағы рұқсаттар мен шектеулер (тікұшақтар)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уәкілетті ұйымға туралы байланыс ақпараты</w:t>
            </w:r>
          </w:p>
          <w:p>
            <w:pPr>
              <w:spacing w:after="20"/>
              <w:ind w:left="20"/>
              <w:jc w:val="both"/>
            </w:pPr>
            <w:r>
              <w:rPr>
                <w:rFonts w:ascii="Times New Roman"/>
                <w:b w:val="false"/>
                <w:i w:val="false"/>
                <w:color w:val="000000"/>
                <w:sz w:val="20"/>
              </w:rPr>
              <w:t>
Tелефон: __________________; Факс: _____________; E-mail: 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 ____ Пайдаланушы атауы: _______________________ Күні: __________</w:t>
            </w:r>
          </w:p>
          <w:p>
            <w:pPr>
              <w:spacing w:after="20"/>
              <w:ind w:left="20"/>
              <w:jc w:val="both"/>
            </w:pPr>
            <w:r>
              <w:rPr>
                <w:rFonts w:ascii="Times New Roman"/>
                <w:b w:val="false"/>
                <w:i w:val="false"/>
                <w:color w:val="000000"/>
                <w:sz w:val="20"/>
              </w:rPr>
              <w:t>
Коммерциялық атауы (бар болса) Қолы:_________</w:t>
            </w:r>
          </w:p>
          <w:p>
            <w:pPr>
              <w:spacing w:after="20"/>
              <w:ind w:left="20"/>
              <w:jc w:val="both"/>
            </w:pPr>
            <w:r>
              <w:rPr>
                <w:rFonts w:ascii="Times New Roman"/>
                <w:b w:val="false"/>
                <w:i w:val="false"/>
                <w:color w:val="000000"/>
                <w:sz w:val="20"/>
              </w:rPr>
              <w:t>
_________________________________ М 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моделі: Тіркеу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 Коммерциялық әуе тасымалдары:</w:t>
            </w:r>
          </w:p>
          <w:p>
            <w:pPr>
              <w:spacing w:after="20"/>
              <w:ind w:left="20"/>
              <w:jc w:val="both"/>
            </w:pPr>
            <w:r>
              <w:rPr>
                <w:rFonts w:ascii="Times New Roman"/>
                <w:b w:val="false"/>
                <w:i w:val="false"/>
                <w:color w:val="000000"/>
                <w:sz w:val="20"/>
              </w:rPr>
              <w:t>
☐Тұрақты емес; ☐Жолаушылар; ☐Жүктер; ☐Өзгелер 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ауданы(-дары):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ИКАО Техникалық нұсқаулықтарының талаптарына сәйкес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Көрінуі шектеулі жағдайларда ұшу:</w:t>
            </w:r>
          </w:p>
          <w:p>
            <w:pPr>
              <w:spacing w:after="20"/>
              <w:ind w:left="20"/>
              <w:jc w:val="both"/>
            </w:pPr>
            <w:r>
              <w:rPr>
                <w:rFonts w:ascii="Times New Roman"/>
                <w:b w:val="false"/>
                <w:i w:val="false"/>
                <w:color w:val="000000"/>
                <w:sz w:val="20"/>
              </w:rPr>
              <w:t>
қонуға бет алу және қону;</w:t>
            </w:r>
          </w:p>
          <w:p>
            <w:pPr>
              <w:spacing w:after="20"/>
              <w:ind w:left="20"/>
              <w:jc w:val="both"/>
            </w:pPr>
            <w:r>
              <w:rPr>
                <w:rFonts w:ascii="Times New Roman"/>
                <w:b w:val="false"/>
                <w:i w:val="false"/>
                <w:color w:val="000000"/>
                <w:sz w:val="20"/>
              </w:rPr>
              <w:t xml:space="preserve">
ұшып көтерілу; </w:t>
            </w:r>
          </w:p>
          <w:p>
            <w:pPr>
              <w:spacing w:after="20"/>
              <w:ind w:left="20"/>
              <w:jc w:val="both"/>
            </w:pPr>
            <w:r>
              <w:rPr>
                <w:rFonts w:ascii="Times New Roman"/>
                <w:b w:val="false"/>
                <w:i w:val="false"/>
                <w:color w:val="000000"/>
                <w:sz w:val="20"/>
              </w:rPr>
              <w:t>
кеңейтілген пайдалану мүмкіндіктер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RVR: м.; DH: м. (фут);</w:t>
            </w:r>
          </w:p>
          <w:p>
            <w:pPr>
              <w:spacing w:after="20"/>
              <w:ind w:left="20"/>
              <w:jc w:val="both"/>
            </w:pPr>
            <w:r>
              <w:rPr>
                <w:rFonts w:ascii="Times New Roman"/>
                <w:b w:val="false"/>
                <w:i w:val="false"/>
                <w:color w:val="000000"/>
                <w:sz w:val="20"/>
              </w:rPr>
              <w:t>
Б бұлт.:___ м. (фут); Көр.: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жағдайларында ұшу үшін навигациялық ерекшеліктер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кластағы ҰТС бар тікұшақтармен АҰҚ бойынша ұшулар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ілмектегі жүкпен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