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f0f6" w14:textId="7e1f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органдарының жедел-тергеу бөлімшелерінің (экономикалық тергеу қызметі) кадр резервін, кадр резервіне қойылатын қызметкерлердің біліктілігіне қойылатын талаптарды және кадр резервіне қойылған қызметкерлердің ведомстволық деректер банкімен жұмысты жүргізудің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29 желтоқсандағы № 728 бұйрығы. Қазақстан Республикасының Әділет министрлігінде 2015 жылғы 31 желтоқсанда № 12787 болып тіркелді. Күші жойылды -Қазақстан Республикасы Қаржылық мониторинг агенттігі Төрағасының 2022 жылғы 6 қаңтардағы № 6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06.01.2022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Тақырып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2011 жылғы қаңтардағы Заңының 34-бабының </w:t>
      </w:r>
      <w:r>
        <w:rPr>
          <w:rFonts w:ascii="Times New Roman"/>
          <w:b w:val="false"/>
          <w:i w:val="false"/>
          <w:color w:val="000000"/>
          <w:sz w:val="28"/>
        </w:rPr>
        <w:t>10-тармағына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Қаржы мониторингі органдарының жедел-тергеу бөлімшелерінің (экономикалық тергеу қызметі) кадр резервін, кадр резервіне қойылатын қызметкерлердің біліктілігіне қойылатын талаптарды және кадр резервіне қойылған қызметкерлердің ведомстволық деректер банкімен жұмысты жүргізудің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728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кірістер органдарының жедел-тергеу бөлімшелерінің (экономикалық</w:t>
      </w:r>
      <w:r>
        <w:br/>
      </w:r>
      <w:r>
        <w:rPr>
          <w:rFonts w:ascii="Times New Roman"/>
          <w:b/>
          <w:i w:val="false"/>
          <w:color w:val="000000"/>
        </w:rPr>
        <w:t>тергеу қызметі) кадр резервін қалыптастыру, кадр резервіне қойылатын</w:t>
      </w:r>
      <w:r>
        <w:br/>
      </w:r>
      <w:r>
        <w:rPr>
          <w:rFonts w:ascii="Times New Roman"/>
          <w:b/>
          <w:i w:val="false"/>
          <w:color w:val="000000"/>
        </w:rPr>
        <w:t>қызметкерлердің біліктілігіне қойылатын талаптарды және кадр резервіне қойылған</w:t>
      </w:r>
      <w:r>
        <w:br/>
      </w:r>
      <w:r>
        <w:rPr>
          <w:rFonts w:ascii="Times New Roman"/>
          <w:b/>
          <w:i w:val="false"/>
          <w:color w:val="000000"/>
        </w:rPr>
        <w:t>қызметкерлердің ведомстволық деректер банкімен жұмысты жүргізудің қағидалары</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1. Осы Қаржы мониторингі органдарының жедел-тергеу бөлімшелерінің (экономикалық тергеу қызметі) кадр резервін қалыптастыру, кадр резервіне қойылатын қызметкерлердің біліктілігіне қойылатын талаптарды және кадр резервіне қойылған қызметкерлердің ведомстволық деректер банкімен жұмысты жүргізудің қағидалары (бұдан әрі – Қағидалар) "Құқық қорғау қызметі туралы" 2011 жылғы 6 қаңтардағы Қазақстан Республикасының Заңы 34-бабының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қаржы мониторингі органдарының жедел-тергеу бөлімшелерінің (экономикалық тергеу қызметі) (бұдан әрі – ЭТҚ) кадр резервін қалыптастыру, кадр резервіне қойылатын қызметкерлердің біліктілігіне қойылатын талаптарды және кадр резервіне қойылған қызметкерлердің ведомстволық деректер банкімен жұмысты жүргізудің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ЭТҚ кадр құрамын қалыптастыру, ЭТҚ-ғы басшы лауазымдардың жинақталуын қамтамасыз ету мақсатында ЭТҚ кадр резерві құрылады.</w:t>
      </w:r>
    </w:p>
    <w:bookmarkEnd w:id="10"/>
    <w:bookmarkStart w:name="z13" w:id="11"/>
    <w:p>
      <w:pPr>
        <w:spacing w:after="0"/>
        <w:ind w:left="0"/>
        <w:jc w:val="both"/>
      </w:pPr>
      <w:r>
        <w:rPr>
          <w:rFonts w:ascii="Times New Roman"/>
          <w:b w:val="false"/>
          <w:i w:val="false"/>
          <w:color w:val="000000"/>
          <w:sz w:val="28"/>
        </w:rPr>
        <w:t>
      3. Қызметкердің кадр резервінде болу мерзімі үш жыл. Кадр резервіне қойылған, бірақ оларға жоспарланған лауазымға кадр резервінде болу кезеңінде тағайындалмаған адамдар, қайтадан ортақ негіздемелерде кадр резервіне қойылуы мүмкін.</w:t>
      </w:r>
    </w:p>
    <w:bookmarkEnd w:id="11"/>
    <w:bookmarkStart w:name="z14" w:id="12"/>
    <w:p>
      <w:pPr>
        <w:spacing w:after="0"/>
        <w:ind w:left="0"/>
        <w:jc w:val="both"/>
      </w:pPr>
      <w:r>
        <w:rPr>
          <w:rFonts w:ascii="Times New Roman"/>
          <w:b w:val="false"/>
          <w:i w:val="false"/>
          <w:color w:val="000000"/>
          <w:sz w:val="28"/>
        </w:rPr>
        <w:t xml:space="preserve">
      4. Бос басшы лауазымына ЭТҚ кадр резервінде тұрған қызметкер орналастырылады. Кадр резервінде тұрған қызметкер ұсынылған бос лауазымнан бас тартқан кезде, оған аттестаттау нәтижелері немесе </w:t>
      </w:r>
      <w:r>
        <w:rPr>
          <w:rFonts w:ascii="Times New Roman"/>
          <w:b w:val="false"/>
          <w:i w:val="false"/>
          <w:color w:val="000000"/>
          <w:sz w:val="28"/>
        </w:rPr>
        <w:t>кадрларды іріктеу</w:t>
      </w:r>
      <w:r>
        <w:rPr>
          <w:rFonts w:ascii="Times New Roman"/>
          <w:b w:val="false"/>
          <w:i w:val="false"/>
          <w:color w:val="000000"/>
          <w:sz w:val="28"/>
        </w:rPr>
        <w:t xml:space="preserve"> бойынша басқа қызметкер орналасады.</w:t>
      </w:r>
    </w:p>
    <w:bookmarkEnd w:id="12"/>
    <w:bookmarkStart w:name="z15" w:id="13"/>
    <w:p>
      <w:pPr>
        <w:spacing w:after="0"/>
        <w:ind w:left="0"/>
        <w:jc w:val="left"/>
      </w:pPr>
      <w:r>
        <w:rPr>
          <w:rFonts w:ascii="Times New Roman"/>
          <w:b/>
          <w:i w:val="false"/>
          <w:color w:val="000000"/>
        </w:rPr>
        <w:t xml:space="preserve"> 2. Кадр резервін қалыптастырудың тәртібі</w:t>
      </w:r>
    </w:p>
    <w:bookmarkEnd w:id="13"/>
    <w:bookmarkStart w:name="z16" w:id="14"/>
    <w:p>
      <w:pPr>
        <w:spacing w:after="0"/>
        <w:ind w:left="0"/>
        <w:jc w:val="both"/>
      </w:pPr>
      <w:r>
        <w:rPr>
          <w:rFonts w:ascii="Times New Roman"/>
          <w:b w:val="false"/>
          <w:i w:val="false"/>
          <w:color w:val="000000"/>
          <w:sz w:val="28"/>
        </w:rPr>
        <w:t>
      5. ЭТҚ кадр резерві аттестаттау нәтижелері бойынша басшы лауазымына немесе үлкен көлемді жұмысқа орналасуға ұсынылған қызметкерлер, сондай-ақ қызметтік міндеттерін атқару кезінде не арнайы тапсырмаларды орындау кезінде ұйымдастырушылық қабілеттерін көрсеткен адамдар қатарынан кейіннен бос басшы лауазымға орналасу үшін жоспарлы негізде қалыптастырылады.</w:t>
      </w:r>
    </w:p>
    <w:bookmarkEnd w:id="14"/>
    <w:bookmarkStart w:name="z17" w:id="15"/>
    <w:p>
      <w:pPr>
        <w:spacing w:after="0"/>
        <w:ind w:left="0"/>
        <w:jc w:val="both"/>
      </w:pPr>
      <w:r>
        <w:rPr>
          <w:rFonts w:ascii="Times New Roman"/>
          <w:b w:val="false"/>
          <w:i w:val="false"/>
          <w:color w:val="000000"/>
          <w:sz w:val="28"/>
        </w:rPr>
        <w:t>
      6. Кадр резервін қалыптастыру және онымен жұмысты ұйымдастыру үшін жауапкершілік құқық қорғау қызметіне жетекшілік ететін Қазақстан Республикасы Қаржы министрлігі Қаржы мониторингі комитеті (бұдан әрі – Комитет) төрағасының орынбасарына, ал аумақтық органдар бойынша - құқық қорғау қызметіне жетекшілік ететін облыстар, республикалық маңызы бар қалалар және астана бойынша (бұдан әрі – аумақтық) экономикалық тергеу департаменттері басшыларының орынбасарларына, сондай-ақ қаржы мониторингі органдарының Ішкі әкімшілендіру басқармасына (бұдан әрі – кадр қызметі) жүктеледі.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Кадр резервін қалыптастыру көздері:</w:t>
      </w:r>
    </w:p>
    <w:bookmarkEnd w:id="16"/>
    <w:bookmarkStart w:name="z19" w:id="17"/>
    <w:p>
      <w:pPr>
        <w:spacing w:after="0"/>
        <w:ind w:left="0"/>
        <w:jc w:val="both"/>
      </w:pPr>
      <w:r>
        <w:rPr>
          <w:rFonts w:ascii="Times New Roman"/>
          <w:b w:val="false"/>
          <w:i w:val="false"/>
          <w:color w:val="000000"/>
          <w:sz w:val="28"/>
        </w:rPr>
        <w:t>
      1) Комитеттің немесе аумақтық органдардың аттестаттау комиссиясының шешімі бойынша кадр резервіне қою туралы ұсыным;</w:t>
      </w:r>
    </w:p>
    <w:bookmarkEnd w:id="17"/>
    <w:bookmarkStart w:name="z20" w:id="18"/>
    <w:p>
      <w:pPr>
        <w:spacing w:after="0"/>
        <w:ind w:left="0"/>
        <w:jc w:val="both"/>
      </w:pPr>
      <w:r>
        <w:rPr>
          <w:rFonts w:ascii="Times New Roman"/>
          <w:b w:val="false"/>
          <w:i w:val="false"/>
          <w:color w:val="000000"/>
          <w:sz w:val="28"/>
        </w:rPr>
        <w:t xml:space="preserve">
      2) қызметтік міндеттерін атқару кезінде не арнайы тапсырмаларды орындау кезінде ерекше көзге түскен қызметкерлерді жеке және іскерлік қасиеттерін және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олардың қызметтік жұмысының нәтижелерін зерделеу және бағалау негізінде құқық қорғау қызметіне жетекшілік ететін Комитет төрағасының орынбасарына, Комитеттің департаменттер директорларына, дербес басқармаларының және аумақтық органдарының басшыларына кадр резервіне қою үшін ұсыным болып табылады.</w:t>
      </w:r>
    </w:p>
    <w:bookmarkEnd w:id="18"/>
    <w:bookmarkStart w:name="z21" w:id="19"/>
    <w:p>
      <w:pPr>
        <w:spacing w:after="0"/>
        <w:ind w:left="0"/>
        <w:jc w:val="both"/>
      </w:pPr>
      <w:r>
        <w:rPr>
          <w:rFonts w:ascii="Times New Roman"/>
          <w:b w:val="false"/>
          <w:i w:val="false"/>
          <w:color w:val="000000"/>
          <w:sz w:val="28"/>
        </w:rPr>
        <w:t>
      8. Кадр резервіне қою үшін кандидаттарды іріктеу үш жылда бір рет жүргізіледі.</w:t>
      </w:r>
    </w:p>
    <w:bookmarkEnd w:id="19"/>
    <w:bookmarkStart w:name="z22" w:id="20"/>
    <w:p>
      <w:pPr>
        <w:spacing w:after="0"/>
        <w:ind w:left="0"/>
        <w:jc w:val="both"/>
      </w:pPr>
      <w:r>
        <w:rPr>
          <w:rFonts w:ascii="Times New Roman"/>
          <w:b w:val="false"/>
          <w:i w:val="false"/>
          <w:color w:val="000000"/>
          <w:sz w:val="28"/>
        </w:rPr>
        <w:t>
      9. Кадр резервіне қою үшін кандидаттарды іріктеу кезінде мыналар ескеріледі:</w:t>
      </w:r>
    </w:p>
    <w:bookmarkEnd w:id="20"/>
    <w:bookmarkStart w:name="z23" w:id="21"/>
    <w:p>
      <w:pPr>
        <w:spacing w:after="0"/>
        <w:ind w:left="0"/>
        <w:jc w:val="both"/>
      </w:pPr>
      <w:r>
        <w:rPr>
          <w:rFonts w:ascii="Times New Roman"/>
          <w:b w:val="false"/>
          <w:i w:val="false"/>
          <w:color w:val="000000"/>
          <w:sz w:val="28"/>
        </w:rPr>
        <w:t>
      1) ұсынылып отырған лауазымға орналасу үшін көзделген біліктілік талаптарына сәйкес келуі;</w:t>
      </w:r>
    </w:p>
    <w:bookmarkEnd w:id="21"/>
    <w:bookmarkStart w:name="z24" w:id="22"/>
    <w:p>
      <w:pPr>
        <w:spacing w:after="0"/>
        <w:ind w:left="0"/>
        <w:jc w:val="both"/>
      </w:pPr>
      <w:r>
        <w:rPr>
          <w:rFonts w:ascii="Times New Roman"/>
          <w:b w:val="false"/>
          <w:i w:val="false"/>
          <w:color w:val="000000"/>
          <w:sz w:val="28"/>
        </w:rPr>
        <w:t>
      2) қызметкердің бәсекеге қабілеттілік көрсеткіші;</w:t>
      </w:r>
    </w:p>
    <w:bookmarkEnd w:id="22"/>
    <w:bookmarkStart w:name="z25" w:id="23"/>
    <w:p>
      <w:pPr>
        <w:spacing w:after="0"/>
        <w:ind w:left="0"/>
        <w:jc w:val="both"/>
      </w:pPr>
      <w:r>
        <w:rPr>
          <w:rFonts w:ascii="Times New Roman"/>
          <w:b w:val="false"/>
          <w:i w:val="false"/>
          <w:color w:val="000000"/>
          <w:sz w:val="28"/>
        </w:rPr>
        <w:t>
      3) қызметкердің қызметін бағалау нәтижелері;</w:t>
      </w:r>
    </w:p>
    <w:bookmarkEnd w:id="23"/>
    <w:bookmarkStart w:name="z26" w:id="24"/>
    <w:p>
      <w:pPr>
        <w:spacing w:after="0"/>
        <w:ind w:left="0"/>
        <w:jc w:val="both"/>
      </w:pPr>
      <w:r>
        <w:rPr>
          <w:rFonts w:ascii="Times New Roman"/>
          <w:b w:val="false"/>
          <w:i w:val="false"/>
          <w:color w:val="000000"/>
          <w:sz w:val="28"/>
        </w:rPr>
        <w:t>
      4) ұсынылып отырған қызмет түрі бойынша тиісті кәсіби даярлық пен жұмыс тәжірибесінің болуы;</w:t>
      </w:r>
    </w:p>
    <w:bookmarkEnd w:id="24"/>
    <w:bookmarkStart w:name="z27" w:id="25"/>
    <w:p>
      <w:pPr>
        <w:spacing w:after="0"/>
        <w:ind w:left="0"/>
        <w:jc w:val="both"/>
      </w:pPr>
      <w:r>
        <w:rPr>
          <w:rFonts w:ascii="Times New Roman"/>
          <w:b w:val="false"/>
          <w:i w:val="false"/>
          <w:color w:val="000000"/>
          <w:sz w:val="28"/>
        </w:rPr>
        <w:t>
      5) тиісті басшылар санатының қызметін регламенттейтін нормативтік құқықтық актілерді білуі;</w:t>
      </w:r>
    </w:p>
    <w:bookmarkEnd w:id="25"/>
    <w:bookmarkStart w:name="z28" w:id="26"/>
    <w:p>
      <w:pPr>
        <w:spacing w:after="0"/>
        <w:ind w:left="0"/>
        <w:jc w:val="both"/>
      </w:pPr>
      <w:r>
        <w:rPr>
          <w:rFonts w:ascii="Times New Roman"/>
          <w:b w:val="false"/>
          <w:i w:val="false"/>
          <w:color w:val="000000"/>
          <w:sz w:val="28"/>
        </w:rPr>
        <w:t>
      6) кәсіптік қайта даярлау және біліктілігін арттыру нәтижелері;</w:t>
      </w:r>
    </w:p>
    <w:bookmarkEnd w:id="26"/>
    <w:bookmarkStart w:name="z29" w:id="27"/>
    <w:p>
      <w:pPr>
        <w:spacing w:after="0"/>
        <w:ind w:left="0"/>
        <w:jc w:val="both"/>
      </w:pPr>
      <w:r>
        <w:rPr>
          <w:rFonts w:ascii="Times New Roman"/>
          <w:b w:val="false"/>
          <w:i w:val="false"/>
          <w:color w:val="000000"/>
          <w:sz w:val="28"/>
        </w:rPr>
        <w:t>
      7) тәртіптік және (немесе) әкімшілік жазалардың болуы.</w:t>
      </w:r>
    </w:p>
    <w:bookmarkEnd w:id="27"/>
    <w:bookmarkStart w:name="z30" w:id="28"/>
    <w:p>
      <w:pPr>
        <w:spacing w:after="0"/>
        <w:ind w:left="0"/>
        <w:jc w:val="both"/>
      </w:pPr>
      <w:r>
        <w:rPr>
          <w:rFonts w:ascii="Times New Roman"/>
          <w:b w:val="false"/>
          <w:i w:val="false"/>
          <w:color w:val="000000"/>
          <w:sz w:val="28"/>
        </w:rPr>
        <w:t>
      10. Қызметкердің кадр резервіне қойылуы оның өтінішінің негізінде жүзеге асырылады.</w:t>
      </w:r>
    </w:p>
    <w:bookmarkEnd w:id="28"/>
    <w:bookmarkStart w:name="z31" w:id="29"/>
    <w:p>
      <w:pPr>
        <w:spacing w:after="0"/>
        <w:ind w:left="0"/>
        <w:jc w:val="both"/>
      </w:pPr>
      <w:r>
        <w:rPr>
          <w:rFonts w:ascii="Times New Roman"/>
          <w:b w:val="false"/>
          <w:i w:val="false"/>
          <w:color w:val="000000"/>
          <w:sz w:val="28"/>
        </w:rPr>
        <w:t>
      11. Кадр резервіне кандидаттарды сапалы іріктеу және қою туралы ұсынымдық қорытындыны дайындау мақсатында кадр резервіне қою немесе одан шығару жөніндегі комиссия құрылады.</w:t>
      </w:r>
    </w:p>
    <w:bookmarkEnd w:id="29"/>
    <w:bookmarkStart w:name="z32" w:id="30"/>
    <w:p>
      <w:pPr>
        <w:spacing w:after="0"/>
        <w:ind w:left="0"/>
        <w:jc w:val="both"/>
      </w:pPr>
      <w:r>
        <w:rPr>
          <w:rFonts w:ascii="Times New Roman"/>
          <w:b w:val="false"/>
          <w:i w:val="false"/>
          <w:color w:val="000000"/>
          <w:sz w:val="28"/>
        </w:rPr>
        <w:t>
      12. Кадр резервіне қою бойынша комиссияның (бұдан әрі - комиссия) құрамы:</w:t>
      </w:r>
    </w:p>
    <w:bookmarkEnd w:id="30"/>
    <w:bookmarkStart w:name="z33" w:id="31"/>
    <w:p>
      <w:pPr>
        <w:spacing w:after="0"/>
        <w:ind w:left="0"/>
        <w:jc w:val="both"/>
      </w:pPr>
      <w:r>
        <w:rPr>
          <w:rFonts w:ascii="Times New Roman"/>
          <w:b w:val="false"/>
          <w:i w:val="false"/>
          <w:color w:val="000000"/>
          <w:sz w:val="28"/>
        </w:rPr>
        <w:t>
      1) Комитет үшін Комитет төрағасының бұйрығымен;</w:t>
      </w:r>
    </w:p>
    <w:bookmarkEnd w:id="31"/>
    <w:bookmarkStart w:name="z34" w:id="32"/>
    <w:p>
      <w:pPr>
        <w:spacing w:after="0"/>
        <w:ind w:left="0"/>
        <w:jc w:val="both"/>
      </w:pPr>
      <w:r>
        <w:rPr>
          <w:rFonts w:ascii="Times New Roman"/>
          <w:b w:val="false"/>
          <w:i w:val="false"/>
          <w:color w:val="000000"/>
          <w:sz w:val="28"/>
        </w:rPr>
        <w:t>
      2) аумақтық органдар үшін аумақтық органдары басшыларының бұйрығымен бекітіледі.</w:t>
      </w:r>
    </w:p>
    <w:bookmarkEnd w:id="32"/>
    <w:bookmarkStart w:name="z35" w:id="33"/>
    <w:p>
      <w:pPr>
        <w:spacing w:after="0"/>
        <w:ind w:left="0"/>
        <w:jc w:val="both"/>
      </w:pPr>
      <w:r>
        <w:rPr>
          <w:rFonts w:ascii="Times New Roman"/>
          <w:b w:val="false"/>
          <w:i w:val="false"/>
          <w:color w:val="000000"/>
          <w:sz w:val="28"/>
        </w:rPr>
        <w:t>
      Комиссия төрағасы мен оның мүшелері кадр резервіне қосуға жататын қызметкерлерге қарағанда, аса жоғары лауазымды атқаруы тиіс.</w:t>
      </w:r>
    </w:p>
    <w:bookmarkEnd w:id="33"/>
    <w:bookmarkStart w:name="z36" w:id="34"/>
    <w:p>
      <w:pPr>
        <w:spacing w:after="0"/>
        <w:ind w:left="0"/>
        <w:jc w:val="both"/>
      </w:pPr>
      <w:r>
        <w:rPr>
          <w:rFonts w:ascii="Times New Roman"/>
          <w:b w:val="false"/>
          <w:i w:val="false"/>
          <w:color w:val="000000"/>
          <w:sz w:val="28"/>
        </w:rPr>
        <w:t>
      13. Комиссия отырысы кадр резервіне қою үшін ұсынымдардың және аттестаттау комиссиясы шешімдерінің келіп түсуіне қарай, бірақ жылына бір реттен артық емес өткізіледі.</w:t>
      </w:r>
    </w:p>
    <w:bookmarkEnd w:id="34"/>
    <w:bookmarkStart w:name="z37" w:id="35"/>
    <w:p>
      <w:pPr>
        <w:spacing w:after="0"/>
        <w:ind w:left="0"/>
        <w:jc w:val="both"/>
      </w:pPr>
      <w:r>
        <w:rPr>
          <w:rFonts w:ascii="Times New Roman"/>
          <w:b w:val="false"/>
          <w:i w:val="false"/>
          <w:color w:val="000000"/>
          <w:sz w:val="28"/>
        </w:rPr>
        <w:t>
      14. Кадр қызметі, кандидаттардың кадр резервіне қою үшін келіп түскен материалдарын біліктілік талаптарға сәйкес келуіне қарап, оларды қарастыру үшін отырысты өткізгенге дейін кем дегенде күнтізбелік он күн қалғанға дейінгі мерзімде комиссияға жолдайды.</w:t>
      </w:r>
    </w:p>
    <w:bookmarkEnd w:id="35"/>
    <w:bookmarkStart w:name="z38" w:id="36"/>
    <w:p>
      <w:pPr>
        <w:spacing w:after="0"/>
        <w:ind w:left="0"/>
        <w:jc w:val="both"/>
      </w:pPr>
      <w:r>
        <w:rPr>
          <w:rFonts w:ascii="Times New Roman"/>
          <w:b w:val="false"/>
          <w:i w:val="false"/>
          <w:color w:val="000000"/>
          <w:sz w:val="28"/>
        </w:rPr>
        <w:t>
      15. Комиссия шешімді ашық дауыс беру арқылы қабылдайды және отырысқа қатысқан комиссия мүшелерінің санынан басым көпшілігі оған дауыс берсе, қабылданды деп есептеледі. Дауыстар тең болған жағдайда, Комиссия төрағасы дауыс берген шешім қабылданған деп саналады.</w:t>
      </w:r>
    </w:p>
    <w:bookmarkEnd w:id="36"/>
    <w:p>
      <w:pPr>
        <w:spacing w:after="0"/>
        <w:ind w:left="0"/>
        <w:jc w:val="both"/>
      </w:pPr>
      <w:r>
        <w:rPr>
          <w:rFonts w:ascii="Times New Roman"/>
          <w:b w:val="false"/>
          <w:i w:val="false"/>
          <w:color w:val="000000"/>
          <w:sz w:val="28"/>
        </w:rPr>
        <w:t>
      Комиссия хатшысының дауыс беру құқығы жоқ.</w:t>
      </w:r>
    </w:p>
    <w:p>
      <w:pPr>
        <w:spacing w:after="0"/>
        <w:ind w:left="0"/>
        <w:jc w:val="both"/>
      </w:pPr>
      <w:r>
        <w:rPr>
          <w:rFonts w:ascii="Times New Roman"/>
          <w:b w:val="false"/>
          <w:i w:val="false"/>
          <w:color w:val="000000"/>
          <w:sz w:val="28"/>
        </w:rPr>
        <w:t>
      Комиссияның шешімі комиссияның барлық мүшелері, оның отырысына қатысушылар және хатшы қол қоятын хаттамамен ресімделеді.</w:t>
      </w:r>
    </w:p>
    <w:bookmarkStart w:name="z41" w:id="37"/>
    <w:p>
      <w:pPr>
        <w:spacing w:after="0"/>
        <w:ind w:left="0"/>
        <w:jc w:val="both"/>
      </w:pPr>
      <w:r>
        <w:rPr>
          <w:rFonts w:ascii="Times New Roman"/>
          <w:b w:val="false"/>
          <w:i w:val="false"/>
          <w:color w:val="000000"/>
          <w:sz w:val="28"/>
        </w:rPr>
        <w:t xml:space="preserve">
      16. Лауазымдардың тиісті санаттары бойынша кадр резервінің тізімі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Комитет төрағасының немесе аумақтық қаржы мониторингі органдары басшыларының бұйрығымен бекітіледі.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17. Мынадай жағдайларда қызметкерлер кадр резервіне қойылмайды:</w:t>
      </w:r>
    </w:p>
    <w:bookmarkEnd w:id="38"/>
    <w:bookmarkStart w:name="z43" w:id="39"/>
    <w:p>
      <w:pPr>
        <w:spacing w:after="0"/>
        <w:ind w:left="0"/>
        <w:jc w:val="both"/>
      </w:pPr>
      <w:r>
        <w:rPr>
          <w:rFonts w:ascii="Times New Roman"/>
          <w:b w:val="false"/>
          <w:i w:val="false"/>
          <w:color w:val="000000"/>
          <w:sz w:val="28"/>
        </w:rPr>
        <w:t>
      1) қарамағында болған кезде лауазымға тағайындалғанға дейін;</w:t>
      </w:r>
    </w:p>
    <w:bookmarkEnd w:id="39"/>
    <w:bookmarkStart w:name="z44" w:id="40"/>
    <w:p>
      <w:pPr>
        <w:spacing w:after="0"/>
        <w:ind w:left="0"/>
        <w:jc w:val="both"/>
      </w:pPr>
      <w:r>
        <w:rPr>
          <w:rFonts w:ascii="Times New Roman"/>
          <w:b w:val="false"/>
          <w:i w:val="false"/>
          <w:color w:val="000000"/>
          <w:sz w:val="28"/>
        </w:rPr>
        <w:t>
      2) алынбаған тәртіптік және (немесе) әкімшілік жазасы болғанда;</w:t>
      </w:r>
    </w:p>
    <w:bookmarkEnd w:id="40"/>
    <w:bookmarkStart w:name="z45" w:id="41"/>
    <w:p>
      <w:pPr>
        <w:spacing w:after="0"/>
        <w:ind w:left="0"/>
        <w:jc w:val="both"/>
      </w:pPr>
      <w:r>
        <w:rPr>
          <w:rFonts w:ascii="Times New Roman"/>
          <w:b w:val="false"/>
          <w:i w:val="false"/>
          <w:color w:val="000000"/>
          <w:sz w:val="28"/>
        </w:rPr>
        <w:t>
      3) қайта аттестаттаудан өту кезінде атқарып отырған лауазымға сәйкестігі туралы мәселені шешкенге дейін;</w:t>
      </w:r>
    </w:p>
    <w:bookmarkEnd w:id="41"/>
    <w:bookmarkStart w:name="z46" w:id="42"/>
    <w:p>
      <w:pPr>
        <w:spacing w:after="0"/>
        <w:ind w:left="0"/>
        <w:jc w:val="both"/>
      </w:pPr>
      <w:r>
        <w:rPr>
          <w:rFonts w:ascii="Times New Roman"/>
          <w:b w:val="false"/>
          <w:i w:val="false"/>
          <w:color w:val="000000"/>
          <w:sz w:val="28"/>
        </w:rPr>
        <w:t>
      4) ақталатын негіздер бойынша қылмыстық істі қысқартқанға дейін;</w:t>
      </w:r>
    </w:p>
    <w:bookmarkEnd w:id="42"/>
    <w:bookmarkStart w:name="z47" w:id="43"/>
    <w:p>
      <w:pPr>
        <w:spacing w:after="0"/>
        <w:ind w:left="0"/>
        <w:jc w:val="both"/>
      </w:pPr>
      <w:r>
        <w:rPr>
          <w:rFonts w:ascii="Times New Roman"/>
          <w:b w:val="false"/>
          <w:i w:val="false"/>
          <w:color w:val="000000"/>
          <w:sz w:val="28"/>
        </w:rPr>
        <w:t>
      5) ақтау үкімі заңды күшіне енгенге дейін;</w:t>
      </w:r>
    </w:p>
    <w:bookmarkEnd w:id="43"/>
    <w:bookmarkStart w:name="z48" w:id="44"/>
    <w:p>
      <w:pPr>
        <w:spacing w:after="0"/>
        <w:ind w:left="0"/>
        <w:jc w:val="both"/>
      </w:pPr>
      <w:r>
        <w:rPr>
          <w:rFonts w:ascii="Times New Roman"/>
          <w:b w:val="false"/>
          <w:i w:val="false"/>
          <w:color w:val="000000"/>
          <w:sz w:val="28"/>
        </w:rPr>
        <w:t xml:space="preserve">
      6) қызметтік </w:t>
      </w:r>
      <w:r>
        <w:rPr>
          <w:rFonts w:ascii="Times New Roman"/>
          <w:b w:val="false"/>
          <w:i w:val="false"/>
          <w:color w:val="000000"/>
          <w:sz w:val="28"/>
        </w:rPr>
        <w:t>тергеу</w:t>
      </w:r>
      <w:r>
        <w:rPr>
          <w:rFonts w:ascii="Times New Roman"/>
          <w:b w:val="false"/>
          <w:i w:val="false"/>
          <w:color w:val="000000"/>
          <w:sz w:val="28"/>
        </w:rPr>
        <w:t xml:space="preserve"> аяқталғанға дейін. </w:t>
      </w:r>
    </w:p>
    <w:bookmarkEnd w:id="44"/>
    <w:bookmarkStart w:name="z49" w:id="45"/>
    <w:p>
      <w:pPr>
        <w:spacing w:after="0"/>
        <w:ind w:left="0"/>
        <w:jc w:val="left"/>
      </w:pPr>
      <w:r>
        <w:rPr>
          <w:rFonts w:ascii="Times New Roman"/>
          <w:b/>
          <w:i w:val="false"/>
          <w:color w:val="000000"/>
        </w:rPr>
        <w:t xml:space="preserve"> 3. Кадр резервінен шығару</w:t>
      </w:r>
    </w:p>
    <w:bookmarkEnd w:id="45"/>
    <w:bookmarkStart w:name="z50" w:id="46"/>
    <w:p>
      <w:pPr>
        <w:spacing w:after="0"/>
        <w:ind w:left="0"/>
        <w:jc w:val="both"/>
      </w:pPr>
      <w:r>
        <w:rPr>
          <w:rFonts w:ascii="Times New Roman"/>
          <w:b w:val="false"/>
          <w:i w:val="false"/>
          <w:color w:val="000000"/>
          <w:sz w:val="28"/>
        </w:rPr>
        <w:t>
      18. Кадр резервінен шығарудың негіздемелері мыналар болып табылады:</w:t>
      </w:r>
    </w:p>
    <w:bookmarkEnd w:id="46"/>
    <w:bookmarkStart w:name="z51" w:id="47"/>
    <w:p>
      <w:pPr>
        <w:spacing w:after="0"/>
        <w:ind w:left="0"/>
        <w:jc w:val="both"/>
      </w:pPr>
      <w:r>
        <w:rPr>
          <w:rFonts w:ascii="Times New Roman"/>
          <w:b w:val="false"/>
          <w:i w:val="false"/>
          <w:color w:val="000000"/>
          <w:sz w:val="28"/>
        </w:rPr>
        <w:t>
      1) қызметкердің бос басшы лауазымына орналасуы;</w:t>
      </w:r>
    </w:p>
    <w:bookmarkEnd w:id="47"/>
    <w:bookmarkStart w:name="z52" w:id="48"/>
    <w:p>
      <w:pPr>
        <w:spacing w:after="0"/>
        <w:ind w:left="0"/>
        <w:jc w:val="both"/>
      </w:pPr>
      <w:r>
        <w:rPr>
          <w:rFonts w:ascii="Times New Roman"/>
          <w:b w:val="false"/>
          <w:i w:val="false"/>
          <w:color w:val="000000"/>
          <w:sz w:val="28"/>
        </w:rPr>
        <w:t>
      2) кадр резервінде болу мерзімінің өтуі;</w:t>
      </w:r>
    </w:p>
    <w:bookmarkEnd w:id="48"/>
    <w:bookmarkStart w:name="z53" w:id="49"/>
    <w:p>
      <w:pPr>
        <w:spacing w:after="0"/>
        <w:ind w:left="0"/>
        <w:jc w:val="both"/>
      </w:pPr>
      <w:r>
        <w:rPr>
          <w:rFonts w:ascii="Times New Roman"/>
          <w:b w:val="false"/>
          <w:i w:val="false"/>
          <w:color w:val="000000"/>
          <w:sz w:val="28"/>
        </w:rPr>
        <w:t xml:space="preserve">
      3) сыбайлас жемқорлық құқық бұзушылық үшін қызметкерге, сондай-ақ қызметке толық сәйкес еместігі туралы ескерту, атқаратын лауазымынан босату немесе </w:t>
      </w:r>
      <w:r>
        <w:rPr>
          <w:rFonts w:ascii="Times New Roman"/>
          <w:b w:val="false"/>
          <w:i w:val="false"/>
          <w:color w:val="000000"/>
          <w:sz w:val="28"/>
        </w:rPr>
        <w:t>біліктілік сыныбында</w:t>
      </w:r>
      <w:r>
        <w:rPr>
          <w:rFonts w:ascii="Times New Roman"/>
          <w:b w:val="false"/>
          <w:i w:val="false"/>
          <w:color w:val="000000"/>
          <w:sz w:val="28"/>
        </w:rPr>
        <w:t xml:space="preserve"> бір сатыға төмендеу түрінде тәртіптік жаза </w:t>
      </w:r>
      <w:r>
        <w:rPr>
          <w:rFonts w:ascii="Times New Roman"/>
          <w:b w:val="false"/>
          <w:i w:val="false"/>
          <w:color w:val="000000"/>
          <w:sz w:val="28"/>
        </w:rPr>
        <w:t>салынғанда</w:t>
      </w:r>
      <w:r>
        <w:rPr>
          <w:rFonts w:ascii="Times New Roman"/>
          <w:b w:val="false"/>
          <w:i w:val="false"/>
          <w:color w:val="000000"/>
          <w:sz w:val="28"/>
        </w:rPr>
        <w:t>;</w:t>
      </w:r>
    </w:p>
    <w:bookmarkEnd w:id="49"/>
    <w:bookmarkStart w:name="z54" w:id="50"/>
    <w:p>
      <w:pPr>
        <w:spacing w:after="0"/>
        <w:ind w:left="0"/>
        <w:jc w:val="both"/>
      </w:pPr>
      <w:r>
        <w:rPr>
          <w:rFonts w:ascii="Times New Roman"/>
          <w:b w:val="false"/>
          <w:i w:val="false"/>
          <w:color w:val="000000"/>
          <w:sz w:val="28"/>
        </w:rPr>
        <w:t>
      4) қызметкердің бұдан әрі қызмет өткеруі үшін басқа құқық қорғау органына іссапарға жіберілуі;</w:t>
      </w:r>
    </w:p>
    <w:bookmarkEnd w:id="50"/>
    <w:bookmarkStart w:name="z55" w:id="51"/>
    <w:p>
      <w:pPr>
        <w:spacing w:after="0"/>
        <w:ind w:left="0"/>
        <w:jc w:val="both"/>
      </w:pPr>
      <w:r>
        <w:rPr>
          <w:rFonts w:ascii="Times New Roman"/>
          <w:b w:val="false"/>
          <w:i w:val="false"/>
          <w:color w:val="000000"/>
          <w:sz w:val="28"/>
        </w:rPr>
        <w:t>
      10) қызметтен кетуі.</w:t>
      </w:r>
    </w:p>
    <w:bookmarkEnd w:id="51"/>
    <w:bookmarkStart w:name="z56" w:id="52"/>
    <w:p>
      <w:pPr>
        <w:spacing w:after="0"/>
        <w:ind w:left="0"/>
        <w:jc w:val="both"/>
      </w:pPr>
      <w:r>
        <w:rPr>
          <w:rFonts w:ascii="Times New Roman"/>
          <w:b w:val="false"/>
          <w:i w:val="false"/>
          <w:color w:val="000000"/>
          <w:sz w:val="28"/>
        </w:rPr>
        <w:t>
      19. Кадр қызметі қызметкерлерді бұйрық шығарылған күннен бастап бес жұмыс күні ішінде кадр резервінен шығарылғаны туралы шешіммен таныстырады.</w:t>
      </w:r>
    </w:p>
    <w:bookmarkEnd w:id="52"/>
    <w:bookmarkStart w:name="z57" w:id="53"/>
    <w:p>
      <w:pPr>
        <w:spacing w:after="0"/>
        <w:ind w:left="0"/>
        <w:jc w:val="both"/>
      </w:pPr>
      <w:r>
        <w:rPr>
          <w:rFonts w:ascii="Times New Roman"/>
          <w:b w:val="false"/>
          <w:i w:val="false"/>
          <w:color w:val="000000"/>
          <w:sz w:val="28"/>
        </w:rPr>
        <w:t>
      20. Қызметкер оның кадр резервінен шығарылғаны туралы шешіммен келіспеген кезде осы шешімді жоғары тұрған тұлғаға немесе сотқа шағымдануға құқылы.</w:t>
      </w:r>
    </w:p>
    <w:bookmarkEnd w:id="53"/>
    <w:bookmarkStart w:name="z39" w:id="54"/>
    <w:p>
      <w:pPr>
        <w:spacing w:after="0"/>
        <w:ind w:left="0"/>
        <w:jc w:val="left"/>
      </w:pPr>
      <w:r>
        <w:rPr>
          <w:rFonts w:ascii="Times New Roman"/>
          <w:b/>
          <w:i w:val="false"/>
          <w:color w:val="000000"/>
        </w:rPr>
        <w:t xml:space="preserve"> 4. Кадр резервіне қойылған ЭТҚ қызметкерлерінің ведомстволық</w:t>
      </w:r>
      <w:r>
        <w:br/>
      </w:r>
      <w:r>
        <w:rPr>
          <w:rFonts w:ascii="Times New Roman"/>
          <w:b/>
          <w:i w:val="false"/>
          <w:color w:val="000000"/>
        </w:rPr>
        <w:t>деректер банкімен жұмыс тәртібі</w:t>
      </w:r>
    </w:p>
    <w:bookmarkEnd w:id="54"/>
    <w:bookmarkStart w:name="z40" w:id="55"/>
    <w:p>
      <w:pPr>
        <w:spacing w:after="0"/>
        <w:ind w:left="0"/>
        <w:jc w:val="both"/>
      </w:pPr>
      <w:r>
        <w:rPr>
          <w:rFonts w:ascii="Times New Roman"/>
          <w:b w:val="false"/>
          <w:i w:val="false"/>
          <w:color w:val="000000"/>
          <w:sz w:val="28"/>
        </w:rPr>
        <w:t>
      21. Кадр қызметі қалыптастырылған ведомстволық деректер банкі арқылы кадр резервіне қойылған немесе одан шығарылған қызметкерлердің есебін жүргізеді.</w:t>
      </w:r>
    </w:p>
    <w:bookmarkEnd w:id="55"/>
    <w:bookmarkStart w:name="z58" w:id="56"/>
    <w:p>
      <w:pPr>
        <w:spacing w:after="0"/>
        <w:ind w:left="0"/>
        <w:jc w:val="both"/>
      </w:pPr>
      <w:r>
        <w:rPr>
          <w:rFonts w:ascii="Times New Roman"/>
          <w:b w:val="false"/>
          <w:i w:val="false"/>
          <w:color w:val="000000"/>
          <w:sz w:val="28"/>
        </w:rPr>
        <w:t>
      22. Ведомстволық деректер банкі есептеу техника құралдарын пайдаланумен автоматтандырылған ақпараттық жүйелер негізінде, сондай-ақ қағаз және электрондық тасымалдағыштарында құжаттамалық материалдарды жинақтау жолымен қызмет етеді.</w:t>
      </w:r>
    </w:p>
    <w:bookmarkEnd w:id="56"/>
    <w:bookmarkStart w:name="z59" w:id="57"/>
    <w:p>
      <w:pPr>
        <w:spacing w:after="0"/>
        <w:ind w:left="0"/>
        <w:jc w:val="both"/>
      </w:pPr>
      <w:r>
        <w:rPr>
          <w:rFonts w:ascii="Times New Roman"/>
          <w:b w:val="false"/>
          <w:i w:val="false"/>
          <w:color w:val="000000"/>
          <w:sz w:val="28"/>
        </w:rPr>
        <w:t>
      23. Кадр резерві туралы ақпарат "е-Қаржымин" интеграцияланған автоматтандырылған ақпараттық жүйесінің "Қазақстан Республикасы Қаржы министрлігінің кадрлық әлеуетін басқару, кадр құрамы бойынша есептерді қалыптастыру және ұсыну" кіші жүйесінде жинақталады, онда кадр резервіне қойылған қызметкер туралы мынадай мәліметтер бар:</w:t>
      </w:r>
    </w:p>
    <w:bookmarkEnd w:id="57"/>
    <w:bookmarkStart w:name="z60" w:id="58"/>
    <w:p>
      <w:pPr>
        <w:spacing w:after="0"/>
        <w:ind w:left="0"/>
        <w:jc w:val="both"/>
      </w:pPr>
      <w:r>
        <w:rPr>
          <w:rFonts w:ascii="Times New Roman"/>
          <w:b w:val="false"/>
          <w:i w:val="false"/>
          <w:color w:val="000000"/>
          <w:sz w:val="28"/>
        </w:rPr>
        <w:t>
      1) қызметкердің тегі, аты, әкесінің аты (ол болған кезде);</w:t>
      </w:r>
    </w:p>
    <w:bookmarkEnd w:id="58"/>
    <w:bookmarkStart w:name="z61" w:id="59"/>
    <w:p>
      <w:pPr>
        <w:spacing w:after="0"/>
        <w:ind w:left="0"/>
        <w:jc w:val="both"/>
      </w:pPr>
      <w:r>
        <w:rPr>
          <w:rFonts w:ascii="Times New Roman"/>
          <w:b w:val="false"/>
          <w:i w:val="false"/>
          <w:color w:val="000000"/>
          <w:sz w:val="28"/>
        </w:rPr>
        <w:t>
      2) туған күні, айы, жылы;</w:t>
      </w:r>
    </w:p>
    <w:bookmarkEnd w:id="59"/>
    <w:bookmarkStart w:name="z62" w:id="60"/>
    <w:p>
      <w:pPr>
        <w:spacing w:after="0"/>
        <w:ind w:left="0"/>
        <w:jc w:val="both"/>
      </w:pPr>
      <w:r>
        <w:rPr>
          <w:rFonts w:ascii="Times New Roman"/>
          <w:b w:val="false"/>
          <w:i w:val="false"/>
          <w:color w:val="000000"/>
          <w:sz w:val="28"/>
        </w:rPr>
        <w:t>
      3) ұлты;</w:t>
      </w:r>
    </w:p>
    <w:bookmarkEnd w:id="60"/>
    <w:bookmarkStart w:name="z63" w:id="61"/>
    <w:p>
      <w:pPr>
        <w:spacing w:after="0"/>
        <w:ind w:left="0"/>
        <w:jc w:val="both"/>
      </w:pPr>
      <w:r>
        <w:rPr>
          <w:rFonts w:ascii="Times New Roman"/>
          <w:b w:val="false"/>
          <w:i w:val="false"/>
          <w:color w:val="000000"/>
          <w:sz w:val="28"/>
        </w:rPr>
        <w:t xml:space="preserve">
      4) атқарып отырған лауазымы, </w:t>
      </w:r>
      <w:r>
        <w:rPr>
          <w:rFonts w:ascii="Times New Roman"/>
          <w:b w:val="false"/>
          <w:i w:val="false"/>
          <w:color w:val="000000"/>
          <w:sz w:val="28"/>
        </w:rPr>
        <w:t>біліктілік сыныбы</w:t>
      </w:r>
      <w:r>
        <w:rPr>
          <w:rFonts w:ascii="Times New Roman"/>
          <w:b w:val="false"/>
          <w:i w:val="false"/>
          <w:color w:val="000000"/>
          <w:sz w:val="28"/>
        </w:rPr>
        <w:t>;</w:t>
      </w:r>
    </w:p>
    <w:bookmarkEnd w:id="61"/>
    <w:bookmarkStart w:name="z64" w:id="62"/>
    <w:p>
      <w:pPr>
        <w:spacing w:after="0"/>
        <w:ind w:left="0"/>
        <w:jc w:val="both"/>
      </w:pPr>
      <w:r>
        <w:rPr>
          <w:rFonts w:ascii="Times New Roman"/>
          <w:b w:val="false"/>
          <w:i w:val="false"/>
          <w:color w:val="000000"/>
          <w:sz w:val="28"/>
        </w:rPr>
        <w:t>
      5) білімі, ғылыми дәрежесі;</w:t>
      </w:r>
    </w:p>
    <w:bookmarkEnd w:id="62"/>
    <w:bookmarkStart w:name="z65" w:id="63"/>
    <w:p>
      <w:pPr>
        <w:spacing w:after="0"/>
        <w:ind w:left="0"/>
        <w:jc w:val="both"/>
      </w:pPr>
      <w:r>
        <w:rPr>
          <w:rFonts w:ascii="Times New Roman"/>
          <w:b w:val="false"/>
          <w:i w:val="false"/>
          <w:color w:val="000000"/>
          <w:sz w:val="28"/>
        </w:rPr>
        <w:t>
      6) құқық қорғау органдарындағы еңбек сіңірген жылдары;</w:t>
      </w:r>
    </w:p>
    <w:bookmarkEnd w:id="63"/>
    <w:bookmarkStart w:name="z66" w:id="64"/>
    <w:p>
      <w:pPr>
        <w:spacing w:after="0"/>
        <w:ind w:left="0"/>
        <w:jc w:val="both"/>
      </w:pPr>
      <w:r>
        <w:rPr>
          <w:rFonts w:ascii="Times New Roman"/>
          <w:b w:val="false"/>
          <w:i w:val="false"/>
          <w:color w:val="000000"/>
          <w:sz w:val="28"/>
        </w:rPr>
        <w:t>
      7) шет тілдерін білуі;</w:t>
      </w:r>
    </w:p>
    <w:bookmarkEnd w:id="64"/>
    <w:bookmarkStart w:name="z67" w:id="65"/>
    <w:p>
      <w:pPr>
        <w:spacing w:after="0"/>
        <w:ind w:left="0"/>
        <w:jc w:val="both"/>
      </w:pPr>
      <w:r>
        <w:rPr>
          <w:rFonts w:ascii="Times New Roman"/>
          <w:b w:val="false"/>
          <w:i w:val="false"/>
          <w:color w:val="000000"/>
          <w:sz w:val="28"/>
        </w:rPr>
        <w:t>
      8) қызметкер кадр резервінде тұрған бөлімшенің атауы;</w:t>
      </w:r>
    </w:p>
    <w:bookmarkEnd w:id="65"/>
    <w:bookmarkStart w:name="z68" w:id="66"/>
    <w:p>
      <w:pPr>
        <w:spacing w:after="0"/>
        <w:ind w:left="0"/>
        <w:jc w:val="both"/>
      </w:pPr>
      <w:r>
        <w:rPr>
          <w:rFonts w:ascii="Times New Roman"/>
          <w:b w:val="false"/>
          <w:i w:val="false"/>
          <w:color w:val="000000"/>
          <w:sz w:val="28"/>
        </w:rPr>
        <w:t>
      9) кадр резервінде тұрған қызметкер тағайындалуға үміттеніп тұрған басшы лауазымның санаты мен атауы;</w:t>
      </w:r>
    </w:p>
    <w:bookmarkEnd w:id="66"/>
    <w:bookmarkStart w:name="z69" w:id="67"/>
    <w:p>
      <w:pPr>
        <w:spacing w:after="0"/>
        <w:ind w:left="0"/>
        <w:jc w:val="both"/>
      </w:pPr>
      <w:r>
        <w:rPr>
          <w:rFonts w:ascii="Times New Roman"/>
          <w:b w:val="false"/>
          <w:i w:val="false"/>
          <w:color w:val="000000"/>
          <w:sz w:val="28"/>
        </w:rPr>
        <w:t>
      10) қызметкердің кадр резервіне қойылу мерзімдері.</w:t>
      </w:r>
    </w:p>
    <w:bookmarkEnd w:id="67"/>
    <w:bookmarkStart w:name="z70" w:id="68"/>
    <w:p>
      <w:pPr>
        <w:spacing w:after="0"/>
        <w:ind w:left="0"/>
        <w:jc w:val="both"/>
      </w:pPr>
      <w:r>
        <w:rPr>
          <w:rFonts w:ascii="Times New Roman"/>
          <w:b w:val="false"/>
          <w:i w:val="false"/>
          <w:color w:val="000000"/>
          <w:sz w:val="28"/>
        </w:rPr>
        <w:t>
      24. Кадр қызметі ведомстволық деректер банкін Комиссияның әрбір отырысынан кейін жаңартады.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органдарының жедел-тергеу </w:t>
            </w:r>
            <w:r>
              <w:br/>
            </w:r>
            <w:r>
              <w:rPr>
                <w:rFonts w:ascii="Times New Roman"/>
                <w:b w:val="false"/>
                <w:i w:val="false"/>
                <w:color w:val="000000"/>
                <w:sz w:val="20"/>
              </w:rPr>
              <w:t>бөлімшелерінің</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кадр резервін қалыптастыру,</w:t>
            </w:r>
            <w:r>
              <w:br/>
            </w:r>
            <w:r>
              <w:rPr>
                <w:rFonts w:ascii="Times New Roman"/>
                <w:b w:val="false"/>
                <w:i w:val="false"/>
                <w:color w:val="000000"/>
                <w:sz w:val="20"/>
              </w:rPr>
              <w:t>кадр резервіне қойылатын</w:t>
            </w:r>
            <w:r>
              <w:br/>
            </w:r>
            <w:r>
              <w:rPr>
                <w:rFonts w:ascii="Times New Roman"/>
                <w:b w:val="false"/>
                <w:i w:val="false"/>
                <w:color w:val="000000"/>
                <w:sz w:val="20"/>
              </w:rPr>
              <w:t>қызметкерлердің біліктілігіне</w:t>
            </w:r>
            <w:r>
              <w:br/>
            </w:r>
            <w:r>
              <w:rPr>
                <w:rFonts w:ascii="Times New Roman"/>
                <w:b w:val="false"/>
                <w:i w:val="false"/>
                <w:color w:val="000000"/>
                <w:sz w:val="20"/>
              </w:rPr>
              <w:t>қойылатын талаптарды және</w:t>
            </w:r>
            <w:r>
              <w:br/>
            </w:r>
            <w:r>
              <w:rPr>
                <w:rFonts w:ascii="Times New Roman"/>
                <w:b w:val="false"/>
                <w:i w:val="false"/>
                <w:color w:val="000000"/>
                <w:sz w:val="20"/>
              </w:rPr>
              <w:t>кадр резервіне қойылған</w:t>
            </w:r>
            <w:r>
              <w:br/>
            </w:r>
            <w:r>
              <w:rPr>
                <w:rFonts w:ascii="Times New Roman"/>
                <w:b w:val="false"/>
                <w:i w:val="false"/>
                <w:color w:val="000000"/>
                <w:sz w:val="20"/>
              </w:rPr>
              <w:t>қызметкерлердің ведомстволық</w:t>
            </w:r>
            <w:r>
              <w:br/>
            </w:r>
            <w:r>
              <w:rPr>
                <w:rFonts w:ascii="Times New Roman"/>
                <w:b w:val="false"/>
                <w:i w:val="false"/>
                <w:color w:val="000000"/>
                <w:sz w:val="20"/>
              </w:rPr>
              <w:t>деректер банкімен жұмысты</w:t>
            </w:r>
            <w:r>
              <w:br/>
            </w:r>
            <w:r>
              <w:rPr>
                <w:rFonts w:ascii="Times New Roman"/>
                <w:b w:val="false"/>
                <w:i w:val="false"/>
                <w:color w:val="000000"/>
                <w:sz w:val="20"/>
              </w:rPr>
              <w:t>жүргізудің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72" w:id="69"/>
    <w:p>
      <w:pPr>
        <w:spacing w:after="0"/>
        <w:ind w:left="0"/>
        <w:jc w:val="both"/>
      </w:pPr>
      <w:r>
        <w:rPr>
          <w:rFonts w:ascii="Times New Roman"/>
          <w:b w:val="false"/>
          <w:i w:val="false"/>
          <w:color w:val="000000"/>
          <w:sz w:val="28"/>
        </w:rPr>
        <w:t>
      Нысан</w:t>
      </w:r>
    </w:p>
    <w:bookmarkEnd w:id="69"/>
    <w:bookmarkStart w:name="z76" w:id="70"/>
    <w:p>
      <w:pPr>
        <w:spacing w:after="0"/>
        <w:ind w:left="0"/>
        <w:jc w:val="both"/>
      </w:pPr>
      <w:r>
        <w:rPr>
          <w:rFonts w:ascii="Times New Roman"/>
          <w:b w:val="false"/>
          <w:i w:val="false"/>
          <w:color w:val="000000"/>
          <w:sz w:val="28"/>
        </w:rPr>
        <w:t>
      Кадр резервіне қою туралы</w:t>
      </w:r>
    </w:p>
    <w:bookmarkEnd w:id="70"/>
    <w:p>
      <w:pPr>
        <w:spacing w:after="0"/>
        <w:ind w:left="0"/>
        <w:jc w:val="left"/>
      </w:pPr>
      <w:r>
        <w:rPr>
          <w:rFonts w:ascii="Times New Roman"/>
          <w:b/>
          <w:i w:val="false"/>
          <w:color w:val="000000"/>
        </w:rPr>
        <w:t xml:space="preserve"> ҰСЫНЫМ</w:t>
      </w:r>
    </w:p>
    <w:p>
      <w:pPr>
        <w:spacing w:after="0"/>
        <w:ind w:left="0"/>
        <w:jc w:val="both"/>
      </w:pPr>
      <w:r>
        <w:rPr>
          <w:rFonts w:ascii="Times New Roman"/>
          <w:b w:val="false"/>
          <w:i w:val="false"/>
          <w:color w:val="000000"/>
          <w:sz w:val="28"/>
        </w:rPr>
        <w:t>
      1. Тегі, аты, әкесінің аты (ол болған кезде)___________________</w:t>
      </w:r>
    </w:p>
    <w:p>
      <w:pPr>
        <w:spacing w:after="0"/>
        <w:ind w:left="0"/>
        <w:jc w:val="both"/>
      </w:pPr>
      <w:r>
        <w:rPr>
          <w:rFonts w:ascii="Times New Roman"/>
          <w:b w:val="false"/>
          <w:i w:val="false"/>
          <w:color w:val="000000"/>
          <w:sz w:val="28"/>
        </w:rPr>
        <w:t>
      2. Туған күні, айы, жылы және жері ____________________________</w:t>
      </w:r>
    </w:p>
    <w:p>
      <w:pPr>
        <w:spacing w:after="0"/>
        <w:ind w:left="0"/>
        <w:jc w:val="both"/>
      </w:pPr>
      <w:r>
        <w:rPr>
          <w:rFonts w:ascii="Times New Roman"/>
          <w:b w:val="false"/>
          <w:i w:val="false"/>
          <w:color w:val="000000"/>
          <w:sz w:val="28"/>
        </w:rPr>
        <w:t>
      3. Жынысы 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w:t>
      </w:r>
    </w:p>
    <w:p>
      <w:pPr>
        <w:spacing w:after="0"/>
        <w:ind w:left="0"/>
        <w:jc w:val="both"/>
      </w:pPr>
      <w:r>
        <w:rPr>
          <w:rFonts w:ascii="Times New Roman"/>
          <w:b w:val="false"/>
          <w:i w:val="false"/>
          <w:color w:val="000000"/>
          <w:sz w:val="28"/>
        </w:rPr>
        <w:t>
      5. Білімі, мамандығы, біліктілігі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Ғылыми дәрежесі, ғылыми атағы ______________________________</w:t>
      </w:r>
    </w:p>
    <w:p>
      <w:pPr>
        <w:spacing w:after="0"/>
        <w:ind w:left="0"/>
        <w:jc w:val="both"/>
      </w:pPr>
      <w:r>
        <w:rPr>
          <w:rFonts w:ascii="Times New Roman"/>
          <w:b w:val="false"/>
          <w:i w:val="false"/>
          <w:color w:val="000000"/>
          <w:sz w:val="28"/>
        </w:rPr>
        <w:t>
      7. Лауазымы, тағайындалған күні _______________________________</w:t>
      </w:r>
    </w:p>
    <w:p>
      <w:pPr>
        <w:spacing w:after="0"/>
        <w:ind w:left="0"/>
        <w:jc w:val="both"/>
      </w:pPr>
      <w:r>
        <w:rPr>
          <w:rFonts w:ascii="Times New Roman"/>
          <w:b w:val="false"/>
          <w:i w:val="false"/>
          <w:color w:val="000000"/>
          <w:sz w:val="28"/>
        </w:rPr>
        <w:t>
      8. Бар біліктілік сыныбы, оны белгілеу туралы бұйрықтың күні</w:t>
      </w:r>
    </w:p>
    <w:p>
      <w:pPr>
        <w:spacing w:after="0"/>
        <w:ind w:left="0"/>
        <w:jc w:val="both"/>
      </w:pPr>
      <w:r>
        <w:rPr>
          <w:rFonts w:ascii="Times New Roman"/>
          <w:b w:val="false"/>
          <w:i w:val="false"/>
          <w:color w:val="000000"/>
          <w:sz w:val="28"/>
        </w:rPr>
        <w:t>
      және нөмірі, есептеу күні ___________________________________________</w:t>
      </w:r>
    </w:p>
    <w:p>
      <w:pPr>
        <w:spacing w:after="0"/>
        <w:ind w:left="0"/>
        <w:jc w:val="both"/>
      </w:pPr>
      <w:r>
        <w:rPr>
          <w:rFonts w:ascii="Times New Roman"/>
          <w:b w:val="false"/>
          <w:i w:val="false"/>
          <w:color w:val="000000"/>
          <w:sz w:val="28"/>
        </w:rPr>
        <w:t>
      9. Қызметкердің кәсіби, іскерлік және жеке қасиеттерін,</w:t>
      </w:r>
    </w:p>
    <w:p>
      <w:pPr>
        <w:spacing w:after="0"/>
        <w:ind w:left="0"/>
        <w:jc w:val="both"/>
      </w:pPr>
      <w:r>
        <w:rPr>
          <w:rFonts w:ascii="Times New Roman"/>
          <w:b w:val="false"/>
          <w:i w:val="false"/>
          <w:color w:val="000000"/>
          <w:sz w:val="28"/>
        </w:rPr>
        <w:t>
      сондай-ақ қызметтік жұмысының сандық өлшемді көрсеткіштерін көрсете</w:t>
      </w:r>
    </w:p>
    <w:p>
      <w:pPr>
        <w:spacing w:after="0"/>
        <w:ind w:left="0"/>
        <w:jc w:val="both"/>
      </w:pPr>
      <w:r>
        <w:rPr>
          <w:rFonts w:ascii="Times New Roman"/>
          <w:b w:val="false"/>
          <w:i w:val="false"/>
          <w:color w:val="000000"/>
          <w:sz w:val="28"/>
        </w:rPr>
        <w:t>
      отырып, қысқа мінездемесі: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___________________________________________________________</w:t>
      </w:r>
    </w:p>
    <w:p>
      <w:pPr>
        <w:spacing w:after="0"/>
        <w:ind w:left="0"/>
        <w:jc w:val="both"/>
      </w:pPr>
      <w:r>
        <w:rPr>
          <w:rFonts w:ascii="Times New Roman"/>
          <w:b w:val="false"/>
          <w:i w:val="false"/>
          <w:color w:val="000000"/>
          <w:sz w:val="28"/>
        </w:rPr>
        <w:t>
      лауазымға кадр резервіне қойылуға ұсынылады.</w:t>
      </w:r>
    </w:p>
    <w:p>
      <w:pPr>
        <w:spacing w:after="0"/>
        <w:ind w:left="0"/>
        <w:jc w:val="both"/>
      </w:pPr>
      <w:r>
        <w:rPr>
          <w:rFonts w:ascii="Times New Roman"/>
          <w:b w:val="false"/>
          <w:i w:val="false"/>
          <w:color w:val="000000"/>
          <w:sz w:val="28"/>
        </w:rPr>
        <w:t>
      Кадр резервіне қою мүмкіндігін болдырмайтын негіздемелер жоқ</w:t>
      </w:r>
    </w:p>
    <w:p>
      <w:pPr>
        <w:spacing w:after="0"/>
        <w:ind w:left="0"/>
        <w:jc w:val="both"/>
      </w:pPr>
      <w:r>
        <w:rPr>
          <w:rFonts w:ascii="Times New Roman"/>
          <w:b w:val="false"/>
          <w:i w:val="false"/>
          <w:color w:val="000000"/>
          <w:sz w:val="28"/>
        </w:rPr>
        <w:t>
      (қарамағында болған кезде лауазымға тағайындалғанға дейін, алынбаған</w:t>
      </w:r>
    </w:p>
    <w:p>
      <w:pPr>
        <w:spacing w:after="0"/>
        <w:ind w:left="0"/>
        <w:jc w:val="both"/>
      </w:pPr>
      <w:r>
        <w:rPr>
          <w:rFonts w:ascii="Times New Roman"/>
          <w:b w:val="false"/>
          <w:i w:val="false"/>
          <w:color w:val="000000"/>
          <w:sz w:val="28"/>
        </w:rPr>
        <w:t>
      тәртіптік және (немесе) әкімшілік жазасы болғанда, қайта</w:t>
      </w:r>
    </w:p>
    <w:p>
      <w:pPr>
        <w:spacing w:after="0"/>
        <w:ind w:left="0"/>
        <w:jc w:val="both"/>
      </w:pPr>
      <w:r>
        <w:rPr>
          <w:rFonts w:ascii="Times New Roman"/>
          <w:b w:val="false"/>
          <w:i w:val="false"/>
          <w:color w:val="000000"/>
          <w:sz w:val="28"/>
        </w:rPr>
        <w:t>
      аттестаттаудан өту кезінде атқарып отырған лауазымға сәйкестігі</w:t>
      </w:r>
    </w:p>
    <w:p>
      <w:pPr>
        <w:spacing w:after="0"/>
        <w:ind w:left="0"/>
        <w:jc w:val="both"/>
      </w:pPr>
      <w:r>
        <w:rPr>
          <w:rFonts w:ascii="Times New Roman"/>
          <w:b w:val="false"/>
          <w:i w:val="false"/>
          <w:color w:val="000000"/>
          <w:sz w:val="28"/>
        </w:rPr>
        <w:t>
      туралы мәселені шешкенге дейін, ақталатын негіздер бойынша қылмыстық</w:t>
      </w:r>
    </w:p>
    <w:p>
      <w:pPr>
        <w:spacing w:after="0"/>
        <w:ind w:left="0"/>
        <w:jc w:val="both"/>
      </w:pPr>
      <w:r>
        <w:rPr>
          <w:rFonts w:ascii="Times New Roman"/>
          <w:b w:val="false"/>
          <w:i w:val="false"/>
          <w:color w:val="000000"/>
          <w:sz w:val="28"/>
        </w:rPr>
        <w:t>
      істі қысқартқанға дейін, ақтау үкімі заңды күшіне енгенге дейін,</w:t>
      </w:r>
    </w:p>
    <w:p>
      <w:pPr>
        <w:spacing w:after="0"/>
        <w:ind w:left="0"/>
        <w:jc w:val="both"/>
      </w:pPr>
      <w:r>
        <w:rPr>
          <w:rFonts w:ascii="Times New Roman"/>
          <w:b w:val="false"/>
          <w:i w:val="false"/>
          <w:color w:val="000000"/>
          <w:sz w:val="28"/>
        </w:rPr>
        <w:t>
      қызметтік тергеу аяқталғанға дейін қызметкерлер кадр резервіне</w:t>
      </w:r>
    </w:p>
    <w:p>
      <w:pPr>
        <w:spacing w:after="0"/>
        <w:ind w:left="0"/>
        <w:jc w:val="both"/>
      </w:pPr>
      <w:r>
        <w:rPr>
          <w:rFonts w:ascii="Times New Roman"/>
          <w:b w:val="false"/>
          <w:i w:val="false"/>
          <w:color w:val="000000"/>
          <w:sz w:val="28"/>
        </w:rPr>
        <w:t>
      қойылмайды)</w:t>
      </w:r>
    </w:p>
    <w:p>
      <w:pPr>
        <w:spacing w:after="0"/>
        <w:ind w:left="0"/>
        <w:jc w:val="both"/>
      </w:pPr>
      <w:r>
        <w:rPr>
          <w:rFonts w:ascii="Times New Roman"/>
          <w:b w:val="false"/>
          <w:i w:val="false"/>
          <w:color w:val="000000"/>
          <w:sz w:val="28"/>
        </w:rPr>
        <w:t>
      _______________________________              _______</w:t>
      </w:r>
    </w:p>
    <w:p>
      <w:pPr>
        <w:spacing w:after="0"/>
        <w:ind w:left="0"/>
        <w:jc w:val="both"/>
      </w:pPr>
      <w:r>
        <w:rPr>
          <w:rFonts w:ascii="Times New Roman"/>
          <w:b w:val="false"/>
          <w:i w:val="false"/>
          <w:color w:val="000000"/>
          <w:sz w:val="28"/>
        </w:rPr>
        <w:t>
      (басшының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_______________________________              _______</w:t>
      </w:r>
    </w:p>
    <w:p>
      <w:pPr>
        <w:spacing w:after="0"/>
        <w:ind w:left="0"/>
        <w:jc w:val="both"/>
      </w:pPr>
      <w:r>
        <w:rPr>
          <w:rFonts w:ascii="Times New Roman"/>
          <w:b w:val="false"/>
          <w:i w:val="false"/>
          <w:color w:val="000000"/>
          <w:sz w:val="28"/>
        </w:rPr>
        <w:t>
      (ішкі қауіпсіздік бөлімшесі басшының лауазымы, қолы, тегі, аты,</w:t>
      </w:r>
    </w:p>
    <w:p>
      <w:pPr>
        <w:spacing w:after="0"/>
        <w:ind w:left="0"/>
        <w:jc w:val="both"/>
      </w:pPr>
      <w:r>
        <w:rPr>
          <w:rFonts w:ascii="Times New Roman"/>
          <w:b w:val="false"/>
          <w:i w:val="false"/>
          <w:color w:val="000000"/>
          <w:sz w:val="28"/>
        </w:rPr>
        <w:t>
      әкесінің аты (ол болған кезде))</w:t>
      </w:r>
    </w:p>
    <w:p>
      <w:pPr>
        <w:spacing w:after="0"/>
        <w:ind w:left="0"/>
        <w:jc w:val="both"/>
      </w:pPr>
      <w:r>
        <w:rPr>
          <w:rFonts w:ascii="Times New Roman"/>
          <w:b w:val="false"/>
          <w:i w:val="false"/>
          <w:color w:val="000000"/>
          <w:sz w:val="28"/>
        </w:rPr>
        <w:t>
            201__ж. "___"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органдарының жедел-тергеу </w:t>
            </w:r>
            <w:r>
              <w:br/>
            </w:r>
            <w:r>
              <w:rPr>
                <w:rFonts w:ascii="Times New Roman"/>
                <w:b w:val="false"/>
                <w:i w:val="false"/>
                <w:color w:val="000000"/>
                <w:sz w:val="20"/>
              </w:rPr>
              <w:t>бөлімшелерінің</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кадр резервін қалыптастыру,</w:t>
            </w:r>
            <w:r>
              <w:br/>
            </w:r>
            <w:r>
              <w:rPr>
                <w:rFonts w:ascii="Times New Roman"/>
                <w:b w:val="false"/>
                <w:i w:val="false"/>
                <w:color w:val="000000"/>
                <w:sz w:val="20"/>
              </w:rPr>
              <w:t>кадр резервіне қойылатын</w:t>
            </w:r>
            <w:r>
              <w:br/>
            </w:r>
            <w:r>
              <w:rPr>
                <w:rFonts w:ascii="Times New Roman"/>
                <w:b w:val="false"/>
                <w:i w:val="false"/>
                <w:color w:val="000000"/>
                <w:sz w:val="20"/>
              </w:rPr>
              <w:t>қызметкерлердің біліктілігіне</w:t>
            </w:r>
            <w:r>
              <w:br/>
            </w:r>
            <w:r>
              <w:rPr>
                <w:rFonts w:ascii="Times New Roman"/>
                <w:b w:val="false"/>
                <w:i w:val="false"/>
                <w:color w:val="000000"/>
                <w:sz w:val="20"/>
              </w:rPr>
              <w:t xml:space="preserve">қойылатын талаптарды және </w:t>
            </w:r>
            <w:r>
              <w:br/>
            </w:r>
            <w:r>
              <w:rPr>
                <w:rFonts w:ascii="Times New Roman"/>
                <w:b w:val="false"/>
                <w:i w:val="false"/>
                <w:color w:val="000000"/>
                <w:sz w:val="20"/>
              </w:rPr>
              <w:t xml:space="preserve">кадр резервіне қойылған </w:t>
            </w:r>
            <w:r>
              <w:br/>
            </w:r>
            <w:r>
              <w:rPr>
                <w:rFonts w:ascii="Times New Roman"/>
                <w:b w:val="false"/>
                <w:i w:val="false"/>
                <w:color w:val="000000"/>
                <w:sz w:val="20"/>
              </w:rPr>
              <w:t xml:space="preserve">қызметкерлердің ведомстволық </w:t>
            </w:r>
            <w:r>
              <w:br/>
            </w:r>
            <w:r>
              <w:rPr>
                <w:rFonts w:ascii="Times New Roman"/>
                <w:b w:val="false"/>
                <w:i w:val="false"/>
                <w:color w:val="000000"/>
                <w:sz w:val="20"/>
              </w:rPr>
              <w:t>деректер банкімен</w:t>
            </w:r>
            <w:r>
              <w:br/>
            </w:r>
            <w:r>
              <w:rPr>
                <w:rFonts w:ascii="Times New Roman"/>
                <w:b w:val="false"/>
                <w:i w:val="false"/>
                <w:color w:val="000000"/>
                <w:sz w:val="20"/>
              </w:rPr>
              <w:t xml:space="preserve">жұмысты жүргізудің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74" w:id="71"/>
    <w:p>
      <w:pPr>
        <w:spacing w:after="0"/>
        <w:ind w:left="0"/>
        <w:jc w:val="both"/>
      </w:pPr>
      <w:r>
        <w:rPr>
          <w:rFonts w:ascii="Times New Roman"/>
          <w:b w:val="false"/>
          <w:i w:val="false"/>
          <w:color w:val="000000"/>
          <w:sz w:val="28"/>
        </w:rPr>
        <w:t>
      Нысан</w:t>
      </w:r>
    </w:p>
    <w:bookmarkEnd w:id="71"/>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(тізімді бекітетін тұлғаның лауазымы,</w:t>
      </w:r>
    </w:p>
    <w:p>
      <w:pPr>
        <w:spacing w:after="0"/>
        <w:ind w:left="0"/>
        <w:jc w:val="both"/>
      </w:pPr>
      <w:r>
        <w:rPr>
          <w:rFonts w:ascii="Times New Roman"/>
          <w:b w:val="false"/>
          <w:i w:val="false"/>
          <w:color w:val="000000"/>
          <w:sz w:val="28"/>
        </w:rPr>
        <w:t>
      тегі (ол болған кезде), аты-жөні және</w:t>
      </w:r>
    </w:p>
    <w:p>
      <w:pPr>
        <w:spacing w:after="0"/>
        <w:ind w:left="0"/>
        <w:jc w:val="both"/>
      </w:pPr>
      <w:r>
        <w:rPr>
          <w:rFonts w:ascii="Times New Roman"/>
          <w:b w:val="false"/>
          <w:i w:val="false"/>
          <w:color w:val="000000"/>
          <w:sz w:val="28"/>
        </w:rPr>
        <w:t>
      қолы, күні)</w:t>
      </w:r>
    </w:p>
    <w:bookmarkStart w:name="z75" w:id="72"/>
    <w:p>
      <w:pPr>
        <w:spacing w:after="0"/>
        <w:ind w:left="0"/>
        <w:jc w:val="left"/>
      </w:pPr>
      <w:r>
        <w:rPr>
          <w:rFonts w:ascii="Times New Roman"/>
          <w:b/>
          <w:i w:val="false"/>
          <w:color w:val="000000"/>
        </w:rPr>
        <w:t xml:space="preserve"> Кадр резервіне енгізілген қызметкерлердің тізімі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Резервтегі адамның тегі, аты, әкесінің аты (ол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лауазымдағы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органдарындағы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тағайындалғаны немесе кадр резервінен шығарылғаны туралы белгі және негіздеме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(тізімді жасаған тұлғаның лауазымы,</w:t>
      </w:r>
    </w:p>
    <w:p>
      <w:pPr>
        <w:spacing w:after="0"/>
        <w:ind w:left="0"/>
        <w:jc w:val="both"/>
      </w:pPr>
      <w:r>
        <w:rPr>
          <w:rFonts w:ascii="Times New Roman"/>
          <w:b w:val="false"/>
          <w:i w:val="false"/>
          <w:color w:val="000000"/>
          <w:sz w:val="28"/>
        </w:rPr>
        <w:t>
      тегі, аты-жөні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