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8844" w14:textId="dbc8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14 желтоқсандағы № 1205 және Ұлттық экономика министрінің 2015 жылғы 29 желтоқсандағы № 823 бірлескен бұйрығы. Қазақстан Республикасының Әділет министрлігінде 2015 жылы 31 желтоқсанда № 12769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28.04.2023 </w:t>
      </w:r>
      <w:r>
        <w:rPr>
          <w:rFonts w:ascii="Times New Roman"/>
          <w:b w:val="false"/>
          <w:i w:val="false"/>
          <w:color w:val="00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көлігі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теміржол көлігі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ішкі су көлігі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сауда мақсатында теңізде жүзу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таксимен тасымалдаушыларға және ақпараттық-диспетчерлік такси қызметіне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автовокзалдарға, автостанцияларға және жолаушыларға қызмет көрсету пункттеріне қызмет көрсететін тұлғаларға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3-2) осы бірлескен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жолаушылар мен багажды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3-3) осы бірлескен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қауіпті жүктерді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3-4) осы бірлескен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жүктерді, сондай-ақ ірі габаритті және ауыр салмақты жүктерді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3-5) осы бірлескен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жүк жөнелтушiлер және (немесе) жүк алушылар ретінде әрекет ететін тұлғаларға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3-6) осы бірлескен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халықаралық автомобиль тасымалын жүзеге асыратын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3-7) осы бірлескен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техникалық қарап-тексеру операторларына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3-8) осы бірлескен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тез бұзылатын жүктерді тасымалдау жөніндегі қызметтерді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3-9) осы бірлескен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тахографтарды орнату және оларға қызмет көрсету, электрондық (цифрлық) тахографтарға электрондық карточкаларды дайындау және беру жөнiндегi қызметтi жүзеге асыратын тұлғаларға катысты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3-10) осы бірлескен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такси тасымалдаушылары мен таксидің ақпараттық-диспетчерлік қызметтеріне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xml:space="preserve">
      3-11) осы бірлескен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автовокзалдарға, автостанцияларға және жолаушыларға қызмет көрсету пункттеріне қызмет көрсететін адамдарға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xml:space="preserve">
      3-12) осы бірлескен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жолаушылар мен багажды тасымалдау жөніндегі қызметтерді жүзеге асыратын және (немесе) көрсететін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xml:space="preserve">
      3-13) осы бірлескен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қауіпті жүктерді тасымалдау жөніндегі қызметтерді жүзеге асыратын және (немесе) ұсынатын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xml:space="preserve">
      3-14) осы бірлескен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жүктерді тасымалдау, сондай-ақ ірі габаритті және (немесе) ауыр салмақты жүктерді тасымалдау жөніндегі қызметтерді жүзеге асыратын және (немесе) ұсынатын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xml:space="preserve">
      3-15) осы бірлескен бұйрыққа </w:t>
      </w:r>
      <w:r>
        <w:rPr>
          <w:rFonts w:ascii="Times New Roman"/>
          <w:b w:val="false"/>
          <w:i w:val="false"/>
          <w:color w:val="000000"/>
          <w:sz w:val="28"/>
        </w:rPr>
        <w:t>3-15-қосымшаға</w:t>
      </w:r>
      <w:r>
        <w:rPr>
          <w:rFonts w:ascii="Times New Roman"/>
          <w:b w:val="false"/>
          <w:i w:val="false"/>
          <w:color w:val="000000"/>
          <w:sz w:val="28"/>
        </w:rPr>
        <w:t xml:space="preserve"> сәйкес халықаралық автомобиль тасымалдарын жүзеге асыратын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xml:space="preserve">
      3-16) техникалық байқау операторларына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 осы бірлескен бұйрыққа </w:t>
      </w:r>
      <w:r>
        <w:rPr>
          <w:rFonts w:ascii="Times New Roman"/>
          <w:b w:val="false"/>
          <w:i w:val="false"/>
          <w:color w:val="000000"/>
          <w:sz w:val="28"/>
        </w:rPr>
        <w:t>3-16-қосымшаға</w:t>
      </w:r>
      <w:r>
        <w:rPr>
          <w:rFonts w:ascii="Times New Roman"/>
          <w:b w:val="false"/>
          <w:i w:val="false"/>
          <w:color w:val="000000"/>
          <w:sz w:val="28"/>
        </w:rPr>
        <w:t xml:space="preserve"> сәйкес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тармақ иеленушiлерге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4-1) осы бірлескен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теміржол көлігінің көмекші қызметіне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4-2) осы бірлескен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ұлттық инфрақұрылым операторына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4-3) осы бірлескен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тасымалдаушыға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4-4) осы бірлескен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локомотивтiк тартқыш операторына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4-5) осы бірлескен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теміржол вокзалдарына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4-6) осы бірлескен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вагондар (контейнерлер) операторлар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4-7) осы бірлескен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қалалық рельстік көлікке (метрополитен)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4-8) осы бірлескен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рельстік қала көлігіне (трамвай)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ішкі су жолдарында орналасқан кеме қатынасы су жолдарының және ішкі су жолдарындағы құрылыстардың иелеріне қатысты ішкі су көлігі аясында мемлекеттік бақылау және қадағалау саласындағы тексеру парағы;</w:t>
      </w:r>
    </w:p>
    <w:p>
      <w:pPr>
        <w:spacing w:after="0"/>
        <w:ind w:left="0"/>
        <w:jc w:val="both"/>
      </w:pPr>
      <w:r>
        <w:rPr>
          <w:rFonts w:ascii="Times New Roman"/>
          <w:b w:val="false"/>
          <w:i w:val="false"/>
          <w:color w:val="000000"/>
          <w:sz w:val="28"/>
        </w:rPr>
        <w:t xml:space="preserve">
      5-1) осы бірлескен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шағын көлемді кемелер тоқтауға арналған базалардың иелеріне қатысты ішкі су көлігі аясында мемлекеттік бақылау және қадағалау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порттар мен порт құрылыстарының иелеріне қатысты сауда мақсатында теңізде жүзу аясында мемлекеттік бақылау және қадағалау саласындағы тексеру парағы;</w:t>
      </w:r>
    </w:p>
    <w:p>
      <w:pPr>
        <w:spacing w:after="0"/>
        <w:ind w:left="0"/>
        <w:jc w:val="both"/>
      </w:pPr>
      <w:r>
        <w:rPr>
          <w:rFonts w:ascii="Times New Roman"/>
          <w:b w:val="false"/>
          <w:i w:val="false"/>
          <w:color w:val="000000"/>
          <w:sz w:val="28"/>
        </w:rPr>
        <w:t xml:space="preserve">
      6-1) осы бірлескен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шағын көлемді кемелер тоқтауға арналған базалардың иелеріне қатысты сауда мақсатында теңізде жүзу аясында мемлекеттік бақылау және қадағалау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28.04.2023 </w:t>
      </w:r>
      <w:r>
        <w:rPr>
          <w:rFonts w:ascii="Times New Roman"/>
          <w:b w:val="false"/>
          <w:i w:val="false"/>
          <w:color w:val="00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"Автомобиль, теміржол, ішкі су көлігі және сауда мақсатында теңізде жүзу саласындағы тәуекел дәрежесін бағалау критерийлері мен тексеру парақтарының нысандарын бекіту туралы" Қазақстан Республикасы Инвестициялар және даму министрінің 2015 жылғы 29 маусымдағы № 739 және Қазақстан Республикасы Ұлттық экономика министрінің 2015 жылғы 20 шілдедегі № 543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тізімінде № 11914 болып тіркелген, 2015 жылғы 11 қыркүйекте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(Ә.А. Асавбаев):</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_______________Ж.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 С. Айтпаева   </w:t>
      </w:r>
    </w:p>
    <w:p>
      <w:pPr>
        <w:spacing w:after="0"/>
        <w:ind w:left="0"/>
        <w:jc w:val="both"/>
      </w:pPr>
      <w:r>
        <w:rPr>
          <w:rFonts w:ascii="Times New Roman"/>
          <w:b w:val="false"/>
          <w:i w:val="false"/>
          <w:color w:val="000000"/>
          <w:sz w:val="28"/>
        </w:rPr>
        <w:t>
      2015 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Автомобиль көлігі саласындағы тәуекел дәрежесін бағалау өлшемшарттары</w:t>
      </w:r>
    </w:p>
    <w:bookmarkEnd w:id="6"/>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bookmarkStart w:name="z1079" w:id="7"/>
    <w:p>
      <w:pPr>
        <w:spacing w:after="0"/>
        <w:ind w:left="0"/>
        <w:jc w:val="left"/>
      </w:pPr>
      <w:r>
        <w:rPr>
          <w:rFonts w:ascii="Times New Roman"/>
          <w:b/>
          <w:i w:val="false"/>
          <w:color w:val="000000"/>
        </w:rPr>
        <w:t xml:space="preserve"> 1-тарау. Жалпы ережелер</w:t>
      </w:r>
    </w:p>
    <w:bookmarkEnd w:id="7"/>
    <w:bookmarkStart w:name="z1080" w:id="8"/>
    <w:p>
      <w:pPr>
        <w:spacing w:after="0"/>
        <w:ind w:left="0"/>
        <w:jc w:val="both"/>
      </w:pPr>
      <w:r>
        <w:rPr>
          <w:rFonts w:ascii="Times New Roman"/>
          <w:b w:val="false"/>
          <w:i w:val="false"/>
          <w:color w:val="000000"/>
          <w:sz w:val="28"/>
        </w:rPr>
        <w:t xml:space="preserve">
      1. Осы автомобиль көлігі саласындағы бақылау субъектілерін (объектілерін) іріктеу үшін тәуекел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End w:id="8"/>
    <w:bookmarkStart w:name="z1081"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келтіру-әртүрлі шкалаларда өлшенген мәндерді шартты жалпы шкалаға келтіруді көздейтін статистикалық рәсім;</w:t>
      </w:r>
    </w:p>
    <w:p>
      <w:pPr>
        <w:spacing w:after="0"/>
        <w:ind w:left="0"/>
        <w:jc w:val="both"/>
      </w:pPr>
      <w:r>
        <w:rPr>
          <w:rFonts w:ascii="Times New Roman"/>
          <w:b w:val="false"/>
          <w:i w:val="false"/>
          <w:color w:val="000000"/>
          <w:sz w:val="28"/>
        </w:rPr>
        <w:t>
      3) тәуекел-бақылау субъектісінің қызметі нәтижесінде адамның өмірі мен денсаулығына,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бақылау субъектілерін (объектілерін) тәуекел дәрежелері бойынша бөлу жолымен қолайсыз факторлардың туындау ықтималдығын төмендетуге бағытталған басқарушылық шешімдерді қабылдау процесі кейіннен бақылау субъектісіне (объектісіне) бару және (немесе) кәсіпкерлік еркіндігін шектеудің ең төменгі мүмкін дәрежесі мақсатында талаптарға сәйкестігін тексеру арқылы профилактикалық бақылауды жүзеге асыру үшін, бұл ретте жол берілетін деңгейді қамтамасыз ете отырып, тиісті қызмет салаларындағы тәуекел, сондай-ақ белгілі бір бақылау және қадағалау субъектісі (объектісі) үшін тәуекел деңгейін өзгертуге және (немесе) осындай бақылау және қадағалау субъектісін (объектісін) субъектіге бара отырып профилактикалық бақылаудан босатуға бағытталған;</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әрі-объективті өлшемшарттар) - белгілі бір қызмет саласындағы тәуекел дәрежесіне байланысты бақылау субъектілерін (объектілерін) іріктеу үшін пайдаланылатын және бақылау жекелеген субъектісіне (объектісіне) тікелей тәуелді болмайтын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-бақылау субъектісінің тікелей қызметіне, салалық даму ерекшеліктеріне және осы дамуға әсер ететін факторларға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әрі-субъективті өлшемшарттар) - бақылаудың нақты субъектісі (объектісі) қызметінің нәтижелеріне қарай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парағы-бақылау субъектілерінің (объектілерінің) қызметіне қойылатын талаптардың тізбесі, олардың сақталмауы адамның өмірі мен денсаулығына, қоршаған ортаға, жеке және заңды тұлғалардың, мемлекеттің заңды мүдделеріне қатер төндіреді;</w:t>
      </w:r>
    </w:p>
    <w:p>
      <w:pPr>
        <w:spacing w:after="0"/>
        <w:ind w:left="0"/>
        <w:jc w:val="both"/>
      </w:pPr>
      <w:r>
        <w:rPr>
          <w:rFonts w:ascii="Times New Roman"/>
          <w:b w:val="false"/>
          <w:i w:val="false"/>
          <w:color w:val="000000"/>
          <w:sz w:val="28"/>
        </w:rPr>
        <w:t xml:space="preserve">
      9)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саласындағы бақылау және қадағалау субъектілерінің (объектілерінің) біртекті тобына жататын бағаланатын субъектілердің (объектілердің) тізбесі.</w:t>
      </w:r>
    </w:p>
    <w:bookmarkStart w:name="z1082" w:id="1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0"/>
    <w:bookmarkStart w:name="z1083" w:id="11"/>
    <w:p>
      <w:pPr>
        <w:spacing w:after="0"/>
        <w:ind w:left="0"/>
        <w:jc w:val="both"/>
      </w:pPr>
      <w:r>
        <w:rPr>
          <w:rFonts w:ascii="Times New Roman"/>
          <w:b w:val="false"/>
          <w:i w:val="false"/>
          <w:color w:val="000000"/>
          <w:sz w:val="28"/>
        </w:rPr>
        <w:t>
      3. Бақылау субъектісіне (объектісіне) бару және (немесе) біліктілік және рұқсат беру талаптарына сәйкестігіне тексеру арқылы профилактикалық бақылауды жүзеге асыру кезінде тәуекелдерді басқару мақсаттары үшін бақылау субъектілерінің (объектілерінің) біліктілік және рұқсат беру талаптарына сәйкестігін тексеру және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көп өлшемді талдау).</w:t>
      </w:r>
    </w:p>
    <w:bookmarkEnd w:id="11"/>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(объектілері)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w:t>
      </w:r>
    </w:p>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Start w:name="z1084" w:id="12"/>
    <w:p>
      <w:pPr>
        <w:spacing w:after="0"/>
        <w:ind w:left="0"/>
        <w:jc w:val="both"/>
      </w:pPr>
      <w:r>
        <w:rPr>
          <w:rFonts w:ascii="Times New Roman"/>
          <w:b w:val="false"/>
          <w:i w:val="false"/>
          <w:color w:val="000000"/>
          <w:sz w:val="28"/>
        </w:rPr>
        <w:t>
      4. Мәселенің ықтимал тәуекелі мен маңыздылығына, бұзушылықтың бірегейлігіне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бұзушылық дәрежесіне сәйкес келеді – өрескел, елеулі және елеусіз.</w:t>
      </w:r>
    </w:p>
    <w:bookmarkEnd w:id="12"/>
    <w:bookmarkStart w:name="z1085" w:id="13"/>
    <w:p>
      <w:pPr>
        <w:spacing w:after="0"/>
        <w:ind w:left="0"/>
        <w:jc w:val="both"/>
      </w:pPr>
      <w:r>
        <w:rPr>
          <w:rFonts w:ascii="Times New Roman"/>
          <w:b w:val="false"/>
          <w:i w:val="false"/>
          <w:color w:val="000000"/>
          <w:sz w:val="28"/>
        </w:rPr>
        <w:t>
      5. Тексеру жүргізу үшін тәуекел дәрежесін бағалау өлшемшарттары бақылау субъектілерінің (объектілерінің) талаптарына сәйкестігі мен профилактикалық бақылау объективті және субъективті өлшемшарттарды айқындау арқылы қалыптастырылады.</w:t>
      </w:r>
    </w:p>
    <w:bookmarkEnd w:id="13"/>
    <w:bookmarkStart w:name="z1086" w:id="14"/>
    <w:p>
      <w:pPr>
        <w:spacing w:after="0"/>
        <w:ind w:left="0"/>
        <w:jc w:val="left"/>
      </w:pPr>
      <w:r>
        <w:rPr>
          <w:rFonts w:ascii="Times New Roman"/>
          <w:b/>
          <w:i w:val="false"/>
          <w:color w:val="000000"/>
        </w:rPr>
        <w:t xml:space="preserve"> 3-тарау. Объективті өлшемшарттар</w:t>
      </w:r>
    </w:p>
    <w:bookmarkEnd w:id="14"/>
    <w:bookmarkStart w:name="z1087" w:id="15"/>
    <w:p>
      <w:pPr>
        <w:spacing w:after="0"/>
        <w:ind w:left="0"/>
        <w:jc w:val="both"/>
      </w:pPr>
      <w:r>
        <w:rPr>
          <w:rFonts w:ascii="Times New Roman"/>
          <w:b w:val="false"/>
          <w:i w:val="false"/>
          <w:color w:val="000000"/>
          <w:sz w:val="28"/>
        </w:rPr>
        <w:t>
      6. Автомобиль көлігі саласындағы объективті өлшемшарттарды айқындау тәуекелді айқындау арқылы жүзеге асырылады.</w:t>
      </w:r>
    </w:p>
    <w:bookmarkEnd w:id="15"/>
    <w:bookmarkStart w:name="z1088" w:id="16"/>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16"/>
    <w:p>
      <w:pPr>
        <w:spacing w:after="0"/>
        <w:ind w:left="0"/>
        <w:jc w:val="both"/>
      </w:pPr>
      <w:r>
        <w:rPr>
          <w:rFonts w:ascii="Times New Roman"/>
          <w:b w:val="false"/>
          <w:i w:val="false"/>
          <w:color w:val="000000"/>
          <w:sz w:val="28"/>
        </w:rPr>
        <w:t>
      1) такси тасымалдаушылары және таксидің ақпараттық-диспетчерлік қызметтері;</w:t>
      </w:r>
    </w:p>
    <w:p>
      <w:pPr>
        <w:spacing w:after="0"/>
        <w:ind w:left="0"/>
        <w:jc w:val="both"/>
      </w:pPr>
      <w:r>
        <w:rPr>
          <w:rFonts w:ascii="Times New Roman"/>
          <w:b w:val="false"/>
          <w:i w:val="false"/>
          <w:color w:val="000000"/>
          <w:sz w:val="28"/>
        </w:rPr>
        <w:t>
      2) жолаушыларды, багажды және жүктерді тасымалдау бойынша қызметтер көрсететін автомобиль тасымалдаушылары;</w:t>
      </w:r>
    </w:p>
    <w:p>
      <w:pPr>
        <w:spacing w:after="0"/>
        <w:ind w:left="0"/>
        <w:jc w:val="both"/>
      </w:pPr>
      <w:r>
        <w:rPr>
          <w:rFonts w:ascii="Times New Roman"/>
          <w:b w:val="false"/>
          <w:i w:val="false"/>
          <w:color w:val="000000"/>
          <w:sz w:val="28"/>
        </w:rPr>
        <w:t>
      3) жүк жөнелтуші және (немесе) жүк алушы ретінде әрекет ететін адамдар;</w:t>
      </w:r>
    </w:p>
    <w:p>
      <w:pPr>
        <w:spacing w:after="0"/>
        <w:ind w:left="0"/>
        <w:jc w:val="both"/>
      </w:pPr>
      <w:r>
        <w:rPr>
          <w:rFonts w:ascii="Times New Roman"/>
          <w:b w:val="false"/>
          <w:i w:val="false"/>
          <w:color w:val="000000"/>
          <w:sz w:val="28"/>
        </w:rPr>
        <w:t>
      4) қауіпті жүкті тасымалдау бойынша қызметтер көрсететін автомобиль тасымалдаушылары;</w:t>
      </w:r>
    </w:p>
    <w:p>
      <w:pPr>
        <w:spacing w:after="0"/>
        <w:ind w:left="0"/>
        <w:jc w:val="both"/>
      </w:pPr>
      <w:r>
        <w:rPr>
          <w:rFonts w:ascii="Times New Roman"/>
          <w:b w:val="false"/>
          <w:i w:val="false"/>
          <w:color w:val="000000"/>
          <w:sz w:val="28"/>
        </w:rPr>
        <w:t>
      5) ірі габаритті және ауыр салмақты жүктерді тасымалдау бойынша қызметтер көрсететін автомобиль тасымалдаушылары;</w:t>
      </w:r>
    </w:p>
    <w:p>
      <w:pPr>
        <w:spacing w:after="0"/>
        <w:ind w:left="0"/>
        <w:jc w:val="both"/>
      </w:pPr>
      <w:r>
        <w:rPr>
          <w:rFonts w:ascii="Times New Roman"/>
          <w:b w:val="false"/>
          <w:i w:val="false"/>
          <w:color w:val="000000"/>
          <w:sz w:val="28"/>
        </w:rPr>
        <w:t>
      6) халықаралық автомобиль тасымалдарын жүзеге асыратын автомобиль тасымалдаушылары;</w:t>
      </w:r>
    </w:p>
    <w:p>
      <w:pPr>
        <w:spacing w:after="0"/>
        <w:ind w:left="0"/>
        <w:jc w:val="both"/>
      </w:pPr>
      <w:r>
        <w:rPr>
          <w:rFonts w:ascii="Times New Roman"/>
          <w:b w:val="false"/>
          <w:i w:val="false"/>
          <w:color w:val="000000"/>
          <w:sz w:val="28"/>
        </w:rPr>
        <w:t>
      7) Автовокзалдар, автостанциялар және жолаушыларға қызмет көрсету пункттері қызметтерін көрсететін тұлғалар;</w:t>
      </w:r>
    </w:p>
    <w:p>
      <w:pPr>
        <w:spacing w:after="0"/>
        <w:ind w:left="0"/>
        <w:jc w:val="both"/>
      </w:pPr>
      <w:r>
        <w:rPr>
          <w:rFonts w:ascii="Times New Roman"/>
          <w:b w:val="false"/>
          <w:i w:val="false"/>
          <w:color w:val="000000"/>
          <w:sz w:val="28"/>
        </w:rPr>
        <w:t>
      8) техникалық байқау операторлары.</w:t>
      </w:r>
    </w:p>
    <w:p>
      <w:pPr>
        <w:spacing w:after="0"/>
        <w:ind w:left="0"/>
        <w:jc w:val="both"/>
      </w:pPr>
      <w:r>
        <w:rPr>
          <w:rFonts w:ascii="Times New Roman"/>
          <w:b w:val="false"/>
          <w:i w:val="false"/>
          <w:color w:val="000000"/>
          <w:sz w:val="28"/>
        </w:rPr>
        <w:t>
      Тәуекелдің орташа дәрежесіне мыналар жатады:</w:t>
      </w:r>
    </w:p>
    <w:p>
      <w:pPr>
        <w:spacing w:after="0"/>
        <w:ind w:left="0"/>
        <w:jc w:val="both"/>
      </w:pPr>
      <w:r>
        <w:rPr>
          <w:rFonts w:ascii="Times New Roman"/>
          <w:b w:val="false"/>
          <w:i w:val="false"/>
          <w:color w:val="000000"/>
          <w:sz w:val="28"/>
        </w:rPr>
        <w:t>
      1) тез бұзылатын жүктерді тасымалдау бойынша қызметтер көрсететін автомобиль тасымалдаушылары;</w:t>
      </w:r>
    </w:p>
    <w:p>
      <w:pPr>
        <w:spacing w:after="0"/>
        <w:ind w:left="0"/>
        <w:jc w:val="both"/>
      </w:pPr>
      <w:r>
        <w:rPr>
          <w:rFonts w:ascii="Times New Roman"/>
          <w:b w:val="false"/>
          <w:i w:val="false"/>
          <w:color w:val="000000"/>
          <w:sz w:val="28"/>
        </w:rPr>
        <w:t>
      2)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3) электрондық (цифрлық) тахографтарға электрондық карточкаларды дайындау және беру жөніндегі қызметті жүзеге асыратын адамдар.</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 (объектілері) қызметінің салалары үшін біліктілік және рұқсат беру талаптарына сәйкестігіне тексеру жүргізудің жиілігі жылына бір ретті құрайды.</w:t>
      </w:r>
    </w:p>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біліктілік және рұқсат беру талаптарына сәйкестігіне тексерулер жүргізудің жиілігі екі жылда бір ретті құрайды.</w:t>
      </w:r>
    </w:p>
    <w:bookmarkStart w:name="z1089" w:id="17"/>
    <w:p>
      <w:pPr>
        <w:spacing w:after="0"/>
        <w:ind w:left="0"/>
        <w:jc w:val="both"/>
      </w:pPr>
      <w:r>
        <w:rPr>
          <w:rFonts w:ascii="Times New Roman"/>
          <w:b w:val="false"/>
          <w:i w:val="false"/>
          <w:color w:val="000000"/>
          <w:sz w:val="28"/>
        </w:rPr>
        <w:t>
      8. Жоғары және орташа тәуекел дәрежесіне жатқызылған бақылау субъектілерінің (объектілерінің) қызмет салалары үшін біліктілік және рұқсат беру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17"/>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субъектісіне (объектісіне) бару арқылы профилактикалық бақылаудың жиілігін жылына екі реттен жиі еместі құрайды.</w:t>
      </w:r>
    </w:p>
    <w:bookmarkStart w:name="z1090" w:id="18"/>
    <w:p>
      <w:pPr>
        <w:spacing w:after="0"/>
        <w:ind w:left="0"/>
        <w:jc w:val="left"/>
      </w:pPr>
      <w:r>
        <w:rPr>
          <w:rFonts w:ascii="Times New Roman"/>
          <w:b/>
          <w:i w:val="false"/>
          <w:color w:val="000000"/>
        </w:rPr>
        <w:t xml:space="preserve"> 4-тарау. Субъективті өлшемшарттар</w:t>
      </w:r>
    </w:p>
    <w:bookmarkEnd w:id="18"/>
    <w:bookmarkStart w:name="z1091" w:id="19"/>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19"/>
    <w:p>
      <w:pPr>
        <w:spacing w:after="0"/>
        <w:ind w:left="0"/>
        <w:jc w:val="both"/>
      </w:pPr>
      <w:r>
        <w:rPr>
          <w:rFonts w:ascii="Times New Roman"/>
          <w:b w:val="false"/>
          <w:i w:val="false"/>
          <w:color w:val="000000"/>
          <w:sz w:val="28"/>
        </w:rPr>
        <w:t>
      1) дерекқорын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092" w:id="20"/>
    <w:p>
      <w:pPr>
        <w:spacing w:after="0"/>
        <w:ind w:left="0"/>
        <w:jc w:val="both"/>
      </w:pPr>
      <w:r>
        <w:rPr>
          <w:rFonts w:ascii="Times New Roman"/>
          <w:b w:val="false"/>
          <w:i w:val="false"/>
          <w:color w:val="000000"/>
          <w:sz w:val="28"/>
        </w:rPr>
        <w:t>
      10. Бақылау субъектілерін (объектілерін) анықтау үшін деректқорын базасын қалыптастыру және ақпарат жинау қажет.</w:t>
      </w:r>
    </w:p>
    <w:bookmarkEnd w:id="20"/>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көздері пайдаланылады:</w:t>
      </w:r>
    </w:p>
    <w:p>
      <w:pPr>
        <w:spacing w:after="0"/>
        <w:ind w:left="0"/>
        <w:jc w:val="both"/>
      </w:pPr>
      <w:r>
        <w:rPr>
          <w:rFonts w:ascii="Times New Roman"/>
          <w:b w:val="false"/>
          <w:i w:val="false"/>
          <w:color w:val="000000"/>
          <w:sz w:val="28"/>
        </w:rPr>
        <w:t>
      1) уәкілетті мемлекеттік органдар ұсынатын мәліметтерді талдау нәтижелері;</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(объектісіне)бармай профилактикалық бақылау қорытындылары бойынша берілген қорытынды құжаттар (анықтама, қорытынды, ұсынымдар).</w:t>
      </w:r>
    </w:p>
    <w:p>
      <w:pPr>
        <w:spacing w:after="0"/>
        <w:ind w:left="0"/>
        <w:jc w:val="both"/>
      </w:pPr>
      <w:r>
        <w:rPr>
          <w:rFonts w:ascii="Times New Roman"/>
          <w:b w:val="false"/>
          <w:i w:val="false"/>
          <w:color w:val="000000"/>
          <w:sz w:val="28"/>
        </w:rPr>
        <w:t>
      Біліктілік және рұқсат беру талаптарына сәйкестігіне тексеру жүргізу кезінде кәсіпкерлік субъектілерін іріктеу үшін мынадай ақпарат көздері пайдаланылады:</w:t>
      </w:r>
    </w:p>
    <w:p>
      <w:pPr>
        <w:spacing w:after="0"/>
        <w:ind w:left="0"/>
        <w:jc w:val="both"/>
      </w:pPr>
      <w:r>
        <w:rPr>
          <w:rFonts w:ascii="Times New Roman"/>
          <w:b w:val="false"/>
          <w:i w:val="false"/>
          <w:color w:val="000000"/>
          <w:sz w:val="28"/>
        </w:rPr>
        <w:t>
      1) уәкілетті мемлекеттік органдар ұсынатын мәліметтерді талдау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(ұсыныс).</w:t>
      </w:r>
    </w:p>
    <w:bookmarkStart w:name="z1093" w:id="21"/>
    <w:p>
      <w:pPr>
        <w:spacing w:after="0"/>
        <w:ind w:left="0"/>
        <w:jc w:val="both"/>
      </w:pPr>
      <w:r>
        <w:rPr>
          <w:rFonts w:ascii="Times New Roman"/>
          <w:b w:val="false"/>
          <w:i w:val="false"/>
          <w:color w:val="000000"/>
          <w:sz w:val="28"/>
        </w:rPr>
        <w:t xml:space="preserve">
      11. Қолда бар ақпарат көздерінің негізінде профилактикалық бақылау және біліктілік және рұқсат беру талаптарына сәйкестігін тексеру жүргізу кезінде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бағалауға жататын субъективті өлшемшарттар қалыптастырылады.</w:t>
      </w:r>
    </w:p>
    <w:bookmarkEnd w:id="21"/>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 мемлекеттік бақылаудың кезекті кезеңіне кестелер мен тізімдерді қалыптастыру кезінде енгізілмейді.</w:t>
      </w:r>
    </w:p>
    <w:bookmarkStart w:name="z1094" w:id="22"/>
    <w:p>
      <w:pPr>
        <w:spacing w:after="0"/>
        <w:ind w:left="0"/>
        <w:jc w:val="both"/>
      </w:pPr>
      <w:r>
        <w:rPr>
          <w:rFonts w:ascii="Times New Roman"/>
          <w:b w:val="false"/>
          <w:i w:val="false"/>
          <w:color w:val="000000"/>
          <w:sz w:val="28"/>
        </w:rPr>
        <w:t>
      12. Қолданылатын ақпарат көздерінің басымдылығын және субъективті өлшемшарттар көрсеткіштерінің маңыздылығын негізге ала отырып, осы Өлшемшарттардың 7-тарауында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22"/>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Автомобиль көлігіне тиісті саласының ерекшелігін ескере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Автомобиль көлігі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Автомобиль көлігі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1095" w:id="23"/>
    <w:p>
      <w:pPr>
        <w:spacing w:after="0"/>
        <w:ind w:left="0"/>
        <w:jc w:val="both"/>
      </w:pPr>
      <w:r>
        <w:rPr>
          <w:rFonts w:ascii="Times New Roman"/>
          <w:b w:val="false"/>
          <w:i w:val="false"/>
          <w:color w:val="000000"/>
          <w:sz w:val="28"/>
        </w:rPr>
        <w:t xml:space="preserve">
      13. Біліктілік және рұқсат беру талаптарына сәйкестігін тексеру Қазақстан Республикасы Кәсіпкерлік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қалыптастырылатын кесте негізінде жүргізіледі.</w:t>
      </w:r>
    </w:p>
    <w:bookmarkEnd w:id="23"/>
    <w:p>
      <w:pPr>
        <w:spacing w:after="0"/>
        <w:ind w:left="0"/>
        <w:jc w:val="both"/>
      </w:pPr>
      <w:r>
        <w:rPr>
          <w:rFonts w:ascii="Times New Roman"/>
          <w:b w:val="false"/>
          <w:i w:val="false"/>
          <w:color w:val="000000"/>
          <w:sz w:val="28"/>
        </w:rPr>
        <w:t xml:space="preserve">
      Бақылау субъектісіне барумен профилактикалық бақылау Қазақстан Республикасы Кәсіпкерлік кодексінің </w:t>
      </w:r>
      <w:r>
        <w:rPr>
          <w:rFonts w:ascii="Times New Roman"/>
          <w:b w:val="false"/>
          <w:i w:val="false"/>
          <w:color w:val="000000"/>
          <w:sz w:val="28"/>
        </w:rPr>
        <w:t>144-2-бабына</w:t>
      </w:r>
      <w:r>
        <w:rPr>
          <w:rFonts w:ascii="Times New Roman"/>
          <w:b w:val="false"/>
          <w:i w:val="false"/>
          <w:color w:val="000000"/>
          <w:sz w:val="28"/>
        </w:rPr>
        <w:t xml:space="preserve"> сәйкес қалыптастырылатын жартыжылдық тізімдер негізінде жүргізіледі.</w:t>
      </w:r>
    </w:p>
    <w:bookmarkStart w:name="z1096" w:id="24"/>
    <w:p>
      <w:pPr>
        <w:spacing w:after="0"/>
        <w:ind w:left="0"/>
        <w:jc w:val="left"/>
      </w:pPr>
      <w:r>
        <w:rPr>
          <w:rFonts w:ascii="Times New Roman"/>
          <w:b/>
          <w:i w:val="false"/>
          <w:color w:val="000000"/>
        </w:rPr>
        <w:t xml:space="preserve"> 5-тарау. Тәуекелдерді басқару</w:t>
      </w:r>
    </w:p>
    <w:bookmarkEnd w:id="24"/>
    <w:bookmarkStart w:name="z1097" w:id="25"/>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субъектілері (объектілері) тәуекел дәрежесін бағалаудың субъективті өлшемшарттарымен айқындалатын кезеңге бақылау субъектісіне (объектісіне) және (немесе) біліктілік және рұқсат беру талаптарына сәйкестігін тексеруге бара отырып, профилактикалық бақылау жүргізуден босатылады.</w:t>
      </w:r>
    </w:p>
    <w:bookmarkEnd w:id="25"/>
    <w:bookmarkStart w:name="z1098" w:id="26"/>
    <w:p>
      <w:pPr>
        <w:spacing w:after="0"/>
        <w:ind w:left="0"/>
        <w:jc w:val="both"/>
      </w:pPr>
      <w:r>
        <w:rPr>
          <w:rFonts w:ascii="Times New Roman"/>
          <w:b w:val="false"/>
          <w:i w:val="false"/>
          <w:color w:val="000000"/>
          <w:sz w:val="28"/>
        </w:rPr>
        <w:t>
      15. Субъективті өлшемшарттар бойынша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2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барып немесе талаптарға сәйкестігіне тексерулер жүргізе отырып,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Start w:name="z1099" w:id="27"/>
    <w:p>
      <w:pPr>
        <w:spacing w:after="0"/>
        <w:ind w:left="0"/>
        <w:jc w:val="both"/>
      </w:pPr>
      <w:r>
        <w:rPr>
          <w:rFonts w:ascii="Times New Roman"/>
          <w:b w:val="false"/>
          <w:i w:val="false"/>
          <w:color w:val="000000"/>
          <w:sz w:val="28"/>
        </w:rPr>
        <w:t>
      16. Бақылау субъектісіне (объектісіне) барып, профилактикалық бақылаудан босату және (немесе) біліктілік және рұқсат беру талаптарына сәйкестігіне тексеру жүргізу мақсатында жұмсартатын индикаторлар ескеріледі.</w:t>
      </w:r>
    </w:p>
    <w:bookmarkEnd w:id="27"/>
    <w:p>
      <w:pPr>
        <w:spacing w:after="0"/>
        <w:ind w:left="0"/>
        <w:jc w:val="both"/>
      </w:pPr>
      <w:r>
        <w:rPr>
          <w:rFonts w:ascii="Times New Roman"/>
          <w:b w:val="false"/>
          <w:i w:val="false"/>
          <w:color w:val="000000"/>
          <w:sz w:val="28"/>
        </w:rPr>
        <w:t>
      Жұмсартқыш индикаторларға мыналар жатады:</w:t>
      </w:r>
    </w:p>
    <w:p>
      <w:pPr>
        <w:spacing w:after="0"/>
        <w:ind w:left="0"/>
        <w:jc w:val="both"/>
      </w:pPr>
      <w:r>
        <w:rPr>
          <w:rFonts w:ascii="Times New Roman"/>
          <w:b w:val="false"/>
          <w:i w:val="false"/>
          <w:color w:val="000000"/>
          <w:sz w:val="28"/>
        </w:rPr>
        <w:t>
      1) деректерді онлайн-режимде бере отырып, аудио және (немесе) бейне тіркеудің болуы;</w:t>
      </w:r>
    </w:p>
    <w:p>
      <w:pPr>
        <w:spacing w:after="0"/>
        <w:ind w:left="0"/>
        <w:jc w:val="both"/>
      </w:pPr>
      <w:r>
        <w:rPr>
          <w:rFonts w:ascii="Times New Roman"/>
          <w:b w:val="false"/>
          <w:i w:val="false"/>
          <w:color w:val="000000"/>
          <w:sz w:val="28"/>
        </w:rPr>
        <w:t>
      2) мемлекеттік органдардың жүйелеріне деректерді беру бойынша датчиктер мен тіркеуші құрылғылардың болуы (су датчиктері, атмосфераға шығарындыларды тіркеу датчиктері).</w:t>
      </w:r>
    </w:p>
    <w:p>
      <w:pPr>
        <w:spacing w:after="0"/>
        <w:ind w:left="0"/>
        <w:jc w:val="both"/>
      </w:pPr>
      <w:r>
        <w:rPr>
          <w:rFonts w:ascii="Times New Roman"/>
          <w:b w:val="false"/>
          <w:i w:val="false"/>
          <w:color w:val="000000"/>
          <w:sz w:val="28"/>
        </w:rPr>
        <w:t>
      Бұл ретте бақылау субъектісіне (объектісіне) бару және (немесе) талаптарға сәйкестігіне тексеру жүргізу арқылы профилактикалық бақылаудан босату олар бойынша деректер жеңілдететін индикаторларда көрсетілген тәсілдермен алынған талаптар бөлігінде жүзеге асырылады.</w:t>
      </w:r>
    </w:p>
    <w:bookmarkStart w:name="z1100" w:id="28"/>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 үшін тәуекелдерді бағалау және басқару жүйесін қалыптастыру ерекшеліктері</w:t>
      </w:r>
    </w:p>
    <w:bookmarkEnd w:id="28"/>
    <w:bookmarkStart w:name="z1101" w:id="29"/>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2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және (немесе) біліктілік және рұқсат беру талаптарына сәйкестігін тексеру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1102" w:id="30"/>
    <w:p>
      <w:pPr>
        <w:spacing w:after="0"/>
        <w:ind w:left="0"/>
        <w:jc w:val="left"/>
      </w:pPr>
      <w:r>
        <w:rPr>
          <w:rFonts w:ascii="Times New Roman"/>
          <w:b/>
          <w:i w:val="false"/>
          <w:color w:val="000000"/>
        </w:rPr>
        <w:t xml:space="preserve"> 7-тарау. Субъективті өлшемшарттар бойынша тәуекел дәрежесін есептеу тәртібі</w:t>
      </w:r>
    </w:p>
    <w:bookmarkEnd w:id="30"/>
    <w:bookmarkStart w:name="z1103" w:id="31"/>
    <w:p>
      <w:pPr>
        <w:spacing w:after="0"/>
        <w:ind w:left="0"/>
        <w:jc w:val="both"/>
      </w:pPr>
      <w:r>
        <w:rPr>
          <w:rFonts w:ascii="Times New Roman"/>
          <w:b w:val="false"/>
          <w:i w:val="false"/>
          <w:color w:val="000000"/>
          <w:sz w:val="28"/>
        </w:rPr>
        <w:t>
      18.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31"/>
    <w:p>
      <w:pPr>
        <w:spacing w:after="0"/>
        <w:ind w:left="0"/>
        <w:jc w:val="both"/>
      </w:pPr>
      <w:r>
        <w:rPr>
          <w:rFonts w:ascii="Times New Roman"/>
          <w:b w:val="false"/>
          <w:i w:val="false"/>
          <w:color w:val="000000"/>
          <w:sz w:val="28"/>
        </w:rPr>
        <w:t>
      Мемлекеттік орган осы Өлшемшарттардың 10-тармағына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104" w:id="32"/>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2"/>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20. Осы Өлшемшарттардың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1105" w:id="33"/>
    <w:p>
      <w:pPr>
        <w:spacing w:after="0"/>
        <w:ind w:left="0"/>
        <w:jc w:val="left"/>
      </w:pPr>
      <w:r>
        <w:rPr>
          <w:rFonts w:ascii="Times New Roman"/>
          <w:b/>
          <w:i w:val="false"/>
          <w:color w:val="000000"/>
        </w:rPr>
        <w:t xml:space="preserve"> 8-тарау. Тексеру парақтары</w:t>
      </w:r>
    </w:p>
    <w:bookmarkEnd w:id="33"/>
    <w:bookmarkStart w:name="z1106" w:id="34"/>
    <w:p>
      <w:pPr>
        <w:spacing w:after="0"/>
        <w:ind w:left="0"/>
        <w:jc w:val="both"/>
      </w:pPr>
      <w:r>
        <w:rPr>
          <w:rFonts w:ascii="Times New Roman"/>
          <w:b w:val="false"/>
          <w:i w:val="false"/>
          <w:color w:val="000000"/>
          <w:sz w:val="28"/>
        </w:rPr>
        <w:t xml:space="preserve">
      22.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bookmarkEnd w:id="34"/>
    <w:bookmarkStart w:name="z1107" w:id="35"/>
    <w:p>
      <w:pPr>
        <w:spacing w:after="0"/>
        <w:ind w:left="0"/>
        <w:jc w:val="both"/>
      </w:pPr>
      <w:r>
        <w:rPr>
          <w:rFonts w:ascii="Times New Roman"/>
          <w:b w:val="false"/>
          <w:i w:val="false"/>
          <w:color w:val="000000"/>
          <w:sz w:val="28"/>
        </w:rPr>
        <w:t>
      23. Біртекті топтар бақылау субъектілері (объектілері) жүзеге асыратын қызмет түрлері бойынша да, тіркеу нысаны бойынша да (заңды тұлғалар, жеке тұлғалар, дара кәсіпкерлер) бөлінеді.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 саласындағы </w:t>
            </w:r>
            <w:r>
              <w:br/>
            </w:r>
            <w:r>
              <w:rPr>
                <w:rFonts w:ascii="Times New Roman"/>
                <w:b w:val="false"/>
                <w:i w:val="false"/>
                <w:color w:val="000000"/>
                <w:sz w:val="20"/>
              </w:rPr>
              <w:t xml:space="preserve">тәуекелдер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автомобиль көлігі саласындағы бақылау субъектілеріне (объектілеріне) қойылатын талаптардың бұзылу дәрежесі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Таксилерді тасымалдау үшін арнайы басқарылатын, оның ішінде толық қолмен, оң жақ рульмен басқарылатын, сондай-ақ төрт есіктен аз бүйір есіктері бар автокөлік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сондай-ақ жоғары немесе орта медициналық білімі туралы дипломы бар, профилактикалық медициналық қарап-тексеруді жүзеге асыруға шарт жасалған адамның такси жүргізушілерін рейс алдындағы және рейстен кейінгі медициналық қарап-тексеруден өтуін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ақаулы болған жағдайда оны уақтылы ауыстырмау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жолаушылардың көз алдында фотосуреті, Тегі, Аты, Әкесінің аты (бар болса) көрсетілген жүргізушінің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жүргізушілерінің еңбек және демалыс режимін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тасымалдау үшін бірыңғай түсті гаммада сырттай ресімделмеген таксилерді жеңіл автомобильдің бүйір жақтарының бүкіл ұзындығы бойынша бір деңгейде жағу жолымен пайдалану, оның шанағының түсін шахмат тәртібінде орналасқан, биіктігі кемінде 10 және 14 аспайтын қара және (немесе) сары квадраттардан тұратын такси Тасымалдаушының өзі айқындайды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жабдықтары шатырда орналасқан және 500 метрге дейінгі қашықтықтан айқын көрінетін сәйкестендіру белгісімен жабдықталады. Таксиде "Т" (такси) деген жазуы бар сәйкестендіру белгісінің және/немесе тәуліктің қараңғы уақытында тән дойбы белдеуінің және жарықтандырғыштың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тұлға құратын таксидің ақпараттық-диспетчерлік қызметімен клиенттердің тапсырыстарының есебін жүргізуді және оларды такси жүргізушісіне қағаз немесе электрондық нысанда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жол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 құратын таксидің ақпараттық-диспетчерлік қызметінде такси тасымалдаушысы ретінде қызметінің басталғаны туралы хабарлама берген дара кәсіпкерлер мен заңды тұлғалардың тізіліміне енгізілген такси тасымалдаушыларымен ақпараттық-диспетчерлік қызмет көрсету бойынша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автобустар мен шағын автобустардың тұрағына арналған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жолаушыларға арналған күту залының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кассаларының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әкімшілігі қызметтің осы түріне жіберген жолаушылар мен багажды тасымалдаушылармен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жолаушыларға қызмет көрсету пункттерінің) аумақтарынан және жолаушылар мен багажды автомобильмен тұрақты емес тасымалдауды жүзеге асыратын тасымалдаушылардың жолаушылар мен багажды автомобильмен тұрақты тасымалдау маршруттары бойынша жолаушылар отырғызуды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диспетчерлік пункттердің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жолаушыларға арналған санитарлық-тұрмыстық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жүргізушілердің демалуына арналған қызметтік үй 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қарау үшін автовокзалдарда бекеттердің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тәртіпті қорғау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пункттері мен дәріхана дүңгіршектерінің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кіру нүктесінің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түсіру пункттерінде, жолаушыларға арналған күту залында, автобустар мен шағын автобустардың тұрағына арналған алаңдарда бейнебақылау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жасауға арналған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бес мың шаршы метрден аз аумақта, автостанциялардың екі жарым мың шаршы метрден аз аумақта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әртүрлі ауа райы жағдайларынан қорғауға арналған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тұрақты қалааралық облысаралық тасымалдау маршруттарында жұмыс істейтін автобустар, шағын автобустар жүргізушілерінің демалуына (ұйықтауына) арналған арнайы жабдықталған үй-жайлардың болуы, Еңбек және демалыс режимінің шарттары бойынша олар тұрақты тұратын жері бойынша демалуға мәжбүр болған жағдайда.</w:t>
            </w:r>
          </w:p>
          <w:p>
            <w:pPr>
              <w:spacing w:after="20"/>
              <w:ind w:left="20"/>
              <w:jc w:val="both"/>
            </w:pPr>
            <w:r>
              <w:rPr>
                <w:rFonts w:ascii="Times New Roman"/>
                <w:b w:val="false"/>
                <w:i w:val="false"/>
                <w:color w:val="000000"/>
                <w:sz w:val="20"/>
              </w:rPr>
              <w:t>
Жүргізушілердің демалыс бөлмелерінде суық және ыстық суы бар душ, күндізгі демалысты қамтамасыз ету үшін көлеңкелі перделердің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 жасаспай, жолаушылар мен багажды тұрақты халықаралық, қалааралық облысаралық, ауданаралық, ауданішілік және қала маңындағы автомобиль тасымалдарын жүзеге асыратын тасымалдаушылардың автовокзалдарына, автостанцияларына және жолаушыларға қызмет көрсету пункттеріне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тасымалдау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ету. Көрнекі анықтама, дауыс зорайтқыш байланыс және ауызша анықтама арқылы жолаушыларды ақпараттық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Автовокзалдармен, автостанциялармен, жолаушыларға қызмет көрсету пункттерімен және кассалық пункттермен жолаушыларды тұрақты емес тасымалдауға жол жүру құжаттарын (билеттерін)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тұрақты халықаралық автомобильмен тасымалдауды жүзеге асыратын автобустар мен шағын автобустардың рейстеріне жол жүру құжаттарын (билеттерін) Қазақстан Республикасының аумағында орналасқан елді мекендер арасындағы жол жүруге сатуы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алдын ала сату, оның ішінде билетті сатып алуға тапсырысты ресімдеу автобус, шағын автобус жөнелтілгенге дейін күнтізбелік 30 күннен бұрын және автобус, шағын автобус жөнелтілгенге дейін 24 сағат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(билеттерін) ағымдағы сатуды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ету. Көрсетілген мерзім өткеннен кейін талап етілмеген багажды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заттарды, сондай-ақ отқа қауіпті, жарылғыш, улы, улы, каустикалық және сасық иісті заттарды сақтауға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иесіне: сақтау камерасының деректемелерін, багаж иесінің күнін, тегін, атын және әкесінің атын (бар болса), сақтауға қабылданған багаж орындарының санын, багаждың жарияланған құнын сақтау мерзімін (иесінің қалауы бойынша), багажды сақтағаны үшін төлемақы сомасын, багажды орау ақауларын (бар болса)көрсете отырып, түбіртекті жазбау багажды Автоматты емес сақтау камерасына тапсырған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қарап тексеруді жүргізу, автокөлік құралдары жүргізушілерінің еңбек және демалыс режимін сақтау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алып жүру немесе оларға жол ақысын төлеу бойынша өзге де жеңілдіктер беру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тасымалдауды ұйымдастырушыға ақпарат бере отырып, жылдамдық, маршрутты және қозғалыс кестесін сақтау туралы нақты уақыт режимінде деректерді үздіксіз беру құрылғыларымен автокөлік құралын жабдықтау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тарифтерді жариялау, оларды шарттарда, жол жүру құжатында (билетте) және багаж түбіртегінде тіркеу жөніндегі міндеттерді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байқаудан және автокөлік құралын техникалық байқаудан өткені туралы белгісі бар борттық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тасымалдаушы арасында жазбаша нысанда жасалған республикаішілік қатынаста тұрақты емес тасымалдар кезінде жолаушылар мен багажды тасымалдау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жасқа толмаған және "D1" кіші санаттағы көлік құралдарын басқаруға құқығы жоқ және жүргізуші ретінде кемінде үш жыл жұмыс өтілі, оның ішінде "С" санатына жататын көлік құралдарын басқару өтілі кемінде бір жыл жүргізушілерді шағын автобустармен тасымалдауға жол бермеу. </w:t>
            </w:r>
          </w:p>
          <w:p>
            <w:pPr>
              <w:spacing w:after="20"/>
              <w:ind w:left="20"/>
              <w:jc w:val="both"/>
            </w:pPr>
            <w:r>
              <w:rPr>
                <w:rFonts w:ascii="Times New Roman"/>
                <w:b w:val="false"/>
                <w:i w:val="false"/>
                <w:color w:val="000000"/>
                <w:sz w:val="20"/>
              </w:rPr>
              <w:t xml:space="preserve">
Жүргізушінің орнынан басқа он алты отыратын орны жоқ автобустармен және жүргізушінің кемінде бес жыл жұмыс өтілі жоқ жиырма бес жасқа толмаған, оның ішінде "D1" кіші санатына жататын көлік құралдарын басқару өтілі үш жылдан кем емес жүргізушілердің троллейбустарымен жолаушыларды тасымалдауға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сары түсті жарқылдауық маякпен жабдықталмаған автобустарда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автобустарда, алдыңғы және артқы жағында "балаларды тасымалдау" айырым белгілерін белгілемей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санаттағы жүргізуші куәлігі бар және жүргізуші ретінде бес жылдан кем жұмыс өтілі бар жиырма бес жастан кіші жүргізушілердің ұйымдастырылған балалар топтарын тасымалдауды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Автомобильмен тасымалдау кезінде екі есіктен кем автобустардың ұйымдастырылған балалар тобын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 тексеруді және жүргізушілерді рейс алдындағы және рейстен кейінгі медициналық қарап тексеруді жүргізу үшін қызметтер мен білікті персоналдың болмауы не сәйкес келмеуі не тиісті ұйымдармен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 шағын автобустар, троллейбустар ақаулы болған жағдайда оларды уақтылы ауыстыру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тетіктерінің, бақылау-өлшеу аппаратурасының, жабдықталған қызметтік үй-жайдың сәйкестігі не тиісті ұйымдармен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w:t>
            </w:r>
          </w:p>
          <w:p>
            <w:pPr>
              <w:spacing w:after="20"/>
              <w:ind w:left="20"/>
              <w:jc w:val="both"/>
            </w:pPr>
            <w:r>
              <w:rPr>
                <w:rFonts w:ascii="Times New Roman"/>
                <w:b w:val="false"/>
                <w:i w:val="false"/>
                <w:color w:val="000000"/>
                <w:sz w:val="20"/>
              </w:rPr>
              <w:t>
1)жүргізушілердің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жолаушылар мен багажды халықаралық автомобильмен тасымалдауды, жолаушылар мен багажды қалааралық облысаралық тұрақты автомобильмен тасымалдауды, жолаушылар мен багажды қалааралық облысаралық, ауданаралық (облысішілік қалааралық) тұрақты емес автомобильмен тасымалдауды жүзеге асыру кезінде жүргізушілердің еңбек және демалыс режимінің (бақылау құрылғысы ақаулы болған жағдайда) күнделікті тіркеу парақтарын жүргізбей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ішінде багажды багаж бөлімшесінен тыс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 мен багажды тұрақты тасымалдауды жүзеге асыру кезінде Қазақстан Республикасының аумағындағы пункттер арасында жолаушыларды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жөніндегі кәсіпкерлік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әрбір жүргізушінің толтырылған диаграмма дискілерін соңғы жазба және тахографтарды тексеру туралы сертификаттар және тахографты мерзімді тексеру туралы куәліктер берілген күннен бастап бір жыл ішінде кемінде 12 ай бойы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тасымалдаушының автокөлік құралында ауысымға немесе рейске тасымалдаушы ресімдейтін жол парағының болуын жүргізушінің рейс алдындағы және рейстен кейінгі медициналық куәландырудан және автокөлік құралын техникалық байқаудан өткені туралы белгілермен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тасымалдауды ұйымдастырушыға ақпарат бере отырып, спутниктік навигация аппаратурасымен жабдықталмаған автокөлік құралдарын жолаушылар мен багажды автомобильмен тұрақты тасымалдауды жүзеге асыру кезінде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жүктерді тасымалдайтын автокөлік құралдарында жылдамдық, қозғалыс маршрутының сақталуы туралы нақты уақыт режимінде деректерді үздіксіз беру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құралымен қауіпті жүктерді тасымалдауды жүзеге асыратын жүргізушілердің мынадай талаптарға сәйкестігі:</w:t>
            </w:r>
          </w:p>
          <w:p>
            <w:pPr>
              <w:spacing w:after="20"/>
              <w:ind w:left="20"/>
              <w:jc w:val="both"/>
            </w:pPr>
            <w:r>
              <w:rPr>
                <w:rFonts w:ascii="Times New Roman"/>
                <w:b w:val="false"/>
                <w:i w:val="false"/>
                <w:color w:val="000000"/>
                <w:sz w:val="20"/>
              </w:rPr>
              <w:t>
1) тиісті санаттағы көлік құралын басқаруға арналған куәліктің болуы;</w:t>
            </w:r>
          </w:p>
          <w:p>
            <w:pPr>
              <w:spacing w:after="20"/>
              <w:ind w:left="20"/>
              <w:jc w:val="both"/>
            </w:pPr>
            <w:r>
              <w:rPr>
                <w:rFonts w:ascii="Times New Roman"/>
                <w:b w:val="false"/>
                <w:i w:val="false"/>
                <w:color w:val="000000"/>
                <w:sz w:val="20"/>
              </w:rPr>
              <w:t>
2) осы санаттағы көлік құралының жүргізушісі ретінде кемінде үш жыл үздіксіз жұмыс өтілінің болуы;</w:t>
            </w:r>
          </w:p>
          <w:p>
            <w:pPr>
              <w:spacing w:after="20"/>
              <w:ind w:left="20"/>
              <w:jc w:val="both"/>
            </w:pPr>
            <w:r>
              <w:rPr>
                <w:rFonts w:ascii="Times New Roman"/>
                <w:b w:val="false"/>
                <w:i w:val="false"/>
                <w:color w:val="000000"/>
                <w:sz w:val="20"/>
              </w:rPr>
              <w:t>
3) жол парағында белгісі бар кәсіби жүргізушілер үшін жалпы медициналық куәландырудан және рейс алдындағы және рейстен кейінгі медициналық байқаудан өту;</w:t>
            </w:r>
          </w:p>
          <w:p>
            <w:pPr>
              <w:spacing w:after="20"/>
              <w:ind w:left="20"/>
              <w:jc w:val="both"/>
            </w:pPr>
            <w:r>
              <w:rPr>
                <w:rFonts w:ascii="Times New Roman"/>
                <w:b w:val="false"/>
                <w:i w:val="false"/>
                <w:color w:val="000000"/>
                <w:sz w:val="20"/>
              </w:rPr>
              <w:t>
4) жүргізушіні қауіпті жүкті тасымалдауға жіберу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оның ішінде мамандандырылған автомобильдерді пайдалану:</w:t>
            </w:r>
          </w:p>
          <w:p>
            <w:pPr>
              <w:spacing w:after="20"/>
              <w:ind w:left="20"/>
              <w:jc w:val="both"/>
            </w:pPr>
            <w:r>
              <w:rPr>
                <w:rFonts w:ascii="Times New Roman"/>
                <w:b w:val="false"/>
                <w:i w:val="false"/>
                <w:color w:val="000000"/>
                <w:sz w:val="20"/>
              </w:rPr>
              <w:t>
1)жүргізушілердің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режимінің күнделікті тіркеу парақтарын жүргізбей (бақылау құрылғысы ақаулы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мынадай ілеспе құжаттардың болуы:</w:t>
            </w:r>
          </w:p>
          <w:p>
            <w:pPr>
              <w:spacing w:after="20"/>
              <w:ind w:left="20"/>
              <w:jc w:val="both"/>
            </w:pPr>
            <w:r>
              <w:rPr>
                <w:rFonts w:ascii="Times New Roman"/>
                <w:b w:val="false"/>
                <w:i w:val="false"/>
                <w:color w:val="000000"/>
                <w:sz w:val="20"/>
              </w:rPr>
              <w:t>
1) автокөлік құралына тіркеу құжаттары;</w:t>
            </w:r>
          </w:p>
          <w:p>
            <w:pPr>
              <w:spacing w:after="20"/>
              <w:ind w:left="20"/>
              <w:jc w:val="both"/>
            </w:pPr>
            <w:r>
              <w:rPr>
                <w:rFonts w:ascii="Times New Roman"/>
                <w:b w:val="false"/>
                <w:i w:val="false"/>
                <w:color w:val="000000"/>
                <w:sz w:val="20"/>
              </w:rPr>
              <w:t>
2) көлік құжаттарын басқарудың бірыңғай жүйесінде тіркелгенді қоспағанда, тасымалдау маршруты көрсетілген, "Қауіпті жүк" белгісі бар жол парағы;</w:t>
            </w:r>
          </w:p>
          <w:p>
            <w:pPr>
              <w:spacing w:after="20"/>
              <w:ind w:left="20"/>
              <w:jc w:val="both"/>
            </w:pPr>
            <w:r>
              <w:rPr>
                <w:rFonts w:ascii="Times New Roman"/>
                <w:b w:val="false"/>
                <w:i w:val="false"/>
                <w:color w:val="000000"/>
                <w:sz w:val="20"/>
              </w:rPr>
              <w:t>
3) жүргізушіге арналған нұсқаулық;</w:t>
            </w:r>
          </w:p>
          <w:p>
            <w:pPr>
              <w:spacing w:after="20"/>
              <w:ind w:left="20"/>
              <w:jc w:val="both"/>
            </w:pPr>
            <w:r>
              <w:rPr>
                <w:rFonts w:ascii="Times New Roman"/>
                <w:b w:val="false"/>
                <w:i w:val="false"/>
                <w:color w:val="000000"/>
                <w:sz w:val="20"/>
              </w:rPr>
              <w:t>
4)жүргізушіге Қазақстан Республикасының аумағы бойынша қауіпті жүкті тасымалдауға рұқсат беру туралы куәлік;</w:t>
            </w:r>
          </w:p>
          <w:p>
            <w:pPr>
              <w:spacing w:after="20"/>
              <w:ind w:left="20"/>
              <w:jc w:val="both"/>
            </w:pPr>
            <w:r>
              <w:rPr>
                <w:rFonts w:ascii="Times New Roman"/>
                <w:b w:val="false"/>
                <w:i w:val="false"/>
                <w:color w:val="000000"/>
                <w:sz w:val="20"/>
              </w:rPr>
              <w:t>
5)Қазақстан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20"/>
              <w:ind w:left="20"/>
              <w:jc w:val="both"/>
            </w:pPr>
            <w:r>
              <w:rPr>
                <w:rFonts w:ascii="Times New Roman"/>
                <w:b w:val="false"/>
                <w:i w:val="false"/>
                <w:color w:val="000000"/>
                <w:sz w:val="20"/>
              </w:rPr>
              <w:t>
6) көлік құжаттарын басқарудың бірыңғай жүйесінде тіркелгенді қоспағанда, тауар-көлік жүкқұжаты;</w:t>
            </w:r>
          </w:p>
          <w:p>
            <w:pPr>
              <w:spacing w:after="20"/>
              <w:ind w:left="20"/>
              <w:jc w:val="both"/>
            </w:pPr>
            <w:r>
              <w:rPr>
                <w:rFonts w:ascii="Times New Roman"/>
                <w:b w:val="false"/>
                <w:i w:val="false"/>
                <w:color w:val="000000"/>
                <w:sz w:val="20"/>
              </w:rPr>
              <w:t>
7) жүк жөнелтуші әзірлеген авариялық жағдайдағы іс-қимыл жоспары;</w:t>
            </w:r>
          </w:p>
          <w:p>
            <w:pPr>
              <w:spacing w:after="20"/>
              <w:ind w:left="20"/>
              <w:jc w:val="both"/>
            </w:pPr>
            <w:r>
              <w:rPr>
                <w:rFonts w:ascii="Times New Roman"/>
                <w:b w:val="false"/>
                <w:i w:val="false"/>
                <w:color w:val="000000"/>
                <w:sz w:val="20"/>
              </w:rPr>
              <w:t>
 8)қозғалыс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 үшін рейс алдындағы нұсқама жүргізуін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құралының жол парақтарын және жол парақтары мен тауар-көлік жүкқұжаттарының қозғалысын есепке алу журналдары бар тауар-көлік жүкқұжаттарын бес жыл бойы сақтауын қамтамасыз етуі немесе тасымалдаушының тауар-көлік жүкқұжатын (өлшеу немесе өлшеу актісін), жол парағын көлік құжаттарын басқарудың бірыңғай жүйесінде тіркеуін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тасымалдайтын автокөлік құралдарын бақылаусыз төгілу, қауіпті жүкті шығару жағдайларына халықты хабардар етудің Жергілікті жүйесімен жабдықтауға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 процесінде тасымалдаушының қамтамасыз етпеуі, автокөлік құралдарын рейс алдындағы техникалық байқаудан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құралдарын, сондай-ақ сарғыш немесе сары түсті арнайы жарық сигналдарымен (жыпылықтайтын маяктармен) жабатын автомобильдерді жабдықтамау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Бөлінбейтін жүк болып табылмайтын жүкпен не арнайы рұқсаты бар мамандандырылған автомобиль-цистерналарда тасымалданатын сұйық жүкпен ірі габаритті және (немесе) ауыр салмақты автокөлік құралының жүруі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карьерлерде қамтамасыз етпеуі:</w:t>
            </w:r>
          </w:p>
          <w:p>
            <w:pPr>
              <w:spacing w:after="20"/>
              <w:ind w:left="20"/>
              <w:jc w:val="both"/>
            </w:pPr>
            <w:r>
              <w:rPr>
                <w:rFonts w:ascii="Times New Roman"/>
                <w:b w:val="false"/>
                <w:i w:val="false"/>
                <w:color w:val="000000"/>
                <w:sz w:val="20"/>
              </w:rPr>
              <w:t>
1) Карьер ішіндегі жолдың жүріс бөлігін төменгі еңіс жағынан биіктігі кемінде 0,7 метр жер білігімен немесе қорғаныш қабырғасымен қоршау;</w:t>
            </w:r>
          </w:p>
          <w:p>
            <w:pPr>
              <w:spacing w:after="20"/>
              <w:ind w:left="20"/>
              <w:jc w:val="both"/>
            </w:pPr>
            <w:r>
              <w:rPr>
                <w:rFonts w:ascii="Times New Roman"/>
                <w:b w:val="false"/>
                <w:i w:val="false"/>
                <w:color w:val="000000"/>
                <w:sz w:val="20"/>
              </w:rPr>
              <w:t>
2) карьердің ішінде 8 градустан астам жол еңісі, ұзындығы 50-100 метр, нөлдік еңісі бар жол учаскесінің жабдығы болған кезде, жол көтерілу басынан бастап 100 метрден аспайтын қашықтықта;</w:t>
            </w:r>
          </w:p>
          <w:p>
            <w:pPr>
              <w:spacing w:after="20"/>
              <w:ind w:left="20"/>
              <w:jc w:val="both"/>
            </w:pPr>
            <w:r>
              <w:rPr>
                <w:rFonts w:ascii="Times New Roman"/>
                <w:b w:val="false"/>
                <w:i w:val="false"/>
                <w:color w:val="000000"/>
                <w:sz w:val="20"/>
              </w:rPr>
              <w:t>
3) еңістері бар тиеу алаңдарында автокөлік құралының дөңгелектеріне тіреуішті орнату;</w:t>
            </w:r>
          </w:p>
          <w:p>
            <w:pPr>
              <w:spacing w:after="20"/>
              <w:ind w:left="20"/>
              <w:jc w:val="both"/>
            </w:pPr>
            <w:r>
              <w:rPr>
                <w:rFonts w:ascii="Times New Roman"/>
                <w:b w:val="false"/>
                <w:i w:val="false"/>
                <w:color w:val="000000"/>
                <w:sz w:val="20"/>
              </w:rPr>
              <w:t>
4) автокөлік құралының қозғалысына кедергі келтіретін көмір, кен және басқа да пайдалы қазбалардың кесектерін жинау;</w:t>
            </w:r>
          </w:p>
          <w:p>
            <w:pPr>
              <w:spacing w:after="20"/>
              <w:ind w:left="20"/>
              <w:jc w:val="both"/>
            </w:pPr>
            <w:r>
              <w:rPr>
                <w:rFonts w:ascii="Times New Roman"/>
                <w:b w:val="false"/>
                <w:i w:val="false"/>
                <w:color w:val="000000"/>
                <w:sz w:val="20"/>
              </w:rPr>
              <w:t>
5) қажет болған жағдайда шаңды кетіру үшін карьердің ішіндегі жолдарды суару;</w:t>
            </w:r>
          </w:p>
          <w:p>
            <w:pPr>
              <w:spacing w:after="20"/>
              <w:ind w:left="20"/>
              <w:jc w:val="both"/>
            </w:pPr>
            <w:r>
              <w:rPr>
                <w:rFonts w:ascii="Times New Roman"/>
                <w:b w:val="false"/>
                <w:i w:val="false"/>
                <w:color w:val="000000"/>
                <w:sz w:val="20"/>
              </w:rPr>
              <w:t>
6) Карьер ішіндегі жұмыс орындарын жарықтандыруды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жүк-көлік жүкқұжатында және (немесе) жол парағында автокөлік құралының тиеу (түсіру) пунктіне (- дан) келген (кеткен)уақытының белгісін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жөнелтушінің автокөлік құралын тиеу процесінде рұқсат етілген салмақтық және габариттік параметрлерден асып кетуі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жүкқұжаттарын ресімдемей жүктерді тасымалдау, ал үйіндімен (үйіндімен) тасымалданатын жүктердің кейбір түрлерін тасымалдау кезінде өлшеу актісі немесе өлшеу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кез келген ауа райы жағдайында автокөлік құралдарының тиеу (түсіру) орнына еркін және қауіпсіз өтуін қамтамасыз ететін кірме жолдардың тиеу және түсіру пункттерінде болуын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тиеу-түсіру пункттерінде бақылау-өткізу пункттерінің, жөнелтілетін және түсетін жүктің массасын айқындауға мүмкіндік беретін салмақтық және басқа жабдықтардың, сондай-ақ жүктерді түсіргеннен кейін автокөлік құралдарының шанақтарын тазалау, жуу және дезинфекциялау жөніндегі жұмыстарды жүргізу үшін арнайы орындардың болуын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(жүк алушы) мен тасымалдаушы арасында жасалған, тауар-көлік жүкқұжатын жасаумен расталатын қауіпті жүкті тасымалдауды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өзі ресімдеген тез бұзылатын жүктерді тасымалдау үшін қажетті тауар-көлік жүкқұжатымен бірге жүктерді тиеу алдында олардың нақты температурасын, сондай-ақ жүктер мен қаптаманың сапалық жай-күйін, сондай-ақ көкөністер мен жемістерді тасымалдау кезінде помологиялық сорттардың атауын көрсете отырып, тасымалдаушыға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 бар тауар-көлік жүкқұжаттарын бес жыл бойы сақтауын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оның ішінде жүктерді халықаралық автомобильмен тасымалдауды жүзеге асыру кезінде мамандандырылған автомобильдерді пайдалану:</w:t>
            </w:r>
          </w:p>
          <w:p>
            <w:pPr>
              <w:spacing w:after="20"/>
              <w:ind w:left="20"/>
              <w:jc w:val="both"/>
            </w:pPr>
            <w:r>
              <w:rPr>
                <w:rFonts w:ascii="Times New Roman"/>
                <w:b w:val="false"/>
                <w:i w:val="false"/>
                <w:color w:val="000000"/>
                <w:sz w:val="20"/>
              </w:rPr>
              <w:t>
1) 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режимінің күнделікті тіркеу парақтарын жүргізбей (бақылау құрылғысы ақаулы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әрбір жүргізушінің толтырылған диаграмма дискілерін сақтауын соңғы жазба күнінен бастап кемінде 12 ай ішінде және тахографтарды тексеру туралы сертификаттарды, тахографты мерзімді тексеру туралы куәліктермен бірге – олар берілген күннен бастап бір жыл ішінде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парақтары мен тауар-көлік жүкқұжаттарының қозғалысын есепке алу журналдарында тіркелген жол парағы және тауар-көлік жүкқұжаты жоқ автокөлік құралдарымен жүктерді тасымалдауды жүзеге асыру, тасымалдаушының жол парақтарын, тауар-көлік жүкқұжаттарын және оларды есепке алу журналын бес жыл бойы сақтауын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операторында қызмет аймағы шегінде көлік құралдарын міндетті техникалық байқаудан өткізу үшін шығу кестесін жасаудың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ұтқыр техникалық байқау желілерін пайдаланбай міндетті техникалық байқау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қызмет аймағынан тыс жерлерде көлік құралдарын міндетті техникалық байқаудан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құралын мемлекеттік тіркеу туралы куәліктің деректерін және техникалық байқаудың диагностикалық картасында қамтылған мәліметтерді механикалық көлік құралдары мен олардың тіркемелерін міндетті техникалық байқаудың бірыңғай ақпараттық жүйесіне енгізуді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құралының иесіне келесі міндетті техникалық байқаудан өту мерзімін көрсете отырып, техникалық байқаудың диагностикалық картасын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міндетті техникалық байқаудан өткізу және жөндеу, техникалық қызмет көрсету бойынша қызметтер көрсетуді қоса атқару </w:t>
            </w:r>
          </w:p>
          <w:p>
            <w:pPr>
              <w:spacing w:after="20"/>
              <w:ind w:left="20"/>
              <w:jc w:val="both"/>
            </w:pPr>
            <w:r>
              <w:rPr>
                <w:rFonts w:ascii="Times New Roman"/>
                <w:b w:val="false"/>
                <w:i w:val="false"/>
                <w:color w:val="000000"/>
                <w:sz w:val="20"/>
              </w:rPr>
              <w:t>
 Көлік құралдарын техникалық байқау операторының аумағында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өңірінде міндетті техникалық байқау өткізу кестесі туралы халықты хабардар етуді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байқаудың стационарлық желілерін пайдаланбай міндетті техникалық байқауды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міндетті техникалық байқаудан өтуден негізсіз бас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тізіліміне енгізілген кезде техникалық байқау операторының дәйексіз ақпарат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Бақылау-диагностикалық жабдықты қолданбай міндетті техникалық байқауды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байқауды жүргізу кезінде ақаулы және (немесе) тексеруден өтпеген Бақылау-диагностикалық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құралының Тежегіш жүйесін фотофиксациясы бар роликті тежегіш стендінде тексеруді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Фототіркеу құралын техникалық байқау операторының тежегіш стендінің роликтеріндегі көлік құралының мемлекеттік тіркеу нөмірлік белгісін және алдыңғы осін немесе тіркеменің (жартылай тіркеменің) артқы осін бір мезгілде қарау қамтамасыз етілетін жерде орналастыруына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мемлекеттік тіркеу нөмірлік белгісі бойынша көлік құралын сәйкестендіруді қамтамасыз ететін фото және бейнетіркеу арқылы міндетті техникалық байқау жүргізу процесін тіркеуді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бейнетіркеу құралын техникалық байқаудың барлық желісіне шолу қамтамасыз етілетін жерде орналастырмауы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операторының бейнефайлды мұрағаттық сақтауды Көлік құралдарын міндетті техникалық қарап тексерудің барлық рәсімдерін күнделікті жазуды және міндетті техникалық қарап тексеру жүргізілген күннен бастап алты ай ішінде фотофиксациялауды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құралдарын міндетті техникалық байқаудан өткізу нәтижелері туралы ақпаратты мынадай кезеңділікпен міндетті техникалық байқаудың бірыңғай ақпараттық жүйесіне бермеуі:</w:t>
            </w:r>
          </w:p>
          <w:p>
            <w:pPr>
              <w:spacing w:after="20"/>
              <w:ind w:left="20"/>
              <w:jc w:val="both"/>
            </w:pPr>
            <w:r>
              <w:rPr>
                <w:rFonts w:ascii="Times New Roman"/>
                <w:b w:val="false"/>
                <w:i w:val="false"/>
                <w:color w:val="000000"/>
                <w:sz w:val="20"/>
              </w:rPr>
              <w:t>
1) стационарлық техникалық байқау желісі үшін-күн сайын нақты уақыт режимінде;</w:t>
            </w:r>
          </w:p>
          <w:p>
            <w:pPr>
              <w:spacing w:after="20"/>
              <w:ind w:left="20"/>
              <w:jc w:val="both"/>
            </w:pPr>
            <w:r>
              <w:rPr>
                <w:rFonts w:ascii="Times New Roman"/>
                <w:b w:val="false"/>
                <w:i w:val="false"/>
                <w:color w:val="000000"/>
                <w:sz w:val="20"/>
              </w:rPr>
              <w:t>
2) техникалық байқаудың мобильді желісі үшін-екі күнтізбелік күнде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қамтамасыз етудің мынадай функцияларды орындауын қамтамасыз етпеу:</w:t>
            </w:r>
          </w:p>
          <w:p>
            <w:pPr>
              <w:spacing w:after="20"/>
              <w:ind w:left="20"/>
              <w:jc w:val="both"/>
            </w:pPr>
            <w:r>
              <w:rPr>
                <w:rFonts w:ascii="Times New Roman"/>
                <w:b w:val="false"/>
                <w:i w:val="false"/>
                <w:color w:val="000000"/>
                <w:sz w:val="20"/>
              </w:rPr>
              <w:t>
1) механикалық көлік құралдарын және олардың тіркемелерін міндетті техникалық байқаудың бірыңғай ақпараттық жүйесіне (бұдан әрі – баж) авторизациялау;</w:t>
            </w:r>
          </w:p>
          <w:p>
            <w:pPr>
              <w:spacing w:after="20"/>
              <w:ind w:left="20"/>
              <w:jc w:val="both"/>
            </w:pPr>
            <w:r>
              <w:rPr>
                <w:rFonts w:ascii="Times New Roman"/>
                <w:b w:val="false"/>
                <w:i w:val="false"/>
                <w:color w:val="000000"/>
                <w:sz w:val="20"/>
              </w:rPr>
              <w:t>
2) мемлекеттік тіркеу нөмірлік белгісін тану;</w:t>
            </w:r>
          </w:p>
          <w:p>
            <w:pPr>
              <w:spacing w:after="20"/>
              <w:ind w:left="20"/>
              <w:jc w:val="both"/>
            </w:pPr>
            <w:r>
              <w:rPr>
                <w:rFonts w:ascii="Times New Roman"/>
                <w:b w:val="false"/>
                <w:i w:val="false"/>
                <w:color w:val="000000"/>
                <w:sz w:val="20"/>
              </w:rPr>
              <w:t>
3) механикалық көлік құралдарының және оларға тіркемелердің техникалық жай-күйінің параметрлерін диагностикалық жабдықтардан беру;</w:t>
            </w:r>
          </w:p>
          <w:p>
            <w:pPr>
              <w:spacing w:after="20"/>
              <w:ind w:left="20"/>
              <w:jc w:val="both"/>
            </w:pPr>
            <w:r>
              <w:rPr>
                <w:rFonts w:ascii="Times New Roman"/>
                <w:b w:val="false"/>
                <w:i w:val="false"/>
                <w:color w:val="000000"/>
                <w:sz w:val="20"/>
              </w:rPr>
              <w:t>
4) міндетті техникалық байқаудан өту кезеңділігіне сәйкес кейіннен міндетті техникалық байқаудан өту мерзімін автоматты түрде белгілеу;</w:t>
            </w:r>
          </w:p>
          <w:p>
            <w:pPr>
              <w:spacing w:after="20"/>
              <w:ind w:left="20"/>
              <w:jc w:val="both"/>
            </w:pPr>
            <w:r>
              <w:rPr>
                <w:rFonts w:ascii="Times New Roman"/>
                <w:b w:val="false"/>
                <w:i w:val="false"/>
                <w:color w:val="000000"/>
                <w:sz w:val="20"/>
              </w:rPr>
              <w:t>
5) нақты уақыт режимінде міндетті техникалық байқаудан өткізу нәтижелері бойынша БАЖ-ға мәліметтер беру;</w:t>
            </w:r>
          </w:p>
          <w:p>
            <w:pPr>
              <w:spacing w:after="20"/>
              <w:ind w:left="20"/>
              <w:jc w:val="both"/>
            </w:pPr>
            <w:r>
              <w:rPr>
                <w:rFonts w:ascii="Times New Roman"/>
                <w:b w:val="false"/>
                <w:i w:val="false"/>
                <w:color w:val="000000"/>
                <w:sz w:val="20"/>
              </w:rPr>
              <w:t>
6) механикалық көлік құралдарын және олардың тіркемелерін тексеру нәтижелері бойынша техникалық байқаудың диагностикалық картасын қалыптастыру;</w:t>
            </w:r>
          </w:p>
          <w:p>
            <w:pPr>
              <w:spacing w:after="20"/>
              <w:ind w:left="20"/>
              <w:jc w:val="both"/>
            </w:pPr>
            <w:r>
              <w:rPr>
                <w:rFonts w:ascii="Times New Roman"/>
                <w:b w:val="false"/>
                <w:i w:val="false"/>
                <w:color w:val="000000"/>
                <w:sz w:val="20"/>
              </w:rPr>
              <w:t>
7) Бақылау-диагностикалық жабдықты оған қосу болмаған кезде БАЖ-ға техникалық байқаудың диагностикалық картасын қалыптастырудан және жөнелтуден автоматты түрде бас тарту және конфигурациялау кезінде әкімші алдын ала орнатқаннан басқа камералардың өзге де түрлерінен фотосурет алу;</w:t>
            </w:r>
          </w:p>
          <w:p>
            <w:pPr>
              <w:spacing w:after="20"/>
              <w:ind w:left="20"/>
              <w:jc w:val="both"/>
            </w:pPr>
            <w:r>
              <w:rPr>
                <w:rFonts w:ascii="Times New Roman"/>
                <w:b w:val="false"/>
                <w:i w:val="false"/>
                <w:color w:val="000000"/>
                <w:sz w:val="20"/>
              </w:rPr>
              <w:t>
8) мемлекеттік және орыс тілдерінде техникалық байқаудың диагностикалық картасын және өлшеу хаттамасын экранға және басып шығаруға, сондай-ақ көлік құралы ауытқуларды көрсете отырып, белгіленген нормативтерге сәйкес келмейтін пункттері диагностикалық картаның екінші парағына шығару;</w:t>
            </w:r>
          </w:p>
          <w:p>
            <w:pPr>
              <w:spacing w:after="20"/>
              <w:ind w:left="20"/>
              <w:jc w:val="both"/>
            </w:pPr>
            <w:r>
              <w:rPr>
                <w:rFonts w:ascii="Times New Roman"/>
                <w:b w:val="false"/>
                <w:i w:val="false"/>
                <w:color w:val="000000"/>
                <w:sz w:val="20"/>
              </w:rPr>
              <w:t>
9) роликті тежегіш стендінде тіркеменің (жартылай тіркеменің) алдыңғы осінің немесе артқы осінің тежегіш жүйесінің көрсеткіштерін алу кезінде фотокамерадан көлік құралын түсіруді қамтамасыз ету;</w:t>
            </w:r>
          </w:p>
          <w:p>
            <w:pPr>
              <w:spacing w:after="20"/>
              <w:ind w:left="20"/>
              <w:jc w:val="both"/>
            </w:pPr>
            <w:r>
              <w:rPr>
                <w:rFonts w:ascii="Times New Roman"/>
                <w:b w:val="false"/>
                <w:i w:val="false"/>
                <w:color w:val="000000"/>
                <w:sz w:val="20"/>
              </w:rPr>
              <w:t>
10) Бақылау-диагностикалық жабдықтардан, фотокамерадан және бейнекамерадан алынған деректерді түзетуге жол бермеу;</w:t>
            </w:r>
          </w:p>
          <w:p>
            <w:pPr>
              <w:spacing w:after="20"/>
              <w:ind w:left="20"/>
              <w:jc w:val="both"/>
            </w:pPr>
            <w:r>
              <w:rPr>
                <w:rFonts w:ascii="Times New Roman"/>
                <w:b w:val="false"/>
                <w:i w:val="false"/>
                <w:color w:val="000000"/>
                <w:sz w:val="20"/>
              </w:rPr>
              <w:t>
11) деректер базасының резервтік көшірмелерін жасау;</w:t>
            </w:r>
          </w:p>
          <w:p>
            <w:pPr>
              <w:spacing w:after="20"/>
              <w:ind w:left="20"/>
              <w:jc w:val="both"/>
            </w:pPr>
            <w:r>
              <w:rPr>
                <w:rFonts w:ascii="Times New Roman"/>
                <w:b w:val="false"/>
                <w:i w:val="false"/>
                <w:color w:val="000000"/>
                <w:sz w:val="20"/>
              </w:rPr>
              <w:t>
12) резервтік көшірмелерден дерекқорды қалпына келтіру;</w:t>
            </w:r>
          </w:p>
          <w:p>
            <w:pPr>
              <w:spacing w:after="20"/>
              <w:ind w:left="20"/>
              <w:jc w:val="both"/>
            </w:pPr>
            <w:r>
              <w:rPr>
                <w:rFonts w:ascii="Times New Roman"/>
                <w:b w:val="false"/>
                <w:i w:val="false"/>
                <w:color w:val="000000"/>
                <w:sz w:val="20"/>
              </w:rPr>
              <w:t>
13) HDD дискісі істен шыққан жағдайда Дерекқордың тұтастығын тексеру;</w:t>
            </w:r>
          </w:p>
          <w:p>
            <w:pPr>
              <w:spacing w:after="20"/>
              <w:ind w:left="20"/>
              <w:jc w:val="both"/>
            </w:pPr>
            <w:r>
              <w:rPr>
                <w:rFonts w:ascii="Times New Roman"/>
                <w:b w:val="false"/>
                <w:i w:val="false"/>
                <w:color w:val="000000"/>
                <w:sz w:val="20"/>
              </w:rPr>
              <w:t>
14) автоматты жаңартуларды орнатуды қолдау;</w:t>
            </w:r>
          </w:p>
          <w:p>
            <w:pPr>
              <w:spacing w:after="20"/>
              <w:ind w:left="20"/>
              <w:jc w:val="both"/>
            </w:pPr>
            <w:r>
              <w:rPr>
                <w:rFonts w:ascii="Times New Roman"/>
                <w:b w:val="false"/>
                <w:i w:val="false"/>
                <w:color w:val="000000"/>
                <w:sz w:val="20"/>
              </w:rPr>
              <w:t>
15) ББЖ жаңарту туралы ақпаратты тіркеу (тіркеу) ;</w:t>
            </w:r>
          </w:p>
          <w:p>
            <w:pPr>
              <w:spacing w:after="20"/>
              <w:ind w:left="20"/>
              <w:jc w:val="both"/>
            </w:pPr>
            <w:r>
              <w:rPr>
                <w:rFonts w:ascii="Times New Roman"/>
                <w:b w:val="false"/>
                <w:i w:val="false"/>
                <w:color w:val="000000"/>
                <w:sz w:val="20"/>
              </w:rPr>
              <w:t>
16) IP, Web және аналогтық камералардың жұмысын қолдау;</w:t>
            </w:r>
          </w:p>
          <w:p>
            <w:pPr>
              <w:spacing w:after="20"/>
              <w:ind w:left="20"/>
              <w:jc w:val="both"/>
            </w:pPr>
            <w:r>
              <w:rPr>
                <w:rFonts w:ascii="Times New Roman"/>
                <w:b w:val="false"/>
                <w:i w:val="false"/>
                <w:color w:val="000000"/>
                <w:sz w:val="20"/>
              </w:rPr>
              <w:t>
17) парольді айына 1 (бір) рет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қамтамасыз етуді рұқсатсыз кіруден қорғауды қамтамасыз ету бойынша белгіленген талаптарды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тахографтан көшірілген ақпаратты сақтау мерзімдері - кемінде 12 ай, сервистік орталық карточкасынан - кемінде 24 ай, сондай – ақ көшірілген ақпараттың резервтік көшірмелерінің сейфінде немесе сервистік орталықтың металл жәшігінде сақтау мерзімдері-кемінде 24 ай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орталықтардың электрондық (цифрлық) тахографтар бойынша өзінің бағдарламалық-техникалық құралдарын ұлттық деректер базасына қосуды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бірыңғай ақпараттық жүйесіне және техникалық байқаудың диагностикалық картасына мемлекеттік тіркеу нөмірлік белгісі, көлік құралының маркасы, моделі мен санаты, міндетті техникалық байқаудан келесі өткен күні туралы анық емес мәліметтерді, сондай-ақ көлік құралының тексерілетін параметрлері бойынша анық емес мәліметтерді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санатына сәйкес келмейтін роликті тежегіш стендінде көлік құралының тежегіш басқаруын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фотофиксациялаудың болмауы және тежегіш стендінің роликтеріндегі автомобильдің мемлекеттік тіркеу нөмірлік белгісін және алдыңғы осін бір мезгілде қарауды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жолаушылар мен багажды автомобильмен тасымалдауды жүзеге асыру кезінде бақылау субъектісінің кінәсінен болған оқиғалар, өрттер, инциденттер, авариялар, апаттар, жол-көлік оқиғалары және өзге де төтенше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және жолаушыларға қызмет көрсету пункттеріне қызмет көрсету кезінде бақылау субъектісінің кінәсінен болған оқиғалар, өрттер, инциденттер, авариялар, апаттар және өзге де төтенше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қызметтерін көрсету кезінде бақылау субъектісінің кінәсінен болған оқиғалар, өрттер, инциденттер, авариялар, апаттар және өзге де төтенше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жүктерді тасымалдау кезінде адамның денсаулығына және өліміне әкеп соққан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жүктерді тасымалдау кезінде адамның денсаулығына және өліміне әкеп соқпаған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зиян келтіруге және қаза болуына әкеп соққан қауіпті жүкті тасымалдау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адамның денсаулығына және өліміне әкеп соқпаған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мемлекет мүдделеріне зиян келтіруге әкеп соққан ірі габаритті және ауыр салмақты жүкті тасымалдау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мемлекет мүддесіне, автомобиль көлігіндегі қозғалыс қауіпсіздігіне зиян келтірмейтін ірі көлемді және ауыр салмақты жүкті тасымалдау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жол жүрісі қауіпсіздігіне зиян келтіруге әкеп соққан міндетті техникалық байқауды жүргізу кезінде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жол жүрісі қауіпсіздігіне зиян келтірмейтін міндетті техникалық байқауды жүргізу кезінде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жеке және заңды тұлғалардың, мемлекеттің мүдделеріне зиян келтіруге әкеп соққан халықаралық автомобиль тасымалдарын жүзеге асыру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жеке және заңды тұлғалардың, мемлекеттің мүдделеріне зиян келтіруге әкеп соқпаған халықаралық автомобиль тасымалдарын жүзеге асыру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жүктерді тасымалдауды жүзеге асыру кезінде адамның денсаулығына зиян келтіруге және қаза болуына әкеп соққан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жүктерді тасымалдауды жүзеге асыру кезінде автомобиль көлігі саласында адам денсаулығына және өліміне әкеп соқпаған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асыру кезінде адамның денсаулығы мен өліміне әкеп соққан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өліміне әкеп соқпаған тахографтарды орнату және оларға қызмет көрсету жөніндегі қызметті жүзеге асыру кезінде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және жолаушыларға қызмет көрсету пункттеріне қызмет көрсету кезінде адамның денсаулығына зиян келтіруге және қаза болуына әкеп соққан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жолаушыларға қызмет көрсету пункттеріне қызмет көрсету кезінде адамның денсаулығына және өліміне әкеп соқпаған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көлігі саласындағы заңнамасының талаптарын сақтамау бойынша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көлігі саласындағы заңнамасының талаптарын сақтамау жөнінде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органның құзыретіне жатқызылған автомобиль көлігі саласындағы бақылау субъектілеріне (оның ішінде оның қызметкерлеріне) қатысты екі және одан да көп әкімшілік материалдардың болуы туралы Қауіпсіз жол жүрісін қамтамасыз ету саласындағы уәкілетті органнан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жұмыс істейтін арнайы автоматтандырылған өлшеу құралдарының сызығында және (немесе) көрсеткіштері бойынша көліктік бақылау органдары жасаған екі және одан да көп әкімшілік материалдардың болуы және олардың автомобиль көлігі саласында әкімшілік құқық бұзушылық жасауын тіркеймін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 саласындағы </w:t>
            </w:r>
            <w:r>
              <w:br/>
            </w:r>
            <w:r>
              <w:rPr>
                <w:rFonts w:ascii="Times New Roman"/>
                <w:b w:val="false"/>
                <w:i w:val="false"/>
                <w:color w:val="000000"/>
                <w:sz w:val="20"/>
              </w:rPr>
              <w:t xml:space="preserve">тәуекелдер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Біліктілік және рұқсат беру талаптарына сәйкестігіне тексеру жүргізу үшін автомобиль көлігі саласындағы бақылау субъектілеріне (объектілеріне) қойылатын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тасымалдауды, сондай-ақ жолаушыларды лицензиарға берілген лицензияның қосымшасында көрсетілмеген халықаралық қатынаста автобустармен, шағын автобустармен тұрақты тасымалдауды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уәкілетті орган куәландырған әрбір пайдаланылатын көлік құралына жолаушылар мен багажды автомобильмен тұрақты республикаішілік тасымалдау маршрутында жұмыс істеу құқығын растайтын куәліктің немесе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кестесін бұза отырып (тасымалдаушының қозғалыс кестесі мен схемасын өз бетінше өзгертуі) және рұқсат беру құжаттарының қолданылу кезеңінде 15 күнтізбелік күн ішінде маршрутта тасымалдарды орындамауымен тұрақты халықаралық тасымалдарды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жол жүруін жүзеге асыру кезінде арнайы рұқсатқа қандай да бір өзгерістер немесе толықтырулар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жүруін жүзеге асыру кезінде белгіленген қозғалыс маршрутынан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параметрлерінің бірінің арнайы рұқсатта көрсетілгеннен асып кетуі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жұмыстарды жүргізуге рұқсаты (рұқсаты) жоқ жүк жөнелтушінің, жүк алушының қауіпті жүктерді тиеуді және түсіруді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отандық тасымалдаушының рұқсат карточкаларында көрсетілмеген автокөлік құралына шетелдік рұқсаттарды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асырудың басталғаны туралы хабарлама жібермей такси тасымалдаушысы ретінде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автовокзалдардың, автостанциялардың және жолаушыларға қызмет көрсету пункттерінің қызметін электрондық немесе қағаз нысанда бастау немесе тоқтату туралы хабарлама беру жөніндегі нормативтік құқықтық актілердің талаптарын бұзуы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7-сыныпты қауіпті жүкті тасымалдауға арнайы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габаритті және (немесе) ауыр салмақты көлік құралдарының жүруіне арнайы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және коммуникация саласындағы уәкілетті органды техникалық байқау орталығының орналасқан жерінің өзгергені туралы күнтізбелік бес күн ішінде хабардар ету жөніндегі міндетін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жоқ тасымалдаушылардың халықаралық қатынаста жолаушылар мен багажды тұрақты емес автомобиль тасымалдарын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органға хабарлама бермей, техникалық байқау операторларының Көлік құралдарын міндетті техникалық байқаудан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құжаттарын басқа тасымалдаушыға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 саласындағы </w:t>
            </w:r>
            <w:r>
              <w:br/>
            </w:r>
            <w:r>
              <w:rPr>
                <w:rFonts w:ascii="Times New Roman"/>
                <w:b w:val="false"/>
                <w:i w:val="false"/>
                <w:color w:val="000000"/>
                <w:sz w:val="20"/>
              </w:rPr>
              <w:t xml:space="preserve">тәуекелдер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Автомобиль көлігі саласындағы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1) такси тасымалдаушыларына және таксидің ақпараттық-диспетчерлік қызметтеріне қатысты;</w:t>
      </w:r>
    </w:p>
    <w:p>
      <w:pPr>
        <w:spacing w:after="0"/>
        <w:ind w:left="0"/>
        <w:jc w:val="both"/>
      </w:pPr>
      <w:r>
        <w:rPr>
          <w:rFonts w:ascii="Times New Roman"/>
          <w:b w:val="false"/>
          <w:i w:val="false"/>
          <w:color w:val="000000"/>
          <w:sz w:val="28"/>
        </w:rPr>
        <w:t>
      2) жолаушыларды, багажды және жүктерді тасымалдау бойынша қызметтер көрсететін автомобиль тасымалдаушыларына қатысты;</w:t>
      </w:r>
    </w:p>
    <w:p>
      <w:pPr>
        <w:spacing w:after="0"/>
        <w:ind w:left="0"/>
        <w:jc w:val="both"/>
      </w:pPr>
      <w:r>
        <w:rPr>
          <w:rFonts w:ascii="Times New Roman"/>
          <w:b w:val="false"/>
          <w:i w:val="false"/>
          <w:color w:val="000000"/>
          <w:sz w:val="28"/>
        </w:rPr>
        <w:t>
      3) жүк жөнелтуші және (немесе) жүк алушы ретінде әрекет ететін адамдарға қатысты;</w:t>
      </w:r>
    </w:p>
    <w:p>
      <w:pPr>
        <w:spacing w:after="0"/>
        <w:ind w:left="0"/>
        <w:jc w:val="both"/>
      </w:pPr>
      <w:r>
        <w:rPr>
          <w:rFonts w:ascii="Times New Roman"/>
          <w:b w:val="false"/>
          <w:i w:val="false"/>
          <w:color w:val="000000"/>
          <w:sz w:val="28"/>
        </w:rPr>
        <w:t>
      4) қауіпті жүкті тасымалдау жөніндегі қызметтерді ұсынатын автомобиль тасымалдаушыларына қатысты;</w:t>
      </w:r>
    </w:p>
    <w:p>
      <w:pPr>
        <w:spacing w:after="0"/>
        <w:ind w:left="0"/>
        <w:jc w:val="both"/>
      </w:pPr>
      <w:r>
        <w:rPr>
          <w:rFonts w:ascii="Times New Roman"/>
          <w:b w:val="false"/>
          <w:i w:val="false"/>
          <w:color w:val="000000"/>
          <w:sz w:val="28"/>
        </w:rPr>
        <w:t>
      5) ірі габаритті және ауыр салмақты жүктерді тасымалдау бойынша қызметтер көрсететін автомобиль тасымалдаушыларына қатысты;</w:t>
      </w:r>
    </w:p>
    <w:p>
      <w:pPr>
        <w:spacing w:after="0"/>
        <w:ind w:left="0"/>
        <w:jc w:val="both"/>
      </w:pPr>
      <w:r>
        <w:rPr>
          <w:rFonts w:ascii="Times New Roman"/>
          <w:b w:val="false"/>
          <w:i w:val="false"/>
          <w:color w:val="000000"/>
          <w:sz w:val="28"/>
        </w:rPr>
        <w:t>
      6) халықаралық автомобиль тасымалдарын жүзеге асыратын автомобиль тасымалдаушыларына қатысты;</w:t>
      </w:r>
    </w:p>
    <w:p>
      <w:pPr>
        <w:spacing w:after="0"/>
        <w:ind w:left="0"/>
        <w:jc w:val="both"/>
      </w:pPr>
      <w:r>
        <w:rPr>
          <w:rFonts w:ascii="Times New Roman"/>
          <w:b w:val="false"/>
          <w:i w:val="false"/>
          <w:color w:val="000000"/>
          <w:sz w:val="28"/>
        </w:rPr>
        <w:t>
      7) автовокзалдарға, автостанцияларға және жолаушыларға қызмет көрсету пункттеріне қызмет көрсететін адамдарға қатысты;</w:t>
      </w:r>
    </w:p>
    <w:p>
      <w:pPr>
        <w:spacing w:after="0"/>
        <w:ind w:left="0"/>
        <w:jc w:val="both"/>
      </w:pPr>
      <w:r>
        <w:rPr>
          <w:rFonts w:ascii="Times New Roman"/>
          <w:b w:val="false"/>
          <w:i w:val="false"/>
          <w:color w:val="000000"/>
          <w:sz w:val="28"/>
        </w:rPr>
        <w:t xml:space="preserve">
      8) техникалық байқау операторларына қатысты; </w:t>
      </w:r>
    </w:p>
    <w:p>
      <w:pPr>
        <w:spacing w:after="0"/>
        <w:ind w:left="0"/>
        <w:jc w:val="both"/>
      </w:pPr>
      <w:r>
        <w:rPr>
          <w:rFonts w:ascii="Times New Roman"/>
          <w:b w:val="false"/>
          <w:i w:val="false"/>
          <w:color w:val="000000"/>
          <w:sz w:val="28"/>
        </w:rPr>
        <w:t>
      9) тез бұзылатын жүктерді тасымалдау жөніндегі қызметтерді ұсынатын автомобиль тасымалдаушыларына қатысты;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адамдарға қатысты;</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адамдарға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 мәндер,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(объектісіне) бара отырып профилактикалық бақылау жүргізу үшін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Автомобиль көлігі саласындағы заңнамасында белгіленген мерзімде бақылау субъектісіне (объектісіне) бармай-ақ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жұмыс істейтін және автомобиль көлігі саласында әкімшілік құқық бұзушылық жасауды тіркейтін арнайы автоматтандырылған өлшеу құралдарының көрсеткіштері бойынша және (немесе) желіде көліктік бақылау органдары жасаған екі және одан да көп әкімшілік материалдардың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Автомобиль көлігі саласындағы заңнамасында белгіленген мерзімде бақылау субъектісіне (объектісіне) бармай-ақ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жұмыс істейтін және автомобиль көлігі саласында әкімшілік құқық бұзушылық жасауды тіркейтін арнайы автоматтандырылған өлшеу құралдарының көрсеткіштері бойынша және (немесе) желіде көліктік бақылау органдары жасаған екі және одан да көп әкімшілік материалдардың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2-қосымша</w:t>
            </w:r>
          </w:p>
        </w:tc>
      </w:tr>
    </w:tbl>
    <w:bookmarkStart w:name="z33" w:id="36"/>
    <w:p>
      <w:pPr>
        <w:spacing w:after="0"/>
        <w:ind w:left="0"/>
        <w:jc w:val="left"/>
      </w:pPr>
      <w:r>
        <w:rPr>
          <w:rFonts w:ascii="Times New Roman"/>
          <w:b/>
          <w:i w:val="false"/>
          <w:color w:val="000000"/>
        </w:rPr>
        <w:t xml:space="preserve"> Теміржол көлігі саласындағы тәуекел дәрежесін бағалау өлшемшарттары</w:t>
      </w:r>
    </w:p>
    <w:bookmarkEnd w:id="3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bookmarkStart w:name="z1110" w:id="37"/>
    <w:p>
      <w:pPr>
        <w:spacing w:after="0"/>
        <w:ind w:left="0"/>
        <w:jc w:val="left"/>
      </w:pPr>
      <w:r>
        <w:rPr>
          <w:rFonts w:ascii="Times New Roman"/>
          <w:b/>
          <w:i w:val="false"/>
          <w:color w:val="000000"/>
        </w:rPr>
        <w:t xml:space="preserve"> 1-тарау. Жалпы ережелер</w:t>
      </w:r>
    </w:p>
    <w:bookmarkEnd w:id="37"/>
    <w:bookmarkStart w:name="z1111" w:id="38"/>
    <w:p>
      <w:pPr>
        <w:spacing w:after="0"/>
        <w:ind w:left="0"/>
        <w:jc w:val="both"/>
      </w:pPr>
      <w:r>
        <w:rPr>
          <w:rFonts w:ascii="Times New Roman"/>
          <w:b w:val="false"/>
          <w:i w:val="false"/>
          <w:color w:val="000000"/>
          <w:sz w:val="28"/>
        </w:rPr>
        <w:t xml:space="preserve">
      1. Осы теміржол көлігі саласындағы бақылау субъектілерін (объектілерін) іріктеу үшін тәуекел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End w:id="38"/>
    <w:bookmarkStart w:name="z1112" w:id="39"/>
    <w:p>
      <w:pPr>
        <w:spacing w:after="0"/>
        <w:ind w:left="0"/>
        <w:jc w:val="both"/>
      </w:pPr>
      <w:r>
        <w:rPr>
          <w:rFonts w:ascii="Times New Roman"/>
          <w:b w:val="false"/>
          <w:i w:val="false"/>
          <w:color w:val="000000"/>
          <w:sz w:val="28"/>
        </w:rPr>
        <w:t>
      2. Осы Өлшемшарттарда мынадай ұғымдар пайдаланылады:</w:t>
      </w:r>
    </w:p>
    <w:bookmarkEnd w:id="3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адамның өмірін немесе денсаулығын бақылау субъектісінің қызметі нәтижесінде,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–объективті өлшемшарттар) – белгілі бір қызмет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сақталмауы адамның өмірі мен денсаулығына, қоршаған ортаға, жеке және заңды тұлғалардың, мемлекеттің заңды мүдделеріне қатер төндіретін бақылау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1113" w:id="40"/>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40"/>
    <w:bookmarkStart w:name="z1114" w:id="4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41"/>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Start w:name="z1115" w:id="42"/>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2"/>
    <w:bookmarkStart w:name="z1116" w:id="43"/>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3"/>
    <w:bookmarkStart w:name="z1117" w:id="44"/>
    <w:p>
      <w:pPr>
        <w:spacing w:after="0"/>
        <w:ind w:left="0"/>
        <w:jc w:val="left"/>
      </w:pPr>
      <w:r>
        <w:rPr>
          <w:rFonts w:ascii="Times New Roman"/>
          <w:b/>
          <w:i w:val="false"/>
          <w:color w:val="000000"/>
        </w:rPr>
        <w:t xml:space="preserve"> 3-тарау. Объективті өлшемшарттар</w:t>
      </w:r>
    </w:p>
    <w:bookmarkEnd w:id="44"/>
    <w:bookmarkStart w:name="z1118" w:id="45"/>
    <w:p>
      <w:pPr>
        <w:spacing w:after="0"/>
        <w:ind w:left="0"/>
        <w:jc w:val="both"/>
      </w:pPr>
      <w:r>
        <w:rPr>
          <w:rFonts w:ascii="Times New Roman"/>
          <w:b w:val="false"/>
          <w:i w:val="false"/>
          <w:color w:val="000000"/>
          <w:sz w:val="28"/>
        </w:rPr>
        <w:t>
      6. Теміржол көлігі саласындағы тәуекелді айқындау адамның өмірі мен денсаулығына, жеке және заңды тұлғалардың заңды мүдделеріне зиян келтіру ықтималдығына, сондай-ақ бақылау субъектілерінің (объектілерінің) авариясыз жұмыс жағдайларын сақтамауына, магистральдық теміржол желісін, жылжымалы құрамды, темір жолдарды, құрылыстарды, жабдықтарды, тетіктер мен құрылғыларды ақаусыз ұстауына, апаттардың салдарын жоюға байланысты жүзеге асырылады.</w:t>
      </w:r>
    </w:p>
    <w:bookmarkEnd w:id="45"/>
    <w:bookmarkStart w:name="z1119" w:id="46"/>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46"/>
    <w:p>
      <w:pPr>
        <w:spacing w:after="0"/>
        <w:ind w:left="0"/>
        <w:jc w:val="both"/>
      </w:pPr>
      <w:r>
        <w:rPr>
          <w:rFonts w:ascii="Times New Roman"/>
          <w:b w:val="false"/>
          <w:i w:val="false"/>
          <w:color w:val="000000"/>
          <w:sz w:val="28"/>
        </w:rPr>
        <w:t>
      1) тармақ иелері;</w:t>
      </w:r>
    </w:p>
    <w:p>
      <w:pPr>
        <w:spacing w:after="0"/>
        <w:ind w:left="0"/>
        <w:jc w:val="both"/>
      </w:pPr>
      <w:r>
        <w:rPr>
          <w:rFonts w:ascii="Times New Roman"/>
          <w:b w:val="false"/>
          <w:i w:val="false"/>
          <w:color w:val="000000"/>
          <w:sz w:val="28"/>
        </w:rPr>
        <w:t>
      2) теміржол көлігінің қосалқы қызметтері;</w:t>
      </w:r>
    </w:p>
    <w:p>
      <w:pPr>
        <w:spacing w:after="0"/>
        <w:ind w:left="0"/>
        <w:jc w:val="both"/>
      </w:pPr>
      <w:r>
        <w:rPr>
          <w:rFonts w:ascii="Times New Roman"/>
          <w:b w:val="false"/>
          <w:i w:val="false"/>
          <w:color w:val="000000"/>
          <w:sz w:val="28"/>
        </w:rPr>
        <w:t>
      3) ұлттық инфрақұрылым операторлары;</w:t>
      </w:r>
    </w:p>
    <w:p>
      <w:pPr>
        <w:spacing w:after="0"/>
        <w:ind w:left="0"/>
        <w:jc w:val="both"/>
      </w:pPr>
      <w:r>
        <w:rPr>
          <w:rFonts w:ascii="Times New Roman"/>
          <w:b w:val="false"/>
          <w:i w:val="false"/>
          <w:color w:val="000000"/>
          <w:sz w:val="28"/>
        </w:rPr>
        <w:t>
      4) тасымалдаушылар;</w:t>
      </w:r>
    </w:p>
    <w:p>
      <w:pPr>
        <w:spacing w:after="0"/>
        <w:ind w:left="0"/>
        <w:jc w:val="both"/>
      </w:pPr>
      <w:r>
        <w:rPr>
          <w:rFonts w:ascii="Times New Roman"/>
          <w:b w:val="false"/>
          <w:i w:val="false"/>
          <w:color w:val="000000"/>
          <w:sz w:val="28"/>
        </w:rPr>
        <w:t>
      5) локомотив тарту операторлары;</w:t>
      </w:r>
    </w:p>
    <w:p>
      <w:pPr>
        <w:spacing w:after="0"/>
        <w:ind w:left="0"/>
        <w:jc w:val="both"/>
      </w:pPr>
      <w:r>
        <w:rPr>
          <w:rFonts w:ascii="Times New Roman"/>
          <w:b w:val="false"/>
          <w:i w:val="false"/>
          <w:color w:val="000000"/>
          <w:sz w:val="28"/>
        </w:rPr>
        <w:t>
      6) қалалық рельсті көліктер (метрополитен);</w:t>
      </w:r>
    </w:p>
    <w:p>
      <w:pPr>
        <w:spacing w:after="0"/>
        <w:ind w:left="0"/>
        <w:jc w:val="both"/>
      </w:pPr>
      <w:r>
        <w:rPr>
          <w:rFonts w:ascii="Times New Roman"/>
          <w:b w:val="false"/>
          <w:i w:val="false"/>
          <w:color w:val="000000"/>
          <w:sz w:val="28"/>
        </w:rPr>
        <w:t>
      7) қалалық рельсті көліктер (трамвай).</w:t>
      </w:r>
    </w:p>
    <w:p>
      <w:pPr>
        <w:spacing w:after="0"/>
        <w:ind w:left="0"/>
        <w:jc w:val="both"/>
      </w:pPr>
      <w:r>
        <w:rPr>
          <w:rFonts w:ascii="Times New Roman"/>
          <w:b w:val="false"/>
          <w:i w:val="false"/>
          <w:color w:val="000000"/>
          <w:sz w:val="28"/>
        </w:rPr>
        <w:t>
      Объективті өлшемшарттар бойынша тәуекелдің орташа дәрежесіне мыналар жатады:</w:t>
      </w:r>
    </w:p>
    <w:p>
      <w:pPr>
        <w:spacing w:after="0"/>
        <w:ind w:left="0"/>
        <w:jc w:val="both"/>
      </w:pPr>
      <w:r>
        <w:rPr>
          <w:rFonts w:ascii="Times New Roman"/>
          <w:b w:val="false"/>
          <w:i w:val="false"/>
          <w:color w:val="000000"/>
          <w:sz w:val="28"/>
        </w:rPr>
        <w:t>
      1) теміржол вокзалдары;</w:t>
      </w:r>
    </w:p>
    <w:p>
      <w:pPr>
        <w:spacing w:after="0"/>
        <w:ind w:left="0"/>
        <w:jc w:val="both"/>
      </w:pPr>
      <w:r>
        <w:rPr>
          <w:rFonts w:ascii="Times New Roman"/>
          <w:b w:val="false"/>
          <w:i w:val="false"/>
          <w:color w:val="000000"/>
          <w:sz w:val="28"/>
        </w:rPr>
        <w:t>
      2) вагондардың (контейнерлердің) операторлары.</w:t>
      </w:r>
    </w:p>
    <w:bookmarkStart w:name="z1120" w:id="47"/>
    <w:p>
      <w:pPr>
        <w:spacing w:after="0"/>
        <w:ind w:left="0"/>
        <w:jc w:val="both"/>
      </w:pPr>
      <w:r>
        <w:rPr>
          <w:rFonts w:ascii="Times New Roman"/>
          <w:b w:val="false"/>
          <w:i w:val="false"/>
          <w:color w:val="000000"/>
          <w:sz w:val="28"/>
        </w:rPr>
        <w:t>
      8. Жоғары және орташа тәуекел дәрежесіне жатқызылған бақылау объектілеріне (объектілеріне) қатысты бақылау субъектісіне (объектісіне) бару арқылы профилактикалық бақылау, бақылау субъектісінің алдын ала қарауынсыз профилактикалық бақылау және жоспардан тыс тексеру жүргізіледі.</w:t>
      </w:r>
    </w:p>
    <w:bookmarkEnd w:id="47"/>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субъектісіне (объектісіне) бару арқылы профилактикалық бақылау жүргізудің еселігі жылына екі реттен артық болмауы тиіс.</w:t>
      </w:r>
    </w:p>
    <w:bookmarkStart w:name="z1121" w:id="48"/>
    <w:p>
      <w:pPr>
        <w:spacing w:after="0"/>
        <w:ind w:left="0"/>
        <w:jc w:val="left"/>
      </w:pPr>
      <w:r>
        <w:rPr>
          <w:rFonts w:ascii="Times New Roman"/>
          <w:b/>
          <w:i w:val="false"/>
          <w:color w:val="000000"/>
        </w:rPr>
        <w:t xml:space="preserve"> 4-тарау. Субъективті өлшемшарттар</w:t>
      </w:r>
    </w:p>
    <w:bookmarkEnd w:id="48"/>
    <w:bookmarkStart w:name="z1122" w:id="49"/>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4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123" w:id="50"/>
    <w:p>
      <w:pPr>
        <w:spacing w:after="0"/>
        <w:ind w:left="0"/>
        <w:jc w:val="both"/>
      </w:pPr>
      <w:r>
        <w:rPr>
          <w:rFonts w:ascii="Times New Roman"/>
          <w:b w:val="false"/>
          <w:i w:val="false"/>
          <w:color w:val="000000"/>
          <w:sz w:val="28"/>
        </w:rPr>
        <w:t>
      10. Бақылау субъектілерін (объектілерін) анықтау үшін деректқорын қалыптастыру және ақпарат жинау қажет.</w:t>
      </w:r>
    </w:p>
    <w:bookmarkEnd w:id="50"/>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көздері пайдаланылады:</w:t>
      </w:r>
    </w:p>
    <w:p>
      <w:pPr>
        <w:spacing w:after="0"/>
        <w:ind w:left="0"/>
        <w:jc w:val="both"/>
      </w:pPr>
      <w:r>
        <w:rPr>
          <w:rFonts w:ascii="Times New Roman"/>
          <w:b w:val="false"/>
          <w:i w:val="false"/>
          <w:color w:val="000000"/>
          <w:sz w:val="28"/>
        </w:rPr>
        <w:t>
      1) бақылау субъектісінің кінәсінен туындаған көлік оқиғаларының болуы.</w:t>
      </w:r>
    </w:p>
    <w:p>
      <w:pPr>
        <w:spacing w:after="0"/>
        <w:ind w:left="0"/>
        <w:jc w:val="both"/>
      </w:pPr>
      <w:r>
        <w:rPr>
          <w:rFonts w:ascii="Times New Roman"/>
          <w:b w:val="false"/>
          <w:i w:val="false"/>
          <w:color w:val="000000"/>
          <w:sz w:val="28"/>
        </w:rPr>
        <w:t>
      Көлік оқиғаларына апаттар, авариялар, соқтығысулар, жылжымалы құрамның жиындары, магистральдық, станциялық, кірме жолдардағы және магистральдық теміржол желісіне енгізілмеген темір жолдардағы оқиғалар жатады;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Start w:name="z1124" w:id="51"/>
    <w:p>
      <w:pPr>
        <w:spacing w:after="0"/>
        <w:ind w:left="0"/>
        <w:jc w:val="both"/>
      </w:pPr>
      <w:r>
        <w:rPr>
          <w:rFonts w:ascii="Times New Roman"/>
          <w:b w:val="false"/>
          <w:i w:val="false"/>
          <w:color w:val="000000"/>
          <w:sz w:val="28"/>
        </w:rPr>
        <w:t xml:space="preserve">
      11. Қолда бар ақпарат көздерінің негізінде профилактикалық бақылау жүргізу кезінде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бағалауға жататын субъективті өлшемшарттар қалыптастырылады.</w:t>
      </w:r>
    </w:p>
    <w:bookmarkEnd w:id="51"/>
    <w:p>
      <w:pPr>
        <w:spacing w:after="0"/>
        <w:ind w:left="0"/>
        <w:jc w:val="both"/>
      </w:pPr>
      <w:r>
        <w:rPr>
          <w:rFonts w:ascii="Times New Roman"/>
          <w:b w:val="false"/>
          <w:i w:val="false"/>
          <w:color w:val="000000"/>
          <w:sz w:val="28"/>
        </w:rPr>
        <w:t xml:space="preserve">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 </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 мемлекеттік бақылаудың кезекті кезеңіне тізімдерді қалыптастыру кезінде енгізілмейді.</w:t>
      </w:r>
    </w:p>
    <w:bookmarkStart w:name="z1125" w:id="52"/>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7-тарауында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2"/>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айқындауға арналған субъективті өлшемшарттар тізбесіне сәйкес, теміржол көлігі саласының ерекшелігі ескеріле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теміржол көлігі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теміржол көлігі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1126" w:id="53"/>
    <w:p>
      <w:pPr>
        <w:spacing w:after="0"/>
        <w:ind w:left="0"/>
        <w:jc w:val="left"/>
      </w:pPr>
      <w:r>
        <w:rPr>
          <w:rFonts w:ascii="Times New Roman"/>
          <w:b/>
          <w:i w:val="false"/>
          <w:color w:val="000000"/>
        </w:rPr>
        <w:t xml:space="preserve"> 5-тарау. Тәуекелдерді басқару</w:t>
      </w:r>
    </w:p>
    <w:bookmarkEnd w:id="53"/>
    <w:bookmarkStart w:name="z1127" w:id="54"/>
    <w:p>
      <w:pPr>
        <w:spacing w:after="0"/>
        <w:ind w:left="0"/>
        <w:jc w:val="both"/>
      </w:pPr>
      <w:r>
        <w:rPr>
          <w:rFonts w:ascii="Times New Roman"/>
          <w:b w:val="false"/>
          <w:i w:val="false"/>
          <w:color w:val="000000"/>
          <w:sz w:val="28"/>
        </w:rPr>
        <w:t xml:space="preserve">
      13. Адал бақылау субъектілерін көтермелеу және бұзушыларға бақылау шоғырландыру қағидатын іске асыру мақсатында бақылау субъектілері (объектілері) тәуекел дәрежесін бағалау субъективті өлшемшарттарымен айқындалатын кезеңге, бақылау субъектісіне (объектісіне) бару арқылы профилактикалық бақылау жүргізуден босатылады. </w:t>
      </w:r>
    </w:p>
    <w:bookmarkEnd w:id="54"/>
    <w:bookmarkStart w:name="z1128" w:id="55"/>
    <w:p>
      <w:pPr>
        <w:spacing w:after="0"/>
        <w:ind w:left="0"/>
        <w:jc w:val="both"/>
      </w:pPr>
      <w:r>
        <w:rPr>
          <w:rFonts w:ascii="Times New Roman"/>
          <w:b w:val="false"/>
          <w:i w:val="false"/>
          <w:color w:val="000000"/>
          <w:sz w:val="28"/>
        </w:rPr>
        <w:t>
      14.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55"/>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129" w:id="56"/>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сондай-ақ жеңілдететін индикаторларды ескереді.</w:t>
      </w:r>
    </w:p>
    <w:bookmarkEnd w:id="56"/>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 (су датчиктері, атмосфераға шығарындыларды тіркеу датчиктері) жатады.</w:t>
      </w:r>
    </w:p>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1130" w:id="57"/>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7"/>
    <w:bookmarkStart w:name="z1131" w:id="58"/>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1132" w:id="59"/>
    <w:p>
      <w:pPr>
        <w:spacing w:after="0"/>
        <w:ind w:left="0"/>
        <w:jc w:val="left"/>
      </w:pPr>
      <w:r>
        <w:rPr>
          <w:rFonts w:ascii="Times New Roman"/>
          <w:b/>
          <w:i w:val="false"/>
          <w:color w:val="000000"/>
        </w:rPr>
        <w:t xml:space="preserve"> 7-тарау. Субъективті өлшемшарттар бойынша тәуекел дәрежесінің жалпы көрсеткішін есептеу тәртібі</w:t>
      </w:r>
    </w:p>
    <w:bookmarkEnd w:id="59"/>
    <w:bookmarkStart w:name="z1133" w:id="60"/>
    <w:p>
      <w:pPr>
        <w:spacing w:after="0"/>
        <w:ind w:left="0"/>
        <w:jc w:val="both"/>
      </w:pPr>
      <w:r>
        <w:rPr>
          <w:rFonts w:ascii="Times New Roman"/>
          <w:b w:val="false"/>
          <w:i w:val="false"/>
          <w:color w:val="000000"/>
          <w:sz w:val="28"/>
        </w:rPr>
        <w:t>
      17. Осы Өлшемшарттың 3-тармағына сәйкес бақылау субъектісін тәуекел дәрежесіне жатқызу үшін.</w:t>
      </w:r>
    </w:p>
    <w:bookmarkEnd w:id="60"/>
    <w:p>
      <w:pPr>
        <w:spacing w:after="0"/>
        <w:ind w:left="0"/>
        <w:jc w:val="both"/>
      </w:pPr>
      <w:r>
        <w:rPr>
          <w:rFonts w:ascii="Times New Roman"/>
          <w:b w:val="false"/>
          <w:i w:val="false"/>
          <w:color w:val="000000"/>
          <w:sz w:val="28"/>
        </w:rPr>
        <w:t>
      Уәкілетті орган осы Өлшемшарттың 10-тармағына сәйкес көзделген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134" w:id="61"/>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1"/>
    <w:p>
      <w:pPr>
        <w:spacing w:after="0"/>
        <w:ind w:left="0"/>
        <w:jc w:val="both"/>
      </w:pPr>
      <w:r>
        <w:rPr>
          <w:rFonts w:ascii="Times New Roman"/>
          <w:b w:val="false"/>
          <w:i w:val="false"/>
          <w:color w:val="000000"/>
          <w:sz w:val="28"/>
        </w:rPr>
        <w:t xml:space="preserve">
      Осы Өлшемшарттың 10-тармағында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 </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135" w:id="62"/>
    <w:p>
      <w:pPr>
        <w:spacing w:after="0"/>
        <w:ind w:left="0"/>
        <w:jc w:val="both"/>
      </w:pPr>
      <w:r>
        <w:rPr>
          <w:rFonts w:ascii="Times New Roman"/>
          <w:b w:val="false"/>
          <w:i w:val="false"/>
          <w:color w:val="000000"/>
          <w:sz w:val="28"/>
        </w:rPr>
        <w:t>
      19. Осы Өлшемшарттың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17-тармағына сәйкес есептелген субъективті өлшемшарттар бойынша тәуекел дәрежесінің аралық көрсеткіші.</w:t>
      </w:r>
    </w:p>
    <w:bookmarkStart w:name="z1136" w:id="63"/>
    <w:p>
      <w:pPr>
        <w:spacing w:after="0"/>
        <w:ind w:left="0"/>
        <w:jc w:val="left"/>
      </w:pPr>
      <w:r>
        <w:rPr>
          <w:rFonts w:ascii="Times New Roman"/>
          <w:b/>
          <w:i w:val="false"/>
          <w:color w:val="000000"/>
        </w:rPr>
        <w:t xml:space="preserve"> 8-тарау. Тексеру парақтары</w:t>
      </w:r>
    </w:p>
    <w:bookmarkEnd w:id="63"/>
    <w:bookmarkStart w:name="z1137" w:id="64"/>
    <w:p>
      <w:pPr>
        <w:spacing w:after="0"/>
        <w:ind w:left="0"/>
        <w:jc w:val="both"/>
      </w:pPr>
      <w:r>
        <w:rPr>
          <w:rFonts w:ascii="Times New Roman"/>
          <w:b w:val="false"/>
          <w:i w:val="false"/>
          <w:color w:val="000000"/>
          <w:sz w:val="28"/>
        </w:rPr>
        <w:t xml:space="preserve">
      21.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64"/>
    <w:bookmarkStart w:name="z1138" w:id="65"/>
    <w:p>
      <w:pPr>
        <w:spacing w:after="0"/>
        <w:ind w:left="0"/>
        <w:jc w:val="both"/>
      </w:pPr>
      <w:r>
        <w:rPr>
          <w:rFonts w:ascii="Times New Roman"/>
          <w:b w:val="false"/>
          <w:i w:val="false"/>
          <w:color w:val="000000"/>
          <w:sz w:val="28"/>
        </w:rPr>
        <w:t>
      22.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208" w:id="66"/>
    <w:p>
      <w:pPr>
        <w:spacing w:after="0"/>
        <w:ind w:left="0"/>
        <w:jc w:val="left"/>
      </w:pPr>
      <w:r>
        <w:rPr>
          <w:rFonts w:ascii="Times New Roman"/>
          <w:b/>
          <w:i w:val="false"/>
          <w:color w:val="000000"/>
        </w:rPr>
        <w:t xml:space="preserve"> Теміржол көлігі саласындағы субъектілеріне (объектілеріне) қойылатын талаптардың бұзылу дәрежесі</w:t>
      </w:r>
    </w:p>
    <w:bookmarkEnd w:id="66"/>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магистральдық, станциялық, кірме жолдар мен теміржолдарда жүк немесе жолаушылар пойыздарының жылжымалы теміржол құрамының соқтығысуына, жолдан шығып кетуіне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қалпына келтіруге болмайтын дәрежеге дейін зақымдалуына алып келген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жылжымалы құрамды ағыту және жөндеуге беру талап етілетін көлемде зақымдауға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адамның өмірі мен денсаулығына және қозғалыс қауіпсіздігіне зиян келтіру не қауіп төндіретін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адамның өмірі мен денсаулығына және қозғалыс қауіпсіздігіне зиян келтіру не қауіп төндіретін туралы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оқиғалар немесе адам өмірі мен денсаулығына қауіп төндіру туралы ақпараттардың расталуы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қорытындылары бойынша бұзушылықтарды жою туралы ұсынымдарды белгіленген мерзімде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уақтылы өтпеуі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пойыздардың айналым бағыттары бойынша инфрақұрылымның пойыздық радиобайланыспен үйлесетiн (инфрақұрылымда пайдаланған жағдайда) пойыздық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пойыздың осы учаскеде белгiленген жылдамдықтармен қауiпсiз және жатық қозғалысын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радиобайланыс құрылғыларының, тежегiш жабдықтарының және автотiркегiш құрылғысының, бақылау, өлшеу және сигнал беру аспаптарының, электр тiзбектерiнің жұмысы дұрыстығының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пойыздармен жүруі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пойыздарда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автотiркегiшпен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пойыздардың құрамына адамдарды тасымалдау үшiн енгiзiлетiн жүк вагондарын тоқтату кранының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ескерту сигналымен және бөгегiш бағдаршамдарымен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пойыздар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пойыздардың қозғалыс жылдамдықтары)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пойыздарды қабылдау және жөнелту жүргiзiлетiн жолдарда орналасқан бақылау бағыттама, сондай-ақ күзеттік құлыптармен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пойыздарының тұруына бөлiнген жолдарға апаратын бағыттамалар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пойыздың жақындауы туралы ескертетін сигнализациямен, сақтандырғыш тосқауылдармен, ескерту қалқандарымен жабдықтай отырып,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жүрдек жылдамдығы жүзеге асырылатын барлық өтпелерге кезекшi қызметкерлердің қызмет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пойызының өтуiне 5 минут қалғанда өтпе бойынша көлiк құралдарының қозғалысын тоқтатуы және тоспаны жабуы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автопойыздарды жүрдек пойыздың өтуiне 1 сағат қалғанда өткiзуі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пойыздың (маневрлiк құрамның) келуiне қарамастан екi жақтан да сигналдармен қоршалмауы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сигналдарымен немесе қозғалыс үшiн қауiптi жұмыстарды жүргiзу орнымен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пойыздарға арналған жезл-кiлттерi, ал пойыздарды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пойызға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пойыздарды тиеу габаритінен тыс шығатын жүктермен жөнелту кезінде, бұл пойыздың жүруі кезінде жылдамдықты төмендету немесе ерекше жағдайларда сақтау қажет бұл кезде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локомотив бригадаларының ерекше қырағылығын қамтамасыз ету және оларды жұмыстардың жүргізілуі пойызға осы учаске үшін белгіленген жылдамдықпен жүре алмайтын жылжымалы құрамды қойған кезінде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пойыздың жылдамдығын азайту немесе тоқтату талап етілетін барлық жағдайларда, сондай-ақ локомотив бригадаларын пойыздың жүруінің ерекше жағдайлары туралы ескерту қажет жағдайларда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пойыздық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пойыздарды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пойыздар мен вагондардағы коммерциялық ақаулықтарды автоматты анықтау құрылғыларына, сондай-ақ қызметкерлер пойыздарды қарсы алатын жерлерге, бағыттамалы алқымдарға, қоймаларға, өтпелерге, жолдар мен пункттерге жарық берудің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пойыздарды жөндеудің жоспарлы-ескерту түрлерінен, техникалық қызмет көрсетуді уақтылы өткізу және пайдалану процесінде техникалық жарамды жай-күйде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пойыздары орналасқан пункттер арасындағы қашықтық кемiнде 300 км., аз әрекеттi учаскелерде кемiнде 400 км. қашықтықта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пойыздарының шығатын учаскелерi өрт сөндiру пойызының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пойыздары,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пойыздары мен өрт сөндiру командалары тұрақты әзiрлiкте тұрмауы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 мен контейнерлерге тиеуге беру (жарамды, iшi мен сырты тазаланған)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пойызда орын беру, жолаушыны, багажды, жүкбагажды баратын жерiне жеткiзбеуі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түбіртегімен ресiмдемеуі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апта сайынғы тексерулер 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штемпелмен тасымалданатын жүктің қолмен жазылған шартты нөмірімен толықтырмауы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 отынын және басқа күңгірт түсті мұнай өнімдерін, сондай-ақ қатар майларды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 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 мен ажыратушы бояу болмаса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пойыздық диспетчердің пойызды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қажетті жағдайларда – екі жақты парктік байланыс құрылғысы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пойыздардың,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пойыз вагондарының есіктерін ашуға, қала маңына қатынайтын пойыздардың автоматтық есіктерінің ашылып-жабылуына бөгет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пойыз станциясының техникалық-өкімдік актісінде көрсетілген жолдарда қабылдануы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 кем болмайтындай бір бірінен 25 м. кейін екі рельске де төселетін екі күзеттік тежегіш табандықпен қоршалмауы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 сақтандырушы тұйықтарды - адамдары бар жолаушылар және жүк пойыздарының, қауіпті жүктері бар жүк пойыздарының иеленуі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пойыздардан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тоқтаудың алып жүретін сигналдарымен қоршалуы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пойыздарына қосылатын вагондар электр жылытуды автоматты басқару жүйесiмен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электр 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және адамдарды отырғызуға техникалық қызмет көрсетуге ұсынылмаған вагондарды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құрамдарын қалыптастыру станцияларының және құрамдардың айналым станцияларының қызметкерлерi жолаушылар вагондарының пойыздың құрамында қалыптастыру және айналым пунктiнен пойызды таратудың (тағайындалу) соңғы пунктiне дейiн қауiпсiз жүрiп өтуiн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 тежегіші бар өту алаңы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құрамында кресло-арбамен қозғалатын адамдарды отырғызуға және түсіруге арналған көтергіш құрылғылары бар, кресло-арбамен қозғалатын адамдарға арналған мамандандырылған орындары бар вагонның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және вокзалдарда жолаушыларға жедел медициналық көмекпен қатар көрсетілетін міндетті қызметтер тізбесін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жай-күйі тасымалданатын жүктердің сақталуын қамтамасыз етпейтін жүк вагондары тіркелмейді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пойыздардың қозғалысы кестесiнде көзделген станцияларда пойыздың әр вагоны техникалық қызмет көрсетуден өтпеуi, ал ақаулықтары анықталған кезде – жөнделмеуi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пойыздан және 1-класты қауіпті жүктері (жарылғыш материалдары) бар пойыздарды локомотивті құрамнан ажыратпай көмек көрсету үшін пайдаланбауы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пойыздан төрт орыннан артық орынға жол жүру құжатын (билетті)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 және арнайы жылжымалы құрамда орнатылған қауiпсiздiк және пойыздық радиобайланыс құрылғыларын бақылау пунктінде осы құрылғылардың қолданылуын тексерумен және реттеумен, сондай-ақ инфрақұрылым мен темiржол жылжымалы құрамының иелерімен мерзімді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пойыздарының локомотивтерi магистральды тежегiш тығыздығын бақылау үшiн құрылғылармен, аспаптармен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пойыздың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пойыздары мен жүк пойыздарына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пойыздарының жөнелтілу және келу уақыттары, жолаушылардың жол жүру және багажды, жүк-багажды тасымалдау құны, пойыздарда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кассаларының, күтуге арналған үй-жайлардың, санитариялық-тұрмыстық үй-жайлардың, оның ішінде мүгедектігі бар адамдар және халықтың жүріп-тұруы шектеулі топтары үшін арнайы жабдықталған үй-жайлардың, ана мен бала бөлмесінің, ақпараттық қызмет көрсету объектілерінің (оның ішінде жолаушыларды бірыңғай анықтамалық-ақпараттық орталықпен байланыстыратын объектілер), медициналық пункттің, қоғамдық тәртіпті қорғау пункттің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пойыздарының келуі және жүруі туралы ақпарат, жолаушылар және қала маңы пойыздарының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пойызының нақты келу, жүру және (немесе) бөгелу уақыты, жолаушылар және қала маңы пойызының берілетін және жүретін жолы туралы тегін көрсетілмеуі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пойыз вагондарына қауіпсіз отырғызуды/түсіруді ұйымдастырылады. Жолаушылар және қала маңы пойыздарының кешігуі туралы актілерді жасамауы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пойыздарының кешігуі туралы актілерді жасамауы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пойыздың келуін күту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пойыздық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өрт сөндіру құралдарымен, аспаптар жиынтығымен және басқа да қажетті құрал-саймандармен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Машиниске жұмыс жағдайындағы электр жылжымалы құрамды, оған қызмет көрсету қағидаларын және оны қалай тоқтатуды білетін жұмыскердің бақылауынсыз қалдыруға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бағыт ұштары ажыраған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пойыздардың кері бағытта қозғалуы кезінде ұштардың алдына қырлы бөренелер төселуінің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пойызды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мм.аса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12 мм.-ден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4 мм.-ден аспай тарылуына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табанынң ені 2 мм.-ден аспай пайдалануына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5 мм.-ден аспай кеңейіп ауытқуына мүмкіндігінше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2 мм.-ден аспай тарылып ауытқуына мүмкіндігінше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жүк көтергiштiгiнің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 - алдын алу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 етіп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 мм.), ал тереңдігі - кемінде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пойызды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пойыздар машинистерінің ысқырықты бергені туралы "С" - тұрақты ескерту сигналдық белгілері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пойыздар қозғалысының жүрісі бойынша оң жағынан өткелдерден 500 - 1500 м. қашықтықта, ал пойыздар сағатына 120 километрден астам жылдамдықпен айналатын аралықтарда 800 - 1500 м. қашықтықта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"Пойыздан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пойыздарының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 етіп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 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 ауыстырмауы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элементтерін жеке (іріктеп) ауыстыру, көпір білеулерін шіруден және механикалық тозудан қорғамауы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 боялмауы. (олардың толық боялмауы қалпына келтірілгенге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күтіп-ұстау, су және құм қорын толықтыру, жасанды құрылыстардың бөшкелері мен жәшіктерін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жебелері мен жылжымалы өзектері (орналасқан жолдардан басқа), оның ішінде орталықтандырылған және бақылау құлыптары бар, оларды аспалы құлыптармен құлыптау мүмкіндігі үшін үлгілік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құрамдарын вагондардың пойыздарды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пойыздарды аралық станцияларда локомотивсіз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көрсетпеуі-әрбір 25000 км. (±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байқау талоны бар пойыз кітабы болмаған кезде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(контрагенттің) тасымалдау процесіне қатысушыларға кірме жолдардың қызметтерін шарттық негізде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иесінің жоспарлы және жоспардан тыс жұмыстар орындалған, қозғалыс қауіпсіздігіне және жылжымалы құрамның, контейнерлердің, жүктердің сақталуына қауіп төндіретін кірме жолдың ақаулары анықталған жағдайларда, сондай-ақ мемлекеттік көліктік бақылау органының актісі негізінде кірме жолдарды пайдалануды тоқтата тұрмауы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органының анықталған бұзушылықтары туралы акт негізінде жоспардан тыс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жолдардың иелері кірме жолдарда тасымалданатын жүктерді өлшеуге арналған салмақтық аспаптармен жабдықталмайды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жолының шекарасы" белгісін басқа кірме, негізгі және станциялық жолдармен түйіскен жерге орнатпау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жөндеу жұмыстарының бекітілген кестесі жоқ, онда жұмыстың басталу және аяқталу мерзімі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рельс түйіспесінің алдында (1 м және одан кем) және рельс түйіспесінде (егер ол дәнекерленбесе)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 айқаспасының алдында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үшкір жататын бағыттамалық бұрманың рамалық рельсіне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Қисықтың сыртқы рельсіне төсеуге тыйым салынады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тежегіш табандықтарын (жарылған бастиек, сырылған және майысқан өкше)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вагондар технологиялық процеске және пойыздар қозғалысының кестесіне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жұмысшыларының біліктілігінің атқаратын лауазымына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миллиметр және аралықтарда 2750 миллиметр болуына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кезекшіге радиобайланыс бойынша машинистке сигналды тыйым салу кезінде пойызды қабылдау немесе жөнелту туралы бұйрықты бермеу, мұндай бұйрықтың мәтіні белгіленген нысандарға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жолдарды, бағыттамалық бұрмаларды, СОБ құрылғыларын, Ду-46 нысанындағы байланыс және байланыс желісін тексеру журналында жолдардың, бағыттамалық бұрмалардың, сигнал беру, орталықтандыру және бұғаттау құрылғыларының, байланыс пен байланыс желісінің ақаулығы анықталған кезде (жеке өзі немесе басқа қызметкерлердің баяндамалары бойынша) жазба жүргізбеуі және қызметкерге, қызмет көрсететін құрылғыға хабарламауы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Аралықтарды немесе аралықтардың жекелеген жолдарын жабу және ашу, сондай-ақ пойыз диспетчерінің бұйрығынсыз кейбір сигнал беру және байланыс құралдарынан басқаларына көшу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кезекшілікке кірер алдында: 1) алдағы жұмыс жоспарымен, пойыздар мен маневрлерді қабылдауға, жөнелтуге қатысты қолда бар нұсқаулармен және өкімдермен, қабылдау-жөнелту жолдарында жылжымалы құрамның болуымен және орналасуымен, станцияға іргелес аралықтардың (блок-учаскелердің) жағдайымен (еркіндігімен немесе жұмыспен қамтылуымен) таныспау; 2) СОБ және байланыс құрылғыларын басқару аспаптарының жарамдылығына және оларда тізімдемеге сәйкес пломбалардың болуына, сондай-ақ оларға жеке өзі қызмет көрсететін бағыттамалық бұрмалардың жарамдылығына сенбеу; 3) жұмыс орнында аспаптың, сигналдық керек-жарақтар мен жарақтардың бар-жоғын және жарамдылығын тексеруді жүргізбеу; 4) Ду-58 нысанындағы диспетчерлік өкімдер журналындағы, Ду-2, 3 нысанындағы пойыздар мен локомотивтер қозғалысы журналындағы, Ду-60 нысанындағы ескертулер жазу кітабындағы, Ду-46 нысанын тексеру журналындағы, станция бойынша кезекші жүргізетін пойыздар қозғалысы мәселелері жөніндегі Ду-47 нысанындағы телефонограммалар журналындағы жазбалармен таныспау. Кезекшілікке кіру Ду-2, 3 нысанды пойыздар мен локомотивтер қозғалысының журналына жазба нысаны бойынша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бірінші блок-учаскенің еркіндігіне көз жеткізбей, автоблокпен жабдықталған аралыққа шығу бағдаршамына тыйым салу көрсеткіші кезінде пойызды жөнелтуі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телефонограммаларда түзетулер, толықтырулар немесе түзетулер енгізу. Дұрыс жазылмаған Шығыс пойыз телефонограммасы қиылысады, оның астына "жарамсыз" деген жазу жазылады. Бұл телефонограмма нөмірленбейді және көрші станцияға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пойызының (арнайы өздігінен жүретін жылжымалы құрам), өрт пойызының және қосалқы локомотивтің пойыздың жолында тоқтаған жетекші локомотивтің машинисінен (машинист көмекшісінен) алынған көмек (жазбаша, телефон немесе радиобайланыс арқылы берілген) туралы талаптың негізінсіз, сондай-ақ жол шаруашылығының, Электрмен жабдықтаудың, сигнализацияның және байланыстың басшы қызметкерлерінің талабынсыз тағайындалуы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шаруашылық пойыздың Локомотив машинисінің рұқсатта көрсетілген орынға дейін диагональ бойынша қызыл жолағы бар ақ түсті бланкіде жүрмеуі. Бірінші пойыз белгіленген жылдамдықпен жүреді, келесі пойыздар-сағатына 20 км-ден аспайды, бұл ретте пойыздар арасындағы қашықтық 1 км.-ден кем болмауы тиіс. егер жөнелту станциясынан жұмыс орнына дейінгі қашықтық ілеспе шаруашылық пойыздар арасындағы кемінде 1 км. аралықты ұстап тұруға мүмкіндік бермеген жағдайда, онда рұқсаттарда қызыл жолағы бар ақ түсті бланкілерде әрбір шаруашылық пойызға берілетін диагональ бойынша жұмыс басшысының өтініміне сәйкес бастапқы аялдаманың километрлері мен пикеттері көрсетілуі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қызметтердің қызметкерлері үшін міндетті болып табылатын станцияның техникалық-өкімдік актісінің талаптарын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қабылдау (жөнелту) жолы мен маршрутына шығатын маневрлерді, сондай-ақ әрбір пойызды қабылдау және жөнелту алдында күзет жағдайына көрсеткілерді орнату жолымен пойыздың жүру маршрутына жылжымалы құрамның шығуын болдырмау мүмкін болмайтын жолдарда тоқтатпауы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Маневрлерді іс жүзінде тоқтатқанына сенімді болғанға дейін станция бойынша кезекшіге сигналды ашу немесе пойызды қабылдауға немесе жөнелтуге басқа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пойызды жылжымалы құрамнан бос жолдарға қабылдауы станцияның техникалық-өкімдік актісінде белгіленген мамандандыруға сәйкес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қарама-қарсы шетіндегі маневрлерді жүргізу кезінде тиісті бағыттамалық бекеттің кезекшісі бағыттамаларды маневрлік құрамның қабылдау жолына шығу мүмкіндігін болдырмайтын жағдайға қоймайды және оларды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 болған жағдайда - екі жақты парктік байланыс құрылғысы болуы тиіс. Маневрлік жұмыс кезінде сигналдарды қолмен сигнал беру құралдарымен беруге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 құрастырушысын жарамды киілетін радиостанциямен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және екіжақты саябақ байланысы арқылы берілетін нұсқаулар мен хабарламалар қысқаша және анық беріледі; нұсқау беруші оны маневрлік локомотив машинисі және басқа да қызметкерлер дұрыс қабылдағанына көз жеткізеді (нұсқаудың қысқаша қайталануын тыңдап, тиісті жауап дыбыстық сигнал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 машинисіне өзі беретін станция (пост) бойынша кезекшіні жеке өзі, радиобайланыс, екіжақты парк байланысы арқылы немесе маневрлер басшысы арқылы көрсетпей, тыйым салатын көрсеткіші бар маневрлік бағдаршамның немесе дайын маршрут кезінде сөндірілген оттың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станциясында тез тұтанатын сұйықтықтары бар вагондарды жарылғыш материалдары бар вагондардың алдына пойызға қою (пойыздың басынан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және локомотив деполарының жөндеу жолдарында тиісті қызметтің жауапты қызметкерінің бақылауынсыз және жеке нұсқаулары бойынша маневрлік қозғалыстар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шаруашылықтың жауапты қызметкерінің басшылығынсыз станция жолдарында шаруашылық пойыздар мен Жол машиналарының жұмыстарын жүргізу (жолдар, сигнал беру және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түріне және жергілікті жағдайларға байланысты Ұлттық теміржол компаниясының рұқсаты бойынша маневрлік локомотивке бір машинист қызмет көрсетпейді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қатысушы қызметкерге дейін маневрлер басшысының маневрлік жұмысқа тапсырманы жете білмеуі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ауданының жолдарында жылжымалы құрамның болуымен және орналасуымен кезекшілікке кірген кезде құрастырушының (бас кондуктордың) таныспауы, оның Бекітілу сенімділігін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жетекшісі маневр жұмысын бастамас бұрын вагондардың (мысалы, доңғалақтардың астындағы тежегіш аяқ киімнің) қозғалуына кедергілердің бар-жоғын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сигналдарды нақты және уақтылы береді және маневрлік қозғалыстарға қатысты нұсқауларды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маневрлік қозғалыстар үшін көрсеткілердің уақтылы дайындалуын, орталықтандыру бекеттерінің операторларының, бағыттама бекеттерінің кезекшілерінің және локомотив машинисінің сигналдардың уақтылы және дұрыс берілуін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Локомотив машинисімен радиобайланыс болмаған жағдайда (ақаулыққа байланысты немесе локомотив маневрлік радиобайланыспен жабдықталмаған) сигналдардың, маневрлік құрамның және оның қозғалыс маршрутының жақсы көрінуі қамтамасыз етілетін жерде машинист немесе оның көмекшісі беретін қол сигналдарының көрінуі қамтамасыз етілетін жерде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станциялық жолдармен вагондармен алға жылжу кезінде, әдетте, қозғалыс бойынша бірінші арнайы табанда (өтпелі алаңда, тамбурда), ал мүмкін болмаған кезде - жолдың арасы немесе жиегі бойынша тұндырылатын вагондардың алдында жүру, маневрлік бағдаршамдардың, берілетін сигналдардың көрсеткіштерін, бағыт бойынша көрсеткілердің орналасуын, кедергілердің болмауын қадағалайды қажет болған жағдайда маневрлік құрамды тоқтату шараларын қабылдайды. Қажет болған жағдайларда, радиобайланыс болмаған кезде орталықтандыру бекеттерінің операторларын, кезекші бағыттамалық бекеттерді және станцияның басқа да қызметкерлерін сигнал беру үшін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жолдың қисық учаскелерінде немесе нашар көріну жағдайында (тұман, боран, қар жаууы) үлкен құрамды маневрлерді жүргізу кезінде маневрлердің басшысы қауіпсіздікті қамтамасыз ету үшін қосымша шаралар қабылдайды - сигналдар мен нұсқауларды машинистке радиобайланыс немесе екі жақты саябақ байланысы арқылы жиі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жылжымалы құрамды тексеруден және жөндеуден бұрын кесілген жебе бойымен өткізуге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вагондарды бекітусіз қалдыруға немесе осы вагондардың болжамды тұрақ уақытына қарамастан станцияның техникалық-өкімдік актісінде белгіленген нормадан аз бекітіле отырып қалдыруға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барлық вагондардың бір-бірімен және локомотивпен байланысты екендігіне көз жеткізбей, маневрлік құрамдардың (локомотивпен алдыңғы немесе вагондармен алға) қозғалуына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маневрлік локомотивтің (жалғыз немесе вагондармен) басқа вагондарды ағытып алу немесе тіркеп алу үшін вагондармен айналысатын сол немесе өзге жолға кіруі кезінде, сондай-ақ ағытып алу үшін тұрған вагондарды қысу кезінде маневрлік локомотивке қарама-қарсы тараптан вагондардың сенімді бекітілуіне көз жеткізбей, осы операцияларды орындауға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жетекшісі, егер қандай да бір жолда тұрған вагондар тобына вагондар қосымша бекітілсе, осының нәтижесінде бұрын төселген табандықтарды орнатудың дұрыстығы бұзылмағанын, сондай - ақ бұл аяқ киімдердің вагондар санының артуына жеткілікті екендігін тексереді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станцияға немесе аралыққа өздігінен кетуінің алдын алу үшін кірме және қосылатын жолдардың жанасу аудандарында станция бойынша кезекшілер, құрастырушы бригадалар, бағыттамалық бекеттердің кезекшілері жанасуға кіргеннен (шыққаннан) кейін сақтандырғыш тұйықтардың бағыттамаларын (оның ішінде орталықтандырылған) және күзетші, тастайтын табандықтарды немесе бағыттамаларды станцияға вагондардың кетуінен қорғауды қамтамасыз ететін жағдайға жолдар орнатады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қатты жел туралы хабарлама алған кезде немесе осындай жел пайда болған кезде, егер бұл туралы хабар берілмесе, станция қызметкерлері, әрқайсысы өз бекетінде, жылжымалы құрамды күтімнен бекітудің сенімділігін тексереді және қосымша тежегіш табандықтарды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 1) сығылған және сұйытылған газдармен (2-сынып);</w:t>
            </w:r>
          </w:p>
          <w:p>
            <w:pPr>
              <w:spacing w:after="20"/>
              <w:ind w:left="20"/>
              <w:jc w:val="both"/>
            </w:pPr>
            <w:r>
              <w:rPr>
                <w:rFonts w:ascii="Times New Roman"/>
                <w:b w:val="false"/>
                <w:i w:val="false"/>
                <w:color w:val="000000"/>
                <w:sz w:val="20"/>
              </w:rPr>
              <w:t>
2) тез тұтанатын сұйықтықтармен (3-сынып);</w:t>
            </w:r>
          </w:p>
          <w:p>
            <w:pPr>
              <w:spacing w:after="20"/>
              <w:ind w:left="20"/>
              <w:jc w:val="both"/>
            </w:pPr>
            <w:r>
              <w:rPr>
                <w:rFonts w:ascii="Times New Roman"/>
                <w:b w:val="false"/>
                <w:i w:val="false"/>
                <w:color w:val="000000"/>
                <w:sz w:val="20"/>
              </w:rPr>
              <w:t>
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5) улы заттармен (6.1 кіші сынып).</w:t>
            </w:r>
          </w:p>
          <w:p>
            <w:pPr>
              <w:spacing w:after="20"/>
              <w:ind w:left="20"/>
              <w:jc w:val="both"/>
            </w:pPr>
            <w:r>
              <w:rPr>
                <w:rFonts w:ascii="Times New Roman"/>
                <w:b w:val="false"/>
                <w:i w:val="false"/>
                <w:color w:val="000000"/>
                <w:sz w:val="20"/>
              </w:rPr>
              <w:t>
6) 3 км/сағат – локомотивтің (вагондармен немесе оларсыз) вагондарға келуі кезінде артық емес жылдамдықпен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қалыптастыру станцияларында және пойыздардың техникалық қажеттіліктері бойынша тұрағы бар станцияларда ескертулер бермеу. Қала маңындағы пойыздар үшін ескерту беруді осы пойыздардың бастапқы жөнелту станциялары жүргізуі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Жойылғанға дейін белгіленген ескертуді тек өзі белгіленген қызметкер немесе оның тікелей бастығы ғана жоюға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 1) сығылған және сұйытылған газдармен (2-сынып);</w:t>
            </w:r>
          </w:p>
          <w:p>
            <w:pPr>
              <w:spacing w:after="20"/>
              <w:ind w:left="20"/>
              <w:jc w:val="both"/>
            </w:pPr>
            <w:r>
              <w:rPr>
                <w:rFonts w:ascii="Times New Roman"/>
                <w:b w:val="false"/>
                <w:i w:val="false"/>
                <w:color w:val="000000"/>
                <w:sz w:val="20"/>
              </w:rPr>
              <w:t>
2) тез тұтанатын сұйықтықтармен (3-сынып);</w:t>
            </w:r>
          </w:p>
          <w:p>
            <w:pPr>
              <w:spacing w:after="20"/>
              <w:ind w:left="20"/>
              <w:jc w:val="both"/>
            </w:pPr>
            <w:r>
              <w:rPr>
                <w:rFonts w:ascii="Times New Roman"/>
                <w:b w:val="false"/>
                <w:i w:val="false"/>
                <w:color w:val="000000"/>
                <w:sz w:val="20"/>
              </w:rPr>
              <w:t>
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5) улы заттармен (6.1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бойынша кезекшілердің және бағыттамалық бекеттердің кезекшілерінің келіссөздер регламентін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Рельстен шығып кеткен темір жол жылжымалы құрамын тексеруден өткенге және пайдалануға жарамды деп танылғанға дейін пойыздарға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 км. (±96 000 км.) жүріске жеткен кезде немесе 10 жыл пайдаланғанда бірінші күрделі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 км. (±192 000 км.) жүріске жеткен кезде немесе 20 жыл пайдаланғанда екінші күрделі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10 000 км. жүрген кезде ағымдық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 ± 48 000 км. жүрген кезде орташа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мынадай айырым белгілерімен және жазулармен қамтамасыз етілмеуі: нөмірі, жасап шығарушы зауыттың тақтайшасы, ыдысының салмағы, резервуарлар мен бақылау аспаптарын куәландыру туралы тақтайшалар мен жазулар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үшін техникалық және пайдаланымдық сипаттамаларын қамтитын техникалық паспорт жүргізімеуі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құрамдарды автоматты енгізу жүйесінде пойызды басқару үшін, жылжымалы құрамның диагностикасы және жұмысқа қабiлеттiлiгін тіркеу үшін жылдамдық өлшеуіштермен, жылжымалы құрамның қауіпсіздігі және бақылау борт құрылғыларымен, пойыздық радиобайланыс және жолаушыларды ақпараттандыру техникалық құралдарымен жабдықталады, сондай-ақ оларды пойыздар қозғалысын автоматты басқару құрылғылармен жабдықтамау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жолаушылар үй-жайларында есіктерді қолмен ашу мүмкіндігін туғызу үшін электрлі-пневматикалық басқаруды ажырату крандарын орнатылмау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электр жабдықтары шамадан тыс жүктелуден, қысқа тұйықталу тогынан және қызып кетуден қорғайтын аппаратурамен жабдықталады. Жылжымалы құрамнан сорғыш желіге пойыздар қозғалысы және байланысқа арналған автоматика, телемеханика құрылғыларының қалыпты жұмысын бұзатын токтың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ақаулықтары бар, жылжымалы құрамды пайдалануға шығаруға және пойыздардың жүру жолына жіберуге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құрамды желіге техникалық тексерусіз (жөндеусіз)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құрамдағы электрлік қорғау құрылғылары, ауа резервуарлары, манометрлер мен пневматикалық аспаптар куәландырудан немесе ревизиядан өткізілмеу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басты кабинадан басқарылған жағдайда пойызда АТР/АТО құрылғылары болмаған кезде, АТР/АТО пойыз құрылғылары жұмыс істемеген кезде, пойызды басты емес кабинадан басқарған кезде локомотивтік бригадамен қызмет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емес кабинадан басқарылған жағдайда, стационарлық жолдардағы маневрлік қозғалысты локомотивтік бригадамен жасамау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орта немесе көтергіш жөндеуден шыққан вагондар тексеріліп, сыннан өткізуге арналған желілер мен жолдарда сыннан өтуге жатады және оларды электр жылжымалы құрамды қабылдаушы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автоматты пневматикалық тежегіштер (автотежеуіштер) болмаған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пневматикалық тежегіштерден басқа, жолаушылар мен жүктерді тасымалдауға арналған электр жылжымалы құрам электр тежегіштермен де жабдықтамау. Бұл ретте вагонның әрбір осі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құрамның автоматты пневматикалық және электрлік тежеуіштері авторежим құрылғысымен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тораптары мен бөлшектері сақтандырғыш құрылғыларымен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салмағының массасын есепке ала отырып, локомотивтердің нақты тежеуіш жолдары, есептік тежеуіш жолдарына сәйкестігіне мерзімді тексерілмеуі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жарамды автотіркегішпен жабдықталмау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доңғалақ жұбының осінде доңғалақ жұптарының қалыптастырылған уақыты мен жері және толық куәландырылуы туралы анық қойылған белгілері, сондай-ақ оны қалыптастыру кезінде қабылдау туралы таңбасының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доңғалақтар жұбын оның ішкі қырларының арасындағы қашықтық 1440 мм. болғанда пайдалану. Ауытқуларға ұлғаю немесе азаю жағына 3 мм. аспағанда рұқсат етіледі, ал жаңа дайындалатын доңғалақ жұптары үшін: ұлғаю жағына қарай 1 мм.-ге, азаю жағына – 3 мм.-ге дейін ауытқулармен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аралық тірегі жоқ қос жолды тоннельдердегі басты жолдарда – 3400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көпірлер мен эстакадаларда – 3700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жер үсті учаскесіндегі басты жолдарда, қиылыстық құлама төселген жерлерде және жылжымалы құрамның айналымына арналған жолдарда – 4000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парктік жолдарда – 4200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депо жолдарында – 4500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жылжымалы құрамдар айналысына арналған парктік жолдарда – 4800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жылжымалы құрамдағы жүкті (қаптамасы мен бекітпесін есепке ала отырып) белгіленген габарит шегінде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учаскелердегі, сондай-ақ парктік жолдардағы жер төсемі жер төсемінің берік жағдайда күтіп - ұстауды қамтамасыз ететін су бұратын, бұзылуға қарсы және бекіткіш құрылғылармен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тікелей учаскелеріндегі рельстер қалпақшасының ішкі қырлары арасындағы жолтабан енінің номиналды көлемі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барлық қисық учаскелеріндегі жолтабан ені 1200 м. және жоғары – 1520 мм.; 1199 бастап 600 дейін – 1524 мм.; 599 бастап 400 дейін – 1530 мм.; 399 бастап 125 дейін – 1535 мм.; 124 бастап 100 дейін – 1540 мм; 99 м. және төмен – 1544 мм. радиусы кезінде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Тарылымы бойынша – 4 мм. аспауға, кеңеюі бойынша + 8 мм., ал парктік жолдарда тарылымы бойынша - 4 мм., кеңеюі бойынша +10 мм. артумен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енінің 1512 мм.-ден кем және 1548 мм.-ден астам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учаскелерінде олардың әрбірінің ұзына бойында рельстің бір желісінің құрылымын екіншісінен 6 мм.-ге биіктете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рельс желісінің 120 мм.-ден астам жоғарлауы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желісінің орналасу деңгейінде жолдың қисық учаскелерінде белгіленген нормалардан 4 мм.-ден 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жол қабырғаларының конструкцияларында, платформа астындағы кеңістіктерде, желдету мүлдіктеріне және басқа да құрылыстарда шу басу және дірілден қорғау элементтерімен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жолдарында төселген рельстер құрылыс конструкцияларынан және жерге тұйықталған құрылғылардан электрлі оқшауланбауы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сынған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ір бұрандалы немесе екі бірдей қос бұрандалы астардағы контррельс бұрандасы бөлінген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 аспалы құлыптармен құлыптауға мүмкіндік беретін тетіктермен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жетектерінің курбелдері қозғалыс қызметінің кезекші жұмыскерінің бөлмесінде пломбаланған жәшікте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жұмыс қабатын 160 мм. жүріс рельстерінің басынан жоғары арту немесе азаю жағына 6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осінен бастап ауытқушылығы бар жақын орналасқан 690 мм. жүріс рельсі басының ішкі шегіне дейін қашықтық арту, ұлғаю немесе азаю жағына қарай 8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жүріс рельстері мен тоннель конструкцияларының электрлі оқшауланады және тез тұтанбайтын материалдан жасалған қорғаныш қабымен қорғалмауы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бөлек оқшауланған секцияларға (қоректендіру аймақтарына) өтпе бөліктердің металдық бөлімі ұштары арасының ұзындығы кемінде 14 м. жабылмайтын әуе аралықтарына бөлінбеуі. Басты жолдарда – жолаушылар платформасының басынан 50 м.-ден аспайтын қашықтықта орналасады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 айқаспалы ауыспалар мен металл конструкциялар орналасқан жерлер түйіскен рельстердің ұзындығы 10 м.-ден аспайтын жабылатын әуе аралықтарымен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басты жолдарда (тоннельдерде) сигналдық және жол белгілері дұрыс бағытта келе жатқан пойыз қозғалысының бағыты бойынша оң жақта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Тоннельдердегі бағыттамалы бұрмаларда және басқа да жолдарды жалғастыратын жерлерге шекті тақтайшалар, ал жер үсті жолдарына – шекті бағаншалар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жағдайдағы жолдың кедергі құрылғылары орнатылған жолдан жылжымалы құрамның шығып кетуіне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кедергі құрылғылары бұрылысты бөренелер мен тұйық тіректер жолды қоршау нұсқағыштарымен жабдықталмау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құрылыстарға қызмет көрсететін жұмыскерлер үшін, сондай-ақ механизмдер, жабдықтар, мүкәммалды және құрал-саймандарды сақтау үшін станциялық және аралық тоннельдерінің арнайы өнімінде - бөлме, ал жер үсті және парк жолдарында- жол ғимараттары қарастырылуы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орталықтандыру құрылғылары бағыттамалар мен сигналдардың өзара тұйықталуын, осы маршрутты қоршайтын бағдаршамды бір мезгілде жаба отырып, бағыттаманың кесуін бақылау, басқару аппаратында жолдар мен бағыттамалардың бос еместігін бақылауды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орталықтандырылған бағыттамалары мен сигналдары бар және екі жақты қозғалыс үшін жабдықталған бекетке жалғасып жатқан аралық (жалғастырушы тармақша) жолдарда бір бағыт бойынша бағдаршам ашылғаннан кейін қарсы бағыттағы бағдаршамның ашылу мүмкіндігі жоқ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 мен тұйықтағыштары бағыттамалардың соңына қарай қысылған рамалық рельске басылған үшкірдің тығыз жанасуын қамтамасыз етеді; басылған үшкір мен рамалық рельстің арасындағы саңылау 4 мм. және одан асқан болған кезде бағыттаманың тұйықталуына рұқсат етпейді; рамалық рельстен басқа үшкірді кемінде 125 мм. қашықтыққа алып тастайды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 ойып орнатылатын үлгідегі электр жетектерімен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жолдарда орналасқан жартылай автоматты әрекеттегі бағдаршамдарды автоматты әрекетке ауыстыру кезінде автоматты жұмысқа олардың шақыру сигналдары да бір мезгілде ауыстырылады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желілері диспетчерлік орталықтандырумен, пойыздар қозғалысын автоматтандырылған басқару жүйесімен, букстардың қызуын автоматты түйісусіз табатын, сондай-ақ жүріп өтетін пойыздардың жылжымалы құрамының вагон астындағы жабдықтардың габариттерін бақылау құрылғыларымен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станциялық учаскесінде екі метрден астам жерге құрамның артқы жүріспен қозғалысы, жолдың аралық учаскесінде сегіз метрден астам жерге құрамның артқы жүріспен қозғалысы, құрамның өздігінен кейін шегінуі, кіреберіс есіктері ашық құрамның қозғалысына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техникалық құралдарын пайдалану тәртібі техникалық-жарлық актісімен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және қалалық рельстік көлік қозғалысына тікелей байланысты қызметкерлерге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күйде ұстау және тиімді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ерекшелігіне сәйкес техникалық жарамды құралмен және 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жолдарды, тоннельдік құрылыстарды, автоматика, сигнал беру және байланыс құрылғыларын, электрмен жабдықтауды, электромеханикалық құрылғыларды және техникалық құралдарды жөндеу және күтіп-ұстау 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қатер төндіретін авариялардың немесе авариялық жағдайлардың туындауы туралы уәкілетті органдар мен қалалық рельстік көлік ұйымдарын уақтылы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құралдарын және қозғалыс қауіпсіздігі шарттарына сәйкестігін диагностикалау жүйелерін тиімді пайдалана отырып, рельстердің, бағыттамалық бұрмалардың, жылжымалы құрамның айналымы мен тұндыру жолдарының жарамды жай-күйіне мерзімді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бірінші басшыларының қауіпсіздікті бұзу жағдайларын бастапқы есепке алуды және дұрыс жіктеуді толық жүргізуіне жәрдемдесуді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метрополитен жолдарындағы қозғалыс қауіпсіздігінің бұзылуы туралы ақпаратты уәкілетті органға және оның аумақтық бөлімшелеріне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жаңа трамвай вагондары пайдалану құжаттамаларының жиынтығының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РКҚ ұйымы алдыңғы, артқы және жанама борттарына енгізілетін әрбір вагонға, сондай-ақ жолаушылар үй жайларына мүкәммал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жолаушылар қауіпсіздігіне әсер ететін немесе қабылдау сынамаларын жүргізу арқылы трамвай вагондарының констукциясына әзірлеуші (әзірлеуші зауыт) келісімінсіз өзгерістер енгізуге жол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құралдарының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және желді шыны шайғыштарының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арбасының бойлық бөренелерін бекіту гайкасымен тартылмаған және бекітілмеген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құрал (автотіркеу)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құрылғысының (болған кезде)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жабдықтар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жөндеу жұмыстары жөнінде шебердің қолымен пойыз кітабына жазбаларының енгізілуі, жүргізушінің қайталанған өтінімімен ақаулықтарды жою РКҚ ұйымы бойынша бұйрықпен уәкілетті тұлғаның қолымен расталуы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бригадалары көлік құралдарымен, аға (орталық) диспетчерімен хабарласатын оперативтік байланыс жабдықтарымен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көлік құралдары қауіпсіз жұмысты қамтамасыз етуге арналған көтеретін механизмдермен, қажетті құралдар және қосалқы бөлшектермен, сақтандырғыш құралдарымен, сигнал беру және қоршау жабдықтарымен жасақталуы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 бригадасының көмегінсіз жарамсыз вагонды сыртқы жарық құралдары бұзылған жағдайда және жаңбыр, қар жауғанда әйнек тазартқыш жұмыс жасамаған жағдайда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желіге трамвай вагонын басқаруға құқығына куәлігі, 1000 В дейінгі кернеуі бар электр қондырғыларымен жұмыс істеу құқығына куәлігі, жүргізуші кітабі, жол парағы, қозғалыс кестесі, техникалық қарау талоны бар пойыз кітабы жоқ болғанда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 аспаптық жәшіктің, диэлектрлік қолғаптар және қызғылт сары түсті сигналдық желеттің, мақта-мата қолғаптарының; жолаушыларға арналған үй-жайда – трамвайды қолдану қағидалар және трамвай маршруты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(пойыздың) жолаушылар бөлмесіндегі есіктер толығымен жабылмай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Бірінен кейін бірі келе жатқан вагондар (пойыздар) арақашықтығы 20 км/сағ дейінгі қозғалыс жылдамдығы кезінде 60 м. кем емес, жылдамдық 20 км/сағ асқанда 120 м., 40% (40%) жоғары еңісі бар көтерілу және түсуде 200 м.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алда тұрған пойызға жақындау арақашықтығы тегіс учаскеде 15 м. кем емес және 4% (40%) жоғары өрлеуде және түсерде 60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соңғы станцияларда жүргізуші жолаушылар жеке заттарының қалып қоюына жолаушылар бөлмелеріне тексеріс жүргізеді және доңғалақ жұптарының, тежегіш жүйесінің, тіркейтін құралдардың, ток қабылдағыштың жай-күйін, құмның құм салғышта болуын қадағалауы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вагонға пойыз кітабы және жалпы вагонға жөндеу формулярлары жүргізіледі, тартқыш электр қозғалтқыштары, мотор-компрессор, жоғарғы вольтты көмекші қозғалтқыш, доңғалақтар жұптарының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депода техникалық қызмет көрсету және ағымдағы жөндеулерді есепке алуға арналған жөндеулер кітабының, өтінімдер кітабы және вагондардың ақаулығы туралы жүргізушілердің қайта өтінімдер кітабының, вагондардың қозғалысқа қарсылығы туралы негізгі шекті өлшеулерді есепке алу кітабының, дөңгелек жұптары бандажының тозуын ай сайын өлшеу кітабының болуы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қоршаулары, көгалдандырумен және байланыс желісі тіреулері бар жолақтарды қоса алғанда, жылдамдық трамвайдың жер үсті учаскелерінің жекелеген төсемінің ең төменгі енін 10 м. кем емес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желілердегі жолдардың бойлық еңісінің артуына жол берілмейді ‰: 90 - төрт білікті вагондардан құралған төрт білікті бір вагонды немесе екі вагонды пойыздардың көптеген бірлік жүйесі бойынша қозғалысы кезінде; 80 - екі вагонды (моторлық және тіркемелі) немесе үш вагонды пойыздардың көптеген бірлік жүйесі бойынша қозғалысы кезінде; 60 - мүшелес алты біліктік вагоннан жасалған үш вагонды (моторлық және екі тіркемелі) немесе бір вагонды пойыздардың қозғалысы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вагондарының тұруына арналған жолдардың бойлық еңісін депоның, жөндеу шеберханаларының (зауыттардың) аумағында, соңғы станцияларда 2,5 ‰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энергияны үнемдеу жүйесіне жатпайтын электр желілерді, электр жетектерін, жол белгілері мен жабдықтарын түйіспелі желінің икемді тіреулерінде және тіркейтін арқалықтар мен кронштейндерде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 жоғары көтеру рельстің бас жағы деңгейінен жол берілмейтін ауытқуларымен 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сымдарының өрімдері белгіленген шамадан ауытқуларының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учаскелерде аралас трамвай жолдарының осі арасындағы қашықтық түйіспелі желінің тіреуіштері жаңама орналасқанда 3200 мм., түйіспелі желінің тіреуіштері жол аралығында орналастырғанда 3700 мм. параметрлерде ұсталады, егер түйіспелі желінің тіреуіштер ені 350 мм. және одан аз болса, жол аралық енін 3550 мм. дейін кемітуге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кузовы мен вагон рамасының биіктігінде өлшенген жол аралықта орналасқан тіреуіш шетінің арасындағы қашықтық 300 мм. кем емес қашықтықта ұсталады (оған 838 мм. тең рельстің жұмыс жиегінен тіреуіш шетіне дейінгі қашықтық сәйкес келеді). Жол аралығында тіреуіштердің болмауы, ерекшелік ретінде жол остері арасындағы аралықты 3200-ден 3768 мм. дейін ұлғайтуға немесе 3148 мм. дейін кемітуге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трамвайдың төрт осьті жылжымалы құрамы үшін трамвай жолдарының қисық учаскелерінде аралас жолдарының осьтер арасындағы белгіленген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вагонының кузовы және қарсы вагонның кузовының кез келген нүктесінің арасындағы қауіпсіздік саңылау сақтауға алынып және кемінде 600 мм. құрайды. 75 м. кем қисық радиус басында және соңында және трамвай түйіндеріндегі саңылау көлемін 20 м. биік емес аралық бойында 300 мм. дейін азайтуға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инженерлік желілерді трамвай жолдарының жер тегістігінен тыс баурайының жиегінен немесе үйменің ұлтанынан 2 м. арақашықтықта орналастыру тиіс. Нөлдік белгілерде жолдың біліктен жер асты желіге дейін жарықта көлденең аралықтары 2,8 м. кем емес орналасады, ал 3 МПа аса қысыммен газ өткізгіштерге 3,8 м. кем емес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аралық еніне қарамастан қатар қолданылған және оқшауланған төсемдегі трамвай төсемінің шегі сыртқы рельстен әрбір жақтан 0,7 м. қашықтықта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қиғаштауы (қысқа аралықта белгіленген нормалардан екі рельстік тіндерінің жан жақтарға ауытқуы) 10 мм. жол беріледі, егер әрбірі тінінің орнықтыру ортасы бір-бірінен 10 м. жақын емес тұрса. Кері қисықтардың арасындағы қоспаның шегінде, сондай-ақ шектес бағыттамалы бұрмалардың арасында қисаюына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желілерде қиыстырылған төсегіштерде (жол жабынымен) рельстердің барлық тораптары балқытып біріктірілуі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сыртқы жағынан үйменің 2,0 м. биіктігінде жекешеленген төсегіште орналасқан немесе жеке төсегіште орналасқан трамвай жолдары үшін "қозғалғыш" рельстің 200-300 мм. арақашықтығында үсті бір деңгейде немесе "жұмыс" рельсінің баспағынан 5 мм. төмен орналасқан күзеттік рельстерді қою қажет. Күзеттік рельстерді орнату 5 % аспайтын ығысумен жолдын қисық учаскелерінде (радиусқа байланысты емес); 200, 0 м. аз радиусымен қисық учаскелерде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тораптары электр жалғамаларының сенімділігін арттыру үшін 500 мм2 кем емес жапсыру жерлерде түйісідің үстінен жалпы қиылысу аумағы 70 мм2 кем емес икемді мыстан жасалған сымды немесе мыстан жасалған пластинаны ерітіп жапсыру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Рельсаралық электр қосындылары мынадай жерлерде:жол – 150 м. сайын соң екі рельс тіні арасында; жол аралық – 300 м. соң аталаған сызықтың барлық рельстік тіндері арасында; айналма – бағыттағыштардың және айқастырмалардың екі жағынан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бағыттағыштар тұйықтаушылармен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 жолдармен, сыртқы кірме жолдармен және ішкі электрленген кірме жолдармен бір деңгейде трамвай сызықтарын кесіп өтуге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асқан рельстерді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орындары қоршалады. Тәуліктің қараңғы уақытында жұмыс орындары жарықтандырылады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Көпірлердегі, жолөткелдердегі, эстакадалардағы және басқа да жасанды құрылыстардағы жол шаруалықтарын күту және техникалық қызмет көрсету трамвайлық жолдарды техникалық күтіп-ұстау нұсқауына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пукттерінің алдындағы тежеуіш жолының ұзындығына исықты қоспағанда, барлық пайдаланатын учаскелерінде қисықтың 200 мм. радиусындағы рельстерді үнемі майлау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трамвай мен жеңіл рельсті көлік желіге шыққанға дейін трамвай мен жеңіл рельсті көлікке күн сайын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тәулікте бір рет күндізгі уақытта трамвай мен жеңілрельсті көлікке бірінші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6-8 мың км. сайын трамвай мен жеңіл рельсті көлікке екінші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кәсіпорны белгілеген кестеге сәйкес жылына екі рет трамвай мен жеңіл рельсті көлікке маусымдық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 мың км. жүру жеткен кезде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км. аспайтын жүру жеткен кезде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күрделі жөндеуді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кәсіпорындар мен ұйымдардың кірме жолдарынан берген жағдайда бөлшектердің, тораптардың зақымдануы немесе болмауы және вагондардан табылған ақаулар кезінде оларды заттай тексеру кітабын толтыру (ВУ-15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000000"/>
          <w:sz w:val="28"/>
        </w:rPr>
        <w:t>
      1) тармақ иелері;</w:t>
      </w:r>
    </w:p>
    <w:p>
      <w:pPr>
        <w:spacing w:after="0"/>
        <w:ind w:left="0"/>
        <w:jc w:val="both"/>
      </w:pPr>
      <w:r>
        <w:rPr>
          <w:rFonts w:ascii="Times New Roman"/>
          <w:b w:val="false"/>
          <w:i w:val="false"/>
          <w:color w:val="000000"/>
          <w:sz w:val="28"/>
        </w:rPr>
        <w:t>
      2) теміржол көлігінің қосалқы қызметтері;</w:t>
      </w:r>
    </w:p>
    <w:p>
      <w:pPr>
        <w:spacing w:after="0"/>
        <w:ind w:left="0"/>
        <w:jc w:val="both"/>
      </w:pPr>
      <w:r>
        <w:rPr>
          <w:rFonts w:ascii="Times New Roman"/>
          <w:b w:val="false"/>
          <w:i w:val="false"/>
          <w:color w:val="000000"/>
          <w:sz w:val="28"/>
        </w:rPr>
        <w:t>
      3) ұлттық инфрақұрылым операторлары;</w:t>
      </w:r>
    </w:p>
    <w:p>
      <w:pPr>
        <w:spacing w:after="0"/>
        <w:ind w:left="0"/>
        <w:jc w:val="both"/>
      </w:pPr>
      <w:r>
        <w:rPr>
          <w:rFonts w:ascii="Times New Roman"/>
          <w:b w:val="false"/>
          <w:i w:val="false"/>
          <w:color w:val="000000"/>
          <w:sz w:val="28"/>
        </w:rPr>
        <w:t>
      4) тасымалдаушылар;</w:t>
      </w:r>
    </w:p>
    <w:p>
      <w:pPr>
        <w:spacing w:after="0"/>
        <w:ind w:left="0"/>
        <w:jc w:val="both"/>
      </w:pPr>
      <w:r>
        <w:rPr>
          <w:rFonts w:ascii="Times New Roman"/>
          <w:b w:val="false"/>
          <w:i w:val="false"/>
          <w:color w:val="000000"/>
          <w:sz w:val="28"/>
        </w:rPr>
        <w:t>
      5) локомотив тарту операторлары;</w:t>
      </w:r>
    </w:p>
    <w:p>
      <w:pPr>
        <w:spacing w:after="0"/>
        <w:ind w:left="0"/>
        <w:jc w:val="both"/>
      </w:pPr>
      <w:r>
        <w:rPr>
          <w:rFonts w:ascii="Times New Roman"/>
          <w:b w:val="false"/>
          <w:i w:val="false"/>
          <w:color w:val="000000"/>
          <w:sz w:val="28"/>
        </w:rPr>
        <w:t>
      6) қалалық рельсті көліктер (метрополитен);</w:t>
      </w:r>
    </w:p>
    <w:p>
      <w:pPr>
        <w:spacing w:after="0"/>
        <w:ind w:left="0"/>
        <w:jc w:val="both"/>
      </w:pPr>
      <w:r>
        <w:rPr>
          <w:rFonts w:ascii="Times New Roman"/>
          <w:b w:val="false"/>
          <w:i w:val="false"/>
          <w:color w:val="000000"/>
          <w:sz w:val="28"/>
        </w:rPr>
        <w:t>
      7) қалалық рельсті көліктер (трамвай);</w:t>
      </w:r>
    </w:p>
    <w:p>
      <w:pPr>
        <w:spacing w:after="0"/>
        <w:ind w:left="0"/>
        <w:jc w:val="both"/>
      </w:pPr>
      <w:r>
        <w:rPr>
          <w:rFonts w:ascii="Times New Roman"/>
          <w:b w:val="false"/>
          <w:i w:val="false"/>
          <w:color w:val="000000"/>
          <w:sz w:val="28"/>
        </w:rPr>
        <w:t>
      8) теміржол вокзалдары;</w:t>
      </w:r>
    </w:p>
    <w:p>
      <w:pPr>
        <w:spacing w:after="0"/>
        <w:ind w:left="0"/>
        <w:jc w:val="both"/>
      </w:pPr>
      <w:r>
        <w:rPr>
          <w:rFonts w:ascii="Times New Roman"/>
          <w:b w:val="false"/>
          <w:i w:val="false"/>
          <w:color w:val="000000"/>
          <w:sz w:val="28"/>
        </w:rPr>
        <w:t>
      9) вагондардың (контейнерлердің) операторлары.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ұсынымдарды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462, 464, 559, 561, 571, 621, 623, 624-1, 625 – баптары бойынша "Әкімшілік құқық бұзушылықтардың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көлік оқиғаларының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2-1-қосымша</w:t>
            </w:r>
          </w:p>
        </w:tc>
      </w:tr>
    </w:tbl>
    <w:bookmarkStart w:name="z973" w:id="67"/>
    <w:p>
      <w:pPr>
        <w:spacing w:after="0"/>
        <w:ind w:left="0"/>
        <w:jc w:val="left"/>
      </w:pPr>
      <w:r>
        <w:rPr>
          <w:rFonts w:ascii="Times New Roman"/>
          <w:b/>
          <w:i w:val="false"/>
          <w:color w:val="000000"/>
        </w:rPr>
        <w:t xml:space="preserve"> Ішкі су көлігі саласындағы тәуекелдер дәрежесін бағалау өлшемшарттары</w:t>
      </w:r>
    </w:p>
    <w:bookmarkEnd w:id="67"/>
    <w:p>
      <w:pPr>
        <w:spacing w:after="0"/>
        <w:ind w:left="0"/>
        <w:jc w:val="both"/>
      </w:pPr>
      <w:r>
        <w:rPr>
          <w:rFonts w:ascii="Times New Roman"/>
          <w:b w:val="false"/>
          <w:i w:val="false"/>
          <w:color w:val="ff0000"/>
          <w:sz w:val="28"/>
        </w:rPr>
        <w:t xml:space="preserve">
      Ескерту. 2-1-қосымшамен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bookmarkStart w:name="z1141" w:id="68"/>
    <w:p>
      <w:pPr>
        <w:spacing w:after="0"/>
        <w:ind w:left="0"/>
        <w:jc w:val="left"/>
      </w:pPr>
      <w:r>
        <w:rPr>
          <w:rFonts w:ascii="Times New Roman"/>
          <w:b/>
          <w:i w:val="false"/>
          <w:color w:val="000000"/>
        </w:rPr>
        <w:t xml:space="preserve"> 1-тарау. Жалпы ережелер</w:t>
      </w:r>
    </w:p>
    <w:bookmarkEnd w:id="68"/>
    <w:bookmarkStart w:name="z1142" w:id="69"/>
    <w:p>
      <w:pPr>
        <w:spacing w:after="0"/>
        <w:ind w:left="0"/>
        <w:jc w:val="both"/>
      </w:pPr>
      <w:r>
        <w:rPr>
          <w:rFonts w:ascii="Times New Roman"/>
          <w:b w:val="false"/>
          <w:i w:val="false"/>
          <w:color w:val="000000"/>
          <w:sz w:val="28"/>
        </w:rPr>
        <w:t xml:space="preserve">
      1. Осы ішкі су көлігі саласындағы тәуекел дәрежесін бағалау өлшемшарттары (бұдан әрі – Өлшемшарттар) Қазақстан Республикасы Кәсіпкерлік кодексінің (бұдан әрі – Кодекс) 141-баптың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тармақтарымен</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End w:id="69"/>
    <w:bookmarkStart w:name="z1143" w:id="70"/>
    <w:p>
      <w:pPr>
        <w:spacing w:after="0"/>
        <w:ind w:left="0"/>
        <w:jc w:val="both"/>
      </w:pPr>
      <w:r>
        <w:rPr>
          <w:rFonts w:ascii="Times New Roman"/>
          <w:b w:val="false"/>
          <w:i w:val="false"/>
          <w:color w:val="000000"/>
          <w:sz w:val="28"/>
        </w:rPr>
        <w:t>
      2. Осы Өлшемшарттарда мынадай ұғымдар пайдаланылады:</w:t>
      </w:r>
    </w:p>
    <w:bookmarkEnd w:id="7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–объективті өлшемшарттар) – белгілі бір қызмет саласындағы тәуекел дәрежесіне байланысты бақылау және қадағалау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және қадағалау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және қадағалау субъектілерін (объектілерін) іріктеу үшін пайдаланылатын тәуекел дәрежесін бағалау және қадағалау өлшемшарттары;</w:t>
      </w:r>
    </w:p>
    <w:p>
      <w:pPr>
        <w:spacing w:after="0"/>
        <w:ind w:left="0"/>
        <w:jc w:val="both"/>
      </w:pPr>
      <w:r>
        <w:rPr>
          <w:rFonts w:ascii="Times New Roman"/>
          <w:b w:val="false"/>
          <w:i w:val="false"/>
          <w:color w:val="000000"/>
          <w:sz w:val="28"/>
        </w:rPr>
        <w:t>
      8) тексеру парағы – сақталмауы адамның өмірі мен денсаулығына, қоршаған ортаға, жеке және заңды тұлғалардың, мемлекеттің заңды мүдделеріне қатер төндіретін бақылау және қадағалау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1144" w:id="71"/>
    <w:p>
      <w:pPr>
        <w:spacing w:after="0"/>
        <w:ind w:left="0"/>
        <w:jc w:val="left"/>
      </w:pPr>
      <w:r>
        <w:rPr>
          <w:rFonts w:ascii="Times New Roman"/>
          <w:b/>
          <w:i w:val="false"/>
          <w:color w:val="000000"/>
        </w:rPr>
        <w:t xml:space="preserve"> 2-тарау. Бақылау және қадағалау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71"/>
    <w:bookmarkStart w:name="z1145" w:id="72"/>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жүзеге асыру кезінде тәуекелдерді басқару мақсаттары үшін бақылау және қадағалау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72"/>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1146" w:id="73"/>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73"/>
    <w:bookmarkStart w:name="z1147" w:id="74"/>
    <w:p>
      <w:pPr>
        <w:spacing w:after="0"/>
        <w:ind w:left="0"/>
        <w:jc w:val="both"/>
      </w:pPr>
      <w:r>
        <w:rPr>
          <w:rFonts w:ascii="Times New Roman"/>
          <w:b w:val="false"/>
          <w:i w:val="false"/>
          <w:color w:val="000000"/>
          <w:sz w:val="28"/>
        </w:rPr>
        <w:t>
      5. Бақылау және қадағалау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74"/>
    <w:bookmarkStart w:name="z1148" w:id="75"/>
    <w:p>
      <w:pPr>
        <w:spacing w:after="0"/>
        <w:ind w:left="0"/>
        <w:jc w:val="left"/>
      </w:pPr>
      <w:r>
        <w:rPr>
          <w:rFonts w:ascii="Times New Roman"/>
          <w:b/>
          <w:i w:val="false"/>
          <w:color w:val="000000"/>
        </w:rPr>
        <w:t xml:space="preserve"> 3-тарау. Объективті өлшемшарттар</w:t>
      </w:r>
    </w:p>
    <w:bookmarkEnd w:id="75"/>
    <w:bookmarkStart w:name="z1149" w:id="76"/>
    <w:p>
      <w:pPr>
        <w:spacing w:after="0"/>
        <w:ind w:left="0"/>
        <w:jc w:val="both"/>
      </w:pPr>
      <w:r>
        <w:rPr>
          <w:rFonts w:ascii="Times New Roman"/>
          <w:b w:val="false"/>
          <w:i w:val="false"/>
          <w:color w:val="000000"/>
          <w:sz w:val="28"/>
        </w:rPr>
        <w:t>
      6. Ішкі су көлігі саласындағы объективті өлшемшарттарды айқындау тәуекелді айқындау арқылы жүзеге асырылады.</w:t>
      </w:r>
    </w:p>
    <w:bookmarkEnd w:id="76"/>
    <w:bookmarkStart w:name="z1150" w:id="77"/>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77"/>
    <w:p>
      <w:pPr>
        <w:spacing w:after="0"/>
        <w:ind w:left="0"/>
        <w:jc w:val="both"/>
      </w:pPr>
      <w:r>
        <w:rPr>
          <w:rFonts w:ascii="Times New Roman"/>
          <w:b w:val="false"/>
          <w:i w:val="false"/>
          <w:color w:val="000000"/>
          <w:sz w:val="28"/>
        </w:rPr>
        <w:t>
      1) ішкі су жолдарында орналасқан кеме қатынасы су жолдары мен құрылыстардың иелері;</w:t>
      </w:r>
    </w:p>
    <w:p>
      <w:pPr>
        <w:spacing w:after="0"/>
        <w:ind w:left="0"/>
        <w:jc w:val="both"/>
      </w:pPr>
      <w:r>
        <w:rPr>
          <w:rFonts w:ascii="Times New Roman"/>
          <w:b w:val="false"/>
          <w:i w:val="false"/>
          <w:color w:val="000000"/>
          <w:sz w:val="28"/>
        </w:rPr>
        <w:t>
      2) шағын көлемді кемелер үшін база-тұрақ иелері 30 бірліктен және одан көп болатын кемелер саны болған кезде.</w:t>
      </w:r>
    </w:p>
    <w:p>
      <w:pPr>
        <w:spacing w:after="0"/>
        <w:ind w:left="0"/>
        <w:jc w:val="both"/>
      </w:pPr>
      <w:r>
        <w:rPr>
          <w:rFonts w:ascii="Times New Roman"/>
          <w:b w:val="false"/>
          <w:i w:val="false"/>
          <w:color w:val="000000"/>
          <w:sz w:val="28"/>
        </w:rPr>
        <w:t>
      Ішкі су көлігі саласында орташа тәуекел дәрежесіне базалық кемелердің саны 10-нан 30 бірлікке дейінгі шағын көлемді кемелерге арналған тұрақ базаларының иелері жатады.</w:t>
      </w:r>
    </w:p>
    <w:p>
      <w:pPr>
        <w:spacing w:after="0"/>
        <w:ind w:left="0"/>
        <w:jc w:val="both"/>
      </w:pPr>
      <w:r>
        <w:rPr>
          <w:rFonts w:ascii="Times New Roman"/>
          <w:b w:val="false"/>
          <w:i w:val="false"/>
          <w:color w:val="000000"/>
          <w:sz w:val="28"/>
        </w:rPr>
        <w:t>
      Ішкі су көлігі саласында тәуекел дәрежесінің төмендігіне базалық кемелердің саны 10 бірлікке дейінгі шағын көлемді кемелерге арналған тұрақ базаларының иелері жатады.</w:t>
      </w:r>
    </w:p>
    <w:bookmarkStart w:name="z1151" w:id="78"/>
    <w:p>
      <w:pPr>
        <w:spacing w:after="0"/>
        <w:ind w:left="0"/>
        <w:jc w:val="both"/>
      </w:pPr>
      <w:r>
        <w:rPr>
          <w:rFonts w:ascii="Times New Roman"/>
          <w:b w:val="false"/>
          <w:i w:val="false"/>
          <w:color w:val="000000"/>
          <w:sz w:val="28"/>
        </w:rPr>
        <w:t>
      8. Объективті өлшемшарттар бойынша тәуекелдің жоғары және орташа дәрежелеріне жатқызылған бақылау және қадағалау субъектілерінің (объектілерінің)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78"/>
    <w:p>
      <w:pPr>
        <w:spacing w:after="0"/>
        <w:ind w:left="0"/>
        <w:jc w:val="both"/>
      </w:pPr>
      <w:r>
        <w:rPr>
          <w:rFonts w:ascii="Times New Roman"/>
          <w:b w:val="false"/>
          <w:i w:val="false"/>
          <w:color w:val="000000"/>
          <w:sz w:val="28"/>
        </w:rPr>
        <w:t>
      Жоғары және орташа тәуекел дәрежесіне жатқызылған бақылау және қадағалау субъектісіне (объектісіне) бару арқылы профилактикалық бақылау жүргізудің еселігі жылына екі реттен артық болмауы тиіс.</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бақылау және қадағалау субъектісіне (объектісіне) бармай профилактикалық бақылау және жоспардан тыс тексеру жүргізіледі.</w:t>
      </w:r>
    </w:p>
    <w:bookmarkStart w:name="z1152" w:id="79"/>
    <w:p>
      <w:pPr>
        <w:spacing w:after="0"/>
        <w:ind w:left="0"/>
        <w:jc w:val="left"/>
      </w:pPr>
      <w:r>
        <w:rPr>
          <w:rFonts w:ascii="Times New Roman"/>
          <w:b/>
          <w:i w:val="false"/>
          <w:color w:val="000000"/>
        </w:rPr>
        <w:t xml:space="preserve"> 4-тарау. Субъективті өлшемшарттар</w:t>
      </w:r>
    </w:p>
    <w:bookmarkEnd w:id="79"/>
    <w:bookmarkStart w:name="z1153" w:id="80"/>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80"/>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154" w:id="81"/>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деректқорын базасын қалыптастыру және ақпарат жинау қажет.</w:t>
      </w:r>
    </w:p>
    <w:bookmarkEnd w:id="81"/>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көзі пайдаланылады: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bookmarkStart w:name="z1155" w:id="82"/>
    <w:p>
      <w:pPr>
        <w:spacing w:after="0"/>
        <w:ind w:left="0"/>
        <w:jc w:val="both"/>
      </w:pPr>
      <w:r>
        <w:rPr>
          <w:rFonts w:ascii="Times New Roman"/>
          <w:b w:val="false"/>
          <w:i w:val="false"/>
          <w:color w:val="000000"/>
          <w:sz w:val="28"/>
        </w:rPr>
        <w:t xml:space="preserve">
      11. Қолда бар ақпарат көздерінің негізінде профилактикалық бақылау жүргізу кезінде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бағалауға жататын субъективті өлшемшарттар қалыптастырылады.</w:t>
      </w:r>
    </w:p>
    <w:bookmarkEnd w:id="82"/>
    <w:p>
      <w:pPr>
        <w:spacing w:after="0"/>
        <w:ind w:left="0"/>
        <w:jc w:val="both"/>
      </w:pPr>
      <w:r>
        <w:rPr>
          <w:rFonts w:ascii="Times New Roman"/>
          <w:b w:val="false"/>
          <w:i w:val="false"/>
          <w:color w:val="000000"/>
          <w:sz w:val="28"/>
        </w:rPr>
        <w:t>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тізімдерді қалыптастыру кезінде енгізуге жол берілмейді.</w:t>
      </w:r>
    </w:p>
    <w:bookmarkStart w:name="z1156" w:id="83"/>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7-тарауында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83"/>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 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ішкі су көлігі саласының ерекшелігін ескере отырып, тәуекел дәрежесін бағалау өлшемшарттар белгіленеді.</w:t>
      </w:r>
    </w:p>
    <w:p>
      <w:pPr>
        <w:spacing w:after="0"/>
        <w:ind w:left="0"/>
        <w:jc w:val="both"/>
      </w:pPr>
      <w:r>
        <w:rPr>
          <w:rFonts w:ascii="Times New Roman"/>
          <w:b w:val="false"/>
          <w:i w:val="false"/>
          <w:color w:val="000000"/>
          <w:sz w:val="28"/>
        </w:rPr>
        <w:t>
      Субъективті өлшемшарттардың көрсеткіштері ішкі су көлігі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ішкі су көлігі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1157" w:id="84"/>
    <w:p>
      <w:pPr>
        <w:spacing w:after="0"/>
        <w:ind w:left="0"/>
        <w:jc w:val="left"/>
      </w:pPr>
      <w:r>
        <w:rPr>
          <w:rFonts w:ascii="Times New Roman"/>
          <w:b/>
          <w:i w:val="false"/>
          <w:color w:val="000000"/>
        </w:rPr>
        <w:t xml:space="preserve"> 5-тарау. Тәуекелдерді басқару</w:t>
      </w:r>
    </w:p>
    <w:bookmarkEnd w:id="84"/>
    <w:bookmarkStart w:name="z1158" w:id="85"/>
    <w:p>
      <w:pPr>
        <w:spacing w:after="0"/>
        <w:ind w:left="0"/>
        <w:jc w:val="both"/>
      </w:pPr>
      <w:r>
        <w:rPr>
          <w:rFonts w:ascii="Times New Roman"/>
          <w:b w:val="false"/>
          <w:i w:val="false"/>
          <w:color w:val="000000"/>
          <w:sz w:val="28"/>
        </w:rPr>
        <w:t>
      13. Адал бақылау және қадағалау субъектілерін көтермелеу және бұзушыларға бақылауды және қадағалауды шоғырландыру қағидатын іске асыру мақсатында бақылау және қадағалау субъектілері (объектілері)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жүргізуден босатылады.</w:t>
      </w:r>
    </w:p>
    <w:bookmarkEnd w:id="85"/>
    <w:bookmarkStart w:name="z1159" w:id="86"/>
    <w:p>
      <w:pPr>
        <w:spacing w:after="0"/>
        <w:ind w:left="0"/>
        <w:jc w:val="both"/>
      </w:pPr>
      <w:r>
        <w:rPr>
          <w:rFonts w:ascii="Times New Roman"/>
          <w:b w:val="false"/>
          <w:i w:val="false"/>
          <w:color w:val="000000"/>
          <w:sz w:val="28"/>
        </w:rPr>
        <w:t>
      14.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8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160" w:id="87"/>
    <w:p>
      <w:pPr>
        <w:spacing w:after="0"/>
        <w:ind w:left="0"/>
        <w:jc w:val="both"/>
      </w:pPr>
      <w:r>
        <w:rPr>
          <w:rFonts w:ascii="Times New Roman"/>
          <w:b w:val="false"/>
          <w:i w:val="false"/>
          <w:color w:val="000000"/>
          <w:sz w:val="28"/>
        </w:rPr>
        <w:t>
      15. Бақылау және қадағалау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87"/>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 (су датчиктері, атмосфераға шығарындыларды тіркеу датчиктері) жатады.</w:t>
      </w:r>
    </w:p>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1161" w:id="88"/>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88"/>
    <w:bookmarkStart w:name="z1162" w:id="89"/>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8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асырылатын бақылау және қадағалау субъектілері (объектілері) санының ең аз жол берілетін шегі мемлекеттік бақылаудың белгілі бір саласындағы, осындай бақылау және қадағалау субъектілерінің жалпы санының бес пайызынан аспауға тиіс.</w:t>
      </w:r>
    </w:p>
    <w:bookmarkStart w:name="z1163" w:id="90"/>
    <w:p>
      <w:pPr>
        <w:spacing w:after="0"/>
        <w:ind w:left="0"/>
        <w:jc w:val="left"/>
      </w:pPr>
      <w:r>
        <w:rPr>
          <w:rFonts w:ascii="Times New Roman"/>
          <w:b/>
          <w:i w:val="false"/>
          <w:color w:val="000000"/>
        </w:rPr>
        <w:t xml:space="preserve"> 7-тарау. Субъективті өлшемшарттар бойынша тәуекел дәрежесінің жалпы көрсеткішін есептеу тәртібі</w:t>
      </w:r>
    </w:p>
    <w:bookmarkEnd w:id="90"/>
    <w:bookmarkStart w:name="z1164" w:id="91"/>
    <w:p>
      <w:pPr>
        <w:spacing w:after="0"/>
        <w:ind w:left="0"/>
        <w:jc w:val="both"/>
      </w:pPr>
      <w:r>
        <w:rPr>
          <w:rFonts w:ascii="Times New Roman"/>
          <w:b w:val="false"/>
          <w:i w:val="false"/>
          <w:color w:val="000000"/>
          <w:sz w:val="28"/>
        </w:rPr>
        <w:t>
      17. Бақылау және қадағалау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91"/>
    <w:p>
      <w:pPr>
        <w:spacing w:after="0"/>
        <w:ind w:left="0"/>
        <w:jc w:val="both"/>
      </w:pPr>
      <w:r>
        <w:rPr>
          <w:rFonts w:ascii="Times New Roman"/>
          <w:b w:val="false"/>
          <w:i w:val="false"/>
          <w:color w:val="000000"/>
          <w:sz w:val="28"/>
        </w:rPr>
        <w:t>
      Мемлекеттік орган осы Өлшемшартардың 10-тармағына сәйкес көздерден субъективті өлшемшартар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ішкі су көлігі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165" w:id="92"/>
    <w:p>
      <w:pPr>
        <w:spacing w:after="0"/>
        <w:ind w:left="0"/>
        <w:jc w:val="both"/>
      </w:pPr>
      <w:r>
        <w:rPr>
          <w:rFonts w:ascii="Times New Roman"/>
          <w:b w:val="false"/>
          <w:i w:val="false"/>
          <w:color w:val="000000"/>
          <w:sz w:val="28"/>
        </w:rPr>
        <w:t>
      18.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92"/>
    <w:p>
      <w:pPr>
        <w:spacing w:after="0"/>
        <w:ind w:left="0"/>
        <w:jc w:val="both"/>
      </w:pPr>
      <w:r>
        <w:rPr>
          <w:rFonts w:ascii="Times New Roman"/>
          <w:b w:val="false"/>
          <w:i w:val="false"/>
          <w:color w:val="000000"/>
          <w:sz w:val="28"/>
        </w:rPr>
        <w:t>
      Осы Өлшемшарттың 10-тармағында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19. Осы Өлшемшарттың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166" w:id="93"/>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17-тармағына сәйкес есептелген субъективті өлшемшарттар бойынша тәуекел дәрежесінің аралық көрсеткіші.</w:t>
      </w:r>
    </w:p>
    <w:bookmarkStart w:name="z1167" w:id="94"/>
    <w:p>
      <w:pPr>
        <w:spacing w:after="0"/>
        <w:ind w:left="0"/>
        <w:jc w:val="left"/>
      </w:pPr>
      <w:r>
        <w:rPr>
          <w:rFonts w:ascii="Times New Roman"/>
          <w:b/>
          <w:i w:val="false"/>
          <w:color w:val="000000"/>
        </w:rPr>
        <w:t xml:space="preserve"> 8-тарау. Тексеру парақтары</w:t>
      </w:r>
    </w:p>
    <w:bookmarkEnd w:id="94"/>
    <w:bookmarkStart w:name="z1168" w:id="95"/>
    <w:p>
      <w:pPr>
        <w:spacing w:after="0"/>
        <w:ind w:left="0"/>
        <w:jc w:val="both"/>
      </w:pPr>
      <w:r>
        <w:rPr>
          <w:rFonts w:ascii="Times New Roman"/>
          <w:b w:val="false"/>
          <w:i w:val="false"/>
          <w:color w:val="000000"/>
          <w:sz w:val="28"/>
        </w:rPr>
        <w:t xml:space="preserve">
      21.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95"/>
    <w:bookmarkStart w:name="z1169" w:id="96"/>
    <w:p>
      <w:pPr>
        <w:spacing w:after="0"/>
        <w:ind w:left="0"/>
        <w:jc w:val="both"/>
      </w:pPr>
      <w:r>
        <w:rPr>
          <w:rFonts w:ascii="Times New Roman"/>
          <w:b w:val="false"/>
          <w:i w:val="false"/>
          <w:color w:val="000000"/>
          <w:sz w:val="28"/>
        </w:rPr>
        <w:t>
      22.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су көлігі саласындағы бақылау және қадағалау субъектілеріне (объектілеріне) қойылатын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жолдарының жағалау белдеуінде навигациялық жолдарды қоспағанда, кеме жүрісіне қарай бағытталған қандай да бір тұрақты оттарды орнатуға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 оның ішінде қалқымалы және өзге де жабдықтарды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салдарды және басқа да жүзу объектілерін кедергісіз және қауіпсіз өткізуді қамтамасыз ету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олардың тәсілдеріне қажетті түбін тереңдету және түбін тазарту жұмыстарын жүргізу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қауіпсіз өтуі үшін қажетті құрылыстар мен айлабұйымдарды дайындау, орнату және күтіп-ұстау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көпірлердің аралықтарын өсіру және көтеру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шығуды және шағын көлемді кемелердің базаға оралуын, олардың жарамдылығын, кеме жүргізушілерде міндетті кеме және кеме жүргізу құжаттарының болуын, жолаушылар сыйымдылығы мен жүк көтергіштігі нормаларының сақталуын, сондай-ақ кеме жүргізушілерін ауа райы болжамы туралы хабардар етуді бақылау жөніндегі режимді белгілеу жөніндегі база-тұрақта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 аумағын жабдықтау жөніндегі талаптарды сақтамау:</w:t>
            </w:r>
          </w:p>
          <w:p>
            <w:pPr>
              <w:spacing w:after="20"/>
              <w:ind w:left="20"/>
              <w:jc w:val="both"/>
            </w:pPr>
            <w:r>
              <w:rPr>
                <w:rFonts w:ascii="Times New Roman"/>
                <w:b w:val="false"/>
                <w:i w:val="false"/>
                <w:color w:val="000000"/>
                <w:sz w:val="20"/>
              </w:rPr>
              <w:t>
1) Жолаушыларды отырғызу және түсіру үшін арнайы жабдықталған айлақтармен;</w:t>
            </w:r>
          </w:p>
          <w:p>
            <w:pPr>
              <w:spacing w:after="20"/>
              <w:ind w:left="20"/>
              <w:jc w:val="both"/>
            </w:pPr>
            <w:r>
              <w:rPr>
                <w:rFonts w:ascii="Times New Roman"/>
                <w:b w:val="false"/>
                <w:i w:val="false"/>
                <w:color w:val="000000"/>
                <w:sz w:val="20"/>
              </w:rPr>
              <w:t>
2) шағын көлемді кемелерден жер асты суларын, пайдаланылған мұнай өнімдерін, құрғақ қоқыстарды, тамақ қалдықтарын қабылдауға арналған контейнерлермен және арнайы ыдыстармен;</w:t>
            </w:r>
          </w:p>
          <w:p>
            <w:pPr>
              <w:spacing w:after="20"/>
              <w:ind w:left="20"/>
              <w:jc w:val="both"/>
            </w:pPr>
            <w:r>
              <w:rPr>
                <w:rFonts w:ascii="Times New Roman"/>
                <w:b w:val="false"/>
                <w:i w:val="false"/>
                <w:color w:val="000000"/>
                <w:sz w:val="20"/>
              </w:rPr>
              <w:t>
3) аумақты және су акваториясын, пирстерді, бокстарды, арқандап байлау құрылғыларын, құтқару және өртке қарсы құралдарды жарықтандыруға арналған жарықтандыру құрылғыларымен қамтамасыз етіледі. Жарықтандыру құрылғылары бағытталған әрекет ететін қалпақшалармен жарақтандырылады. Қараңғы түскеннен кейін айлақтардың өзекті арқандарында әр 50 метр сайын, бірақ айлақ төсемінен екі метр биіктікте орналасқан кемінде екі от арқылы айналмалы жарықтандырудың ақ шамдары жағылады.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көлігінде оларды кеме қатынасы су жолдарында және шағын көлемді кемелерде пайдалану кезінде, оларды база-тұрақтарда пайдалану кезінде көлік оқиғасына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база-тұрақтарда адамның өмірі мен денсаулығына және кеме қатынасының қауіпсіздігіне зиян келтіру не қауіп төндіретіні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расталған шағымдардың немесе адамның өмірі мен денсаулығына және кеме қатынасының қауіпсіздігіне қатер төндіретіні туралы өтініштердің және шағын көлемді кемелер үшін тұрақ базаларында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су жолдарында және шағын көлемді кемелерде оларды пайдалану кезінде ішкі су көлігіндегі көлік оқиғалары не адамның өмірі мен денсаулығына төнетін қатер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Ішкі су көлігі саласындағы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000000"/>
          <w:sz w:val="28"/>
        </w:rPr>
        <w:t>
      1. Ішкі су жолдарында орналасқан кеме қатынасы су жолдары мен құрылыстардың иелеріне қатысты.</w:t>
      </w:r>
    </w:p>
    <w:p>
      <w:pPr>
        <w:spacing w:after="0"/>
        <w:ind w:left="0"/>
        <w:jc w:val="both"/>
      </w:pPr>
      <w:r>
        <w:rPr>
          <w:rFonts w:ascii="Times New Roman"/>
          <w:b w:val="false"/>
          <w:i w:val="false"/>
          <w:color w:val="000000"/>
          <w:sz w:val="28"/>
        </w:rPr>
        <w:t>
      2. Шағын көлемді кемелерге арналған тұрақ базаларының иелеріне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су көлігі саласындағы заңнамасында белгіленген мерзімде бақылау субъектісіне (объектісіне) бармай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2-2-қосымша</w:t>
            </w:r>
          </w:p>
        </w:tc>
      </w:tr>
    </w:tbl>
    <w:bookmarkStart w:name="z993" w:id="97"/>
    <w:p>
      <w:pPr>
        <w:spacing w:after="0"/>
        <w:ind w:left="0"/>
        <w:jc w:val="left"/>
      </w:pPr>
      <w:r>
        <w:rPr>
          <w:rFonts w:ascii="Times New Roman"/>
          <w:b/>
          <w:i w:val="false"/>
          <w:color w:val="000000"/>
        </w:rPr>
        <w:t xml:space="preserve"> Сауда мақсатында теңізде жүзу саласындағы тәуекелдер дәрежесін бағалау өлшемшарттары</w:t>
      </w:r>
    </w:p>
    <w:bookmarkEnd w:id="97"/>
    <w:p>
      <w:pPr>
        <w:spacing w:after="0"/>
        <w:ind w:left="0"/>
        <w:jc w:val="both"/>
      </w:pPr>
      <w:r>
        <w:rPr>
          <w:rFonts w:ascii="Times New Roman"/>
          <w:b w:val="false"/>
          <w:i w:val="false"/>
          <w:color w:val="ff0000"/>
          <w:sz w:val="28"/>
        </w:rPr>
        <w:t xml:space="preserve">
      Ескерту. 2-2-қосымшамен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bookmarkStart w:name="z1172" w:id="98"/>
    <w:p>
      <w:pPr>
        <w:spacing w:after="0"/>
        <w:ind w:left="0"/>
        <w:jc w:val="left"/>
      </w:pPr>
      <w:r>
        <w:rPr>
          <w:rFonts w:ascii="Times New Roman"/>
          <w:b/>
          <w:i w:val="false"/>
          <w:color w:val="000000"/>
        </w:rPr>
        <w:t xml:space="preserve"> 1-тарау. Жалпы ережелер</w:t>
      </w:r>
    </w:p>
    <w:bookmarkEnd w:id="98"/>
    <w:bookmarkStart w:name="z1173" w:id="99"/>
    <w:p>
      <w:pPr>
        <w:spacing w:after="0"/>
        <w:ind w:left="0"/>
        <w:jc w:val="both"/>
      </w:pPr>
      <w:r>
        <w:rPr>
          <w:rFonts w:ascii="Times New Roman"/>
          <w:b w:val="false"/>
          <w:i w:val="false"/>
          <w:color w:val="000000"/>
          <w:sz w:val="28"/>
        </w:rPr>
        <w:t xml:space="preserve">
      1. Осы сауда мақсатында теңізде жүзу саласындағы тәуекел дәрежесін бағалау өлшемшарттары (бұдан әрі – Өлшемшарттар) Қазақстан Республикасы Кәсіпкерлік кодексінің (бұдан әрі – Кодекс) 141-баптың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тармақтарымен</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End w:id="99"/>
    <w:bookmarkStart w:name="z1174" w:id="100"/>
    <w:p>
      <w:pPr>
        <w:spacing w:after="0"/>
        <w:ind w:left="0"/>
        <w:jc w:val="both"/>
      </w:pPr>
      <w:r>
        <w:rPr>
          <w:rFonts w:ascii="Times New Roman"/>
          <w:b w:val="false"/>
          <w:i w:val="false"/>
          <w:color w:val="000000"/>
          <w:sz w:val="28"/>
        </w:rPr>
        <w:t>
      2. Осы Өлшемшарттарда мынадай ұғымдар пайдаланылады:</w:t>
      </w:r>
    </w:p>
    <w:bookmarkEnd w:id="10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–объективті өлшемшарттар) – белгілі бір қызмет саласындағы тәуекел дәрежесіне байланысты бақылау және қадағалау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және қадағалау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және қадағалау субъектілерін (объектілерін) іріктеу үшін пайдаланылатын тәуекел дәрежесін бағалау және қадағалау өлшемшарттары;</w:t>
      </w:r>
    </w:p>
    <w:p>
      <w:pPr>
        <w:spacing w:after="0"/>
        <w:ind w:left="0"/>
        <w:jc w:val="both"/>
      </w:pPr>
      <w:r>
        <w:rPr>
          <w:rFonts w:ascii="Times New Roman"/>
          <w:b w:val="false"/>
          <w:i w:val="false"/>
          <w:color w:val="000000"/>
          <w:sz w:val="28"/>
        </w:rPr>
        <w:t>
      8) тексеру парағы – сақталмауы адамның өмірі мен денсаулығына, қоршаған ортаға, жеке және заңды тұлғалардың, мемлекеттің заңды мүдделеріне қатер төндіретін бақылау және қадағалау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1175" w:id="101"/>
    <w:p>
      <w:pPr>
        <w:spacing w:after="0"/>
        <w:ind w:left="0"/>
        <w:jc w:val="left"/>
      </w:pPr>
      <w:r>
        <w:rPr>
          <w:rFonts w:ascii="Times New Roman"/>
          <w:b/>
          <w:i w:val="false"/>
          <w:color w:val="000000"/>
        </w:rPr>
        <w:t xml:space="preserve"> 2-тарау. Бақылау және қадағалау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101"/>
    <w:bookmarkStart w:name="z1176" w:id="102"/>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жүзеге асыру кезінде тәуекелдерді басқару мақсаттары үшін бақылау және қадағалау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02"/>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1177" w:id="103"/>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103"/>
    <w:bookmarkStart w:name="z1178" w:id="104"/>
    <w:p>
      <w:pPr>
        <w:spacing w:after="0"/>
        <w:ind w:left="0"/>
        <w:jc w:val="both"/>
      </w:pPr>
      <w:r>
        <w:rPr>
          <w:rFonts w:ascii="Times New Roman"/>
          <w:b w:val="false"/>
          <w:i w:val="false"/>
          <w:color w:val="000000"/>
          <w:sz w:val="28"/>
        </w:rPr>
        <w:t>
      5. Бақылау және қадағалау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04"/>
    <w:bookmarkStart w:name="z1179" w:id="105"/>
    <w:p>
      <w:pPr>
        <w:spacing w:after="0"/>
        <w:ind w:left="0"/>
        <w:jc w:val="left"/>
      </w:pPr>
      <w:r>
        <w:rPr>
          <w:rFonts w:ascii="Times New Roman"/>
          <w:b/>
          <w:i w:val="false"/>
          <w:color w:val="000000"/>
        </w:rPr>
        <w:t xml:space="preserve"> 3-тарау. Объективті өлшемшарттар</w:t>
      </w:r>
    </w:p>
    <w:bookmarkEnd w:id="105"/>
    <w:bookmarkStart w:name="z1180" w:id="106"/>
    <w:p>
      <w:pPr>
        <w:spacing w:after="0"/>
        <w:ind w:left="0"/>
        <w:jc w:val="both"/>
      </w:pPr>
      <w:r>
        <w:rPr>
          <w:rFonts w:ascii="Times New Roman"/>
          <w:b w:val="false"/>
          <w:i w:val="false"/>
          <w:color w:val="000000"/>
          <w:sz w:val="28"/>
        </w:rPr>
        <w:t>
      6. Сауда мақсатында теңізде жүзу саласындағы объективті өлшемшарттарды айқындау тәуекелді айқындау арқылы жүзеге асырылады.</w:t>
      </w:r>
    </w:p>
    <w:bookmarkEnd w:id="106"/>
    <w:bookmarkStart w:name="z1181" w:id="107"/>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107"/>
    <w:p>
      <w:pPr>
        <w:spacing w:after="0"/>
        <w:ind w:left="0"/>
        <w:jc w:val="both"/>
      </w:pPr>
      <w:r>
        <w:rPr>
          <w:rFonts w:ascii="Times New Roman"/>
          <w:b w:val="false"/>
          <w:i w:val="false"/>
          <w:color w:val="000000"/>
          <w:sz w:val="28"/>
        </w:rPr>
        <w:t>
      1) порттар мен порт құрылыстарының иелері;</w:t>
      </w:r>
    </w:p>
    <w:p>
      <w:pPr>
        <w:spacing w:after="0"/>
        <w:ind w:left="0"/>
        <w:jc w:val="both"/>
      </w:pPr>
      <w:r>
        <w:rPr>
          <w:rFonts w:ascii="Times New Roman"/>
          <w:b w:val="false"/>
          <w:i w:val="false"/>
          <w:color w:val="000000"/>
          <w:sz w:val="28"/>
        </w:rPr>
        <w:t>
      2) шағын көлемді кемелер үшін база-тұрақ иелері 30 бірліктен және одан көп болатын кемелер саны болған кезде.</w:t>
      </w:r>
    </w:p>
    <w:p>
      <w:pPr>
        <w:spacing w:after="0"/>
        <w:ind w:left="0"/>
        <w:jc w:val="both"/>
      </w:pPr>
      <w:r>
        <w:rPr>
          <w:rFonts w:ascii="Times New Roman"/>
          <w:b w:val="false"/>
          <w:i w:val="false"/>
          <w:color w:val="000000"/>
          <w:sz w:val="28"/>
        </w:rPr>
        <w:t>
      Сауда мақсатында теңізде жүзу саласында тәуекелдің орташа дәрежесіне 10-нан 30 бірлікке дейінгі базалық кемелер саны бар шағын көлемді кемелер үшін тұрақ базаларының иелері жатады.</w:t>
      </w:r>
    </w:p>
    <w:p>
      <w:pPr>
        <w:spacing w:after="0"/>
        <w:ind w:left="0"/>
        <w:jc w:val="both"/>
      </w:pPr>
      <w:r>
        <w:rPr>
          <w:rFonts w:ascii="Times New Roman"/>
          <w:b w:val="false"/>
          <w:i w:val="false"/>
          <w:color w:val="000000"/>
          <w:sz w:val="28"/>
        </w:rPr>
        <w:t>
      Сауда мақсатында теңізде жүзу саласында тәуекелдің төмен дәрежесіне 10 бірлікке дейінгі базалық кемелер саны бар шағын көлемді кемелер үшін тұрақ базаларының иелері жатады.</w:t>
      </w:r>
    </w:p>
    <w:bookmarkStart w:name="z1182" w:id="108"/>
    <w:p>
      <w:pPr>
        <w:spacing w:after="0"/>
        <w:ind w:left="0"/>
        <w:jc w:val="both"/>
      </w:pPr>
      <w:r>
        <w:rPr>
          <w:rFonts w:ascii="Times New Roman"/>
          <w:b w:val="false"/>
          <w:i w:val="false"/>
          <w:color w:val="000000"/>
          <w:sz w:val="28"/>
        </w:rPr>
        <w:t>
      8. Объективті өлшемшарттар бойынша тәуекелдің жоғары және орташа дәрежелеріне жатқызылған бақылау және қадағалау субъектілерінің (объектілерінің)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108"/>
    <w:p>
      <w:pPr>
        <w:spacing w:after="0"/>
        <w:ind w:left="0"/>
        <w:jc w:val="both"/>
      </w:pPr>
      <w:r>
        <w:rPr>
          <w:rFonts w:ascii="Times New Roman"/>
          <w:b w:val="false"/>
          <w:i w:val="false"/>
          <w:color w:val="000000"/>
          <w:sz w:val="28"/>
        </w:rPr>
        <w:t>
      Жоғары және орташа тәуекел дәрежесіне жатқызылған бақылау және қадағалау субъектісіне (объектісіне) бару арқылы профилактикалық бақылау жүргізудің еселігі жылына екі реттен артық болмауы тиіс.</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бақылау және қадағалау субъектісіне (объектісіне) бармай профилактикалық бақылау және жоспардан тыс тексеру жүргізіледі.</w:t>
      </w:r>
    </w:p>
    <w:bookmarkStart w:name="z1183" w:id="109"/>
    <w:p>
      <w:pPr>
        <w:spacing w:after="0"/>
        <w:ind w:left="0"/>
        <w:jc w:val="left"/>
      </w:pPr>
      <w:r>
        <w:rPr>
          <w:rFonts w:ascii="Times New Roman"/>
          <w:b/>
          <w:i w:val="false"/>
          <w:color w:val="000000"/>
        </w:rPr>
        <w:t xml:space="preserve"> 4-тарау. Субъективті өлшемшарттар</w:t>
      </w:r>
    </w:p>
    <w:bookmarkEnd w:id="109"/>
    <w:bookmarkStart w:name="z1184" w:id="110"/>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110"/>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185" w:id="111"/>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деректқорын қалыптастыру және ақпарат жинау қажет.</w:t>
      </w:r>
    </w:p>
    <w:bookmarkEnd w:id="111"/>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көзі пайдаланылады: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bookmarkStart w:name="z1186" w:id="112"/>
    <w:p>
      <w:pPr>
        <w:spacing w:after="0"/>
        <w:ind w:left="0"/>
        <w:jc w:val="both"/>
      </w:pPr>
      <w:r>
        <w:rPr>
          <w:rFonts w:ascii="Times New Roman"/>
          <w:b w:val="false"/>
          <w:i w:val="false"/>
          <w:color w:val="000000"/>
          <w:sz w:val="28"/>
        </w:rPr>
        <w:t xml:space="preserve">
      11. Қолда бар ақпарат көздерінің негізінде профилактикалық бақылау жүргізу кезінде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бағалауға жататын субъективті өлшемшарттар қалыптастырылады.</w:t>
      </w:r>
    </w:p>
    <w:bookmarkEnd w:id="112"/>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және қадағалау субъектісіне (объектісіне)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және қадағалау субъектілері мемлекеттік бақылаудың кезекті кезеңіне тізімдерді қалыптастыру кезінде енгізілмейді.</w:t>
      </w:r>
    </w:p>
    <w:bookmarkStart w:name="z1187" w:id="113"/>
    <w:p>
      <w:pPr>
        <w:spacing w:after="0"/>
        <w:ind w:left="0"/>
        <w:jc w:val="both"/>
      </w:pPr>
      <w:r>
        <w:rPr>
          <w:rFonts w:ascii="Times New Roman"/>
          <w:b w:val="false"/>
          <w:i w:val="false"/>
          <w:color w:val="000000"/>
          <w:sz w:val="28"/>
        </w:rPr>
        <w:t>
      12. Қолданылатын ақпарат көздерінің басымдығын және осы қағидалардың 7-тарауында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13"/>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сауда мақсатында теңізде жүзу саласының ерекшелігін ескере отырып, тәуекел дәрежесін бағалау өлшемшарттар белгіленеді.</w:t>
      </w:r>
    </w:p>
    <w:p>
      <w:pPr>
        <w:spacing w:after="0"/>
        <w:ind w:left="0"/>
        <w:jc w:val="both"/>
      </w:pPr>
      <w:r>
        <w:rPr>
          <w:rFonts w:ascii="Times New Roman"/>
          <w:b w:val="false"/>
          <w:i w:val="false"/>
          <w:color w:val="000000"/>
          <w:sz w:val="28"/>
        </w:rPr>
        <w:t>
      Субъективті өлшемшарттардың көрсеткіштері сауда мақсатында теңізде жүзу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сауда мақсатында теңізде жүзу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1188" w:id="114"/>
    <w:p>
      <w:pPr>
        <w:spacing w:after="0"/>
        <w:ind w:left="0"/>
        <w:jc w:val="left"/>
      </w:pPr>
      <w:r>
        <w:rPr>
          <w:rFonts w:ascii="Times New Roman"/>
          <w:b/>
          <w:i w:val="false"/>
          <w:color w:val="000000"/>
        </w:rPr>
        <w:t xml:space="preserve"> 5-тарау. Тәуекелдерді басқару</w:t>
      </w:r>
    </w:p>
    <w:bookmarkEnd w:id="114"/>
    <w:bookmarkStart w:name="z1189" w:id="115"/>
    <w:p>
      <w:pPr>
        <w:spacing w:after="0"/>
        <w:ind w:left="0"/>
        <w:jc w:val="both"/>
      </w:pPr>
      <w:r>
        <w:rPr>
          <w:rFonts w:ascii="Times New Roman"/>
          <w:b w:val="false"/>
          <w:i w:val="false"/>
          <w:color w:val="000000"/>
          <w:sz w:val="28"/>
        </w:rPr>
        <w:t>
      13. Адал бақылау және қадағалау субъектілерін көтермелеу және бұзушыларға бақылауды және қадағалауды шоғырландыру қағидатын іске асыру мақсатында бақылау және қадағалау субъектілері (объектілері)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жүргізуден босатылады.</w:t>
      </w:r>
    </w:p>
    <w:bookmarkEnd w:id="115"/>
    <w:bookmarkStart w:name="z1190" w:id="116"/>
    <w:p>
      <w:pPr>
        <w:spacing w:after="0"/>
        <w:ind w:left="0"/>
        <w:jc w:val="both"/>
      </w:pPr>
      <w:r>
        <w:rPr>
          <w:rFonts w:ascii="Times New Roman"/>
          <w:b w:val="false"/>
          <w:i w:val="false"/>
          <w:color w:val="000000"/>
          <w:sz w:val="28"/>
        </w:rPr>
        <w:t>
      14.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1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191" w:id="117"/>
    <w:p>
      <w:pPr>
        <w:spacing w:after="0"/>
        <w:ind w:left="0"/>
        <w:jc w:val="both"/>
      </w:pPr>
      <w:r>
        <w:rPr>
          <w:rFonts w:ascii="Times New Roman"/>
          <w:b w:val="false"/>
          <w:i w:val="false"/>
          <w:color w:val="000000"/>
          <w:sz w:val="28"/>
        </w:rPr>
        <w:t>
      15. Бақылау және қадағалау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117"/>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 (су датчиктері, атмосфераға шығарындыларды тіркеу датчиктері) жатады.</w:t>
      </w:r>
    </w:p>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1192" w:id="118"/>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18"/>
    <w:bookmarkStart w:name="z1193" w:id="119"/>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1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асырылатын бақылау және қадағалау субъектілері (объектілері) санының ең аз жол берілетін шегі мемлекеттік бақылаудың белгілі бір саласындағы, осындай бақылау және қадағалау субъектілерінің жалпы санының бес пайызынан аспауға тиіс.</w:t>
      </w:r>
    </w:p>
    <w:bookmarkStart w:name="z1194" w:id="120"/>
    <w:p>
      <w:pPr>
        <w:spacing w:after="0"/>
        <w:ind w:left="0"/>
        <w:jc w:val="left"/>
      </w:pPr>
      <w:r>
        <w:rPr>
          <w:rFonts w:ascii="Times New Roman"/>
          <w:b/>
          <w:i w:val="false"/>
          <w:color w:val="000000"/>
        </w:rPr>
        <w:t xml:space="preserve"> 7-тарау. Субъективті өлшемшарттар бойынша тәуекел дәрежесінің жалпы көрсеткішін есептеу тәртібі</w:t>
      </w:r>
    </w:p>
    <w:bookmarkEnd w:id="120"/>
    <w:bookmarkStart w:name="z1195" w:id="121"/>
    <w:p>
      <w:pPr>
        <w:spacing w:after="0"/>
        <w:ind w:left="0"/>
        <w:jc w:val="both"/>
      </w:pPr>
      <w:r>
        <w:rPr>
          <w:rFonts w:ascii="Times New Roman"/>
          <w:b w:val="false"/>
          <w:i w:val="false"/>
          <w:color w:val="000000"/>
          <w:sz w:val="28"/>
        </w:rPr>
        <w:t>
      17. Бақылау және қадағалау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121"/>
    <w:p>
      <w:pPr>
        <w:spacing w:after="0"/>
        <w:ind w:left="0"/>
        <w:jc w:val="both"/>
      </w:pPr>
      <w:r>
        <w:rPr>
          <w:rFonts w:ascii="Times New Roman"/>
          <w:b w:val="false"/>
          <w:i w:val="false"/>
          <w:color w:val="000000"/>
          <w:sz w:val="28"/>
        </w:rPr>
        <w:t>
      Мемлекеттік орган осы Өлшемшартардың 10-тармағына сәйкес көздерден субъективті өлшемшартар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сауда мақсатында теңізде жүзу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18.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Өлшемшарттың 10-тармағында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196" w:id="122"/>
    <w:p>
      <w:pPr>
        <w:spacing w:after="0"/>
        <w:ind w:left="0"/>
        <w:jc w:val="both"/>
      </w:pPr>
      <w:r>
        <w:rPr>
          <w:rFonts w:ascii="Times New Roman"/>
          <w:b w:val="false"/>
          <w:i w:val="false"/>
          <w:color w:val="000000"/>
          <w:sz w:val="28"/>
        </w:rPr>
        <w:t>
      19. Осы Өлшемшарттың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197" w:id="123"/>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17-тармағына сәйкес есептелген субъективті өлшемшарттар бойынша тәуекел дәрежесінің аралық көрсеткіші.</w:t>
      </w:r>
    </w:p>
    <w:bookmarkStart w:name="z1198" w:id="124"/>
    <w:p>
      <w:pPr>
        <w:spacing w:after="0"/>
        <w:ind w:left="0"/>
        <w:jc w:val="left"/>
      </w:pPr>
      <w:r>
        <w:rPr>
          <w:rFonts w:ascii="Times New Roman"/>
          <w:b/>
          <w:i w:val="false"/>
          <w:color w:val="000000"/>
        </w:rPr>
        <w:t xml:space="preserve"> 8-тарау. Тексеру парақтары</w:t>
      </w:r>
    </w:p>
    <w:bookmarkEnd w:id="124"/>
    <w:bookmarkStart w:name="z1199" w:id="125"/>
    <w:p>
      <w:pPr>
        <w:spacing w:after="0"/>
        <w:ind w:left="0"/>
        <w:jc w:val="both"/>
      </w:pPr>
      <w:r>
        <w:rPr>
          <w:rFonts w:ascii="Times New Roman"/>
          <w:b w:val="false"/>
          <w:i w:val="false"/>
          <w:color w:val="000000"/>
          <w:sz w:val="28"/>
        </w:rPr>
        <w:t xml:space="preserve">
      21.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125"/>
    <w:bookmarkStart w:name="z1200" w:id="126"/>
    <w:p>
      <w:pPr>
        <w:spacing w:after="0"/>
        <w:ind w:left="0"/>
        <w:jc w:val="both"/>
      </w:pPr>
      <w:r>
        <w:rPr>
          <w:rFonts w:ascii="Times New Roman"/>
          <w:b w:val="false"/>
          <w:i w:val="false"/>
          <w:color w:val="000000"/>
          <w:sz w:val="28"/>
        </w:rPr>
        <w:t>
      22.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мақсатында теңізде жүзу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Сауда мақсатында теңізде жүзу саласындағы бақылау және қадағалау субъектілеріне (объектілеріне) қойылатын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техникалық пайдалану бойынша құжаттаманың болмауы, мысалы:</w:t>
            </w:r>
          </w:p>
          <w:p>
            <w:pPr>
              <w:spacing w:after="20"/>
              <w:ind w:left="20"/>
              <w:jc w:val="both"/>
            </w:pPr>
            <w:r>
              <w:rPr>
                <w:rFonts w:ascii="Times New Roman"/>
                <w:b w:val="false"/>
                <w:i w:val="false"/>
                <w:color w:val="000000"/>
                <w:sz w:val="20"/>
              </w:rPr>
              <w:t>
1) порт құрылыстарының жай-күйі мен пайдалану режимін техникалық қарап-тексеру журналдары;</w:t>
            </w:r>
          </w:p>
          <w:p>
            <w:pPr>
              <w:spacing w:after="20"/>
              <w:ind w:left="20"/>
              <w:jc w:val="both"/>
            </w:pPr>
            <w:r>
              <w:rPr>
                <w:rFonts w:ascii="Times New Roman"/>
                <w:b w:val="false"/>
                <w:i w:val="false"/>
                <w:color w:val="000000"/>
                <w:sz w:val="20"/>
              </w:rPr>
              <w:t>
2) порт құрылыстарын мерзімді тексеру жөніндегі актілер мен есептер;</w:t>
            </w:r>
          </w:p>
          <w:p>
            <w:pPr>
              <w:spacing w:after="20"/>
              <w:ind w:left="20"/>
              <w:jc w:val="both"/>
            </w:pPr>
            <w:r>
              <w:rPr>
                <w:rFonts w:ascii="Times New Roman"/>
                <w:b w:val="false"/>
                <w:i w:val="false"/>
                <w:color w:val="000000"/>
                <w:sz w:val="20"/>
              </w:rPr>
              <w:t>
3) порт құрылыстарын кезекті тексеру туралы акт;</w:t>
            </w:r>
          </w:p>
          <w:p>
            <w:pPr>
              <w:spacing w:after="20"/>
              <w:ind w:left="20"/>
              <w:jc w:val="both"/>
            </w:pPr>
            <w:r>
              <w:rPr>
                <w:rFonts w:ascii="Times New Roman"/>
                <w:b w:val="false"/>
                <w:i w:val="false"/>
                <w:color w:val="000000"/>
                <w:sz w:val="20"/>
              </w:rPr>
              <w:t>
4) порт құрылыстарын кезектен тыс тексеру туралы акт;</w:t>
            </w:r>
          </w:p>
          <w:p>
            <w:pPr>
              <w:spacing w:after="20"/>
              <w:ind w:left="20"/>
              <w:jc w:val="both"/>
            </w:pPr>
            <w:r>
              <w:rPr>
                <w:rFonts w:ascii="Times New Roman"/>
                <w:b w:val="false"/>
                <w:i w:val="false"/>
                <w:color w:val="000000"/>
                <w:sz w:val="20"/>
              </w:rPr>
              <w:t>
5) порт құрылыстарын күрделі жөндеу жөніндегі жұмыстарды қабылдау-тапсыру актілері;</w:t>
            </w:r>
          </w:p>
          <w:p>
            <w:pPr>
              <w:spacing w:after="20"/>
              <w:ind w:left="20"/>
              <w:jc w:val="both"/>
            </w:pPr>
            <w:r>
              <w:rPr>
                <w:rFonts w:ascii="Times New Roman"/>
                <w:b w:val="false"/>
                <w:i w:val="false"/>
                <w:color w:val="000000"/>
                <w:sz w:val="20"/>
              </w:rPr>
              <w:t>
6) теңіз портының паспорты;</w:t>
            </w:r>
          </w:p>
          <w:p>
            <w:pPr>
              <w:spacing w:after="20"/>
              <w:ind w:left="20"/>
              <w:jc w:val="both"/>
            </w:pPr>
            <w:r>
              <w:rPr>
                <w:rFonts w:ascii="Times New Roman"/>
                <w:b w:val="false"/>
                <w:i w:val="false"/>
                <w:color w:val="000000"/>
                <w:sz w:val="20"/>
              </w:rPr>
              <w:t>
7) порт құрылыстарының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жабдықталған барлық порттар мен арналар үшін 2 миль және одан кем көрінген кезде міндетті радиолокациялық сымдарды орнатпау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иесінің айлақты кеменің келуіне және кетуіне дайындауды қамтамасыз етпеуі.</w:t>
            </w:r>
          </w:p>
          <w:p>
            <w:pPr>
              <w:spacing w:after="20"/>
              <w:ind w:left="20"/>
              <w:jc w:val="both"/>
            </w:pPr>
            <w:r>
              <w:rPr>
                <w:rFonts w:ascii="Times New Roman"/>
                <w:b w:val="false"/>
                <w:i w:val="false"/>
                <w:color w:val="000000"/>
                <w:sz w:val="20"/>
              </w:rPr>
              <w:t>
Айлақты дайындау кезінде:</w:t>
            </w:r>
          </w:p>
          <w:p>
            <w:pPr>
              <w:spacing w:after="20"/>
              <w:ind w:left="20"/>
              <w:jc w:val="both"/>
            </w:pPr>
            <w:r>
              <w:rPr>
                <w:rFonts w:ascii="Times New Roman"/>
                <w:b w:val="false"/>
                <w:i w:val="false"/>
                <w:color w:val="000000"/>
                <w:sz w:val="20"/>
              </w:rPr>
              <w:t>
1) қолайлы кемені арқандап байлау үшін айлақтың жеткілікті бос ұзындығы қамтамасыз етіледі;</w:t>
            </w:r>
          </w:p>
          <w:p>
            <w:pPr>
              <w:spacing w:after="20"/>
              <w:ind w:left="20"/>
              <w:jc w:val="both"/>
            </w:pPr>
            <w:r>
              <w:rPr>
                <w:rFonts w:ascii="Times New Roman"/>
                <w:b w:val="false"/>
                <w:i w:val="false"/>
                <w:color w:val="000000"/>
                <w:sz w:val="20"/>
              </w:rPr>
              <w:t>
2) айлақтың кордоны қалыпты арқандап байлауға (арқандап байлауға) кедергі келтіретін жүктерден және басқа да заттардан босатылады;</w:t>
            </w:r>
          </w:p>
          <w:p>
            <w:pPr>
              <w:spacing w:after="20"/>
              <w:ind w:left="20"/>
              <w:jc w:val="both"/>
            </w:pPr>
            <w:r>
              <w:rPr>
                <w:rFonts w:ascii="Times New Roman"/>
                <w:b w:val="false"/>
                <w:i w:val="false"/>
                <w:color w:val="000000"/>
                <w:sz w:val="20"/>
              </w:rPr>
              <w:t>
3) айлақтың Кордон маңындағы бөлігі мұз бен қардан тазартылады және арқандап байлау (аршу)бойынша жұмыстар орындалатын барлық ұзындықта құммен себіледі;</w:t>
            </w:r>
          </w:p>
          <w:p>
            <w:pPr>
              <w:spacing w:after="20"/>
              <w:ind w:left="20"/>
              <w:jc w:val="both"/>
            </w:pPr>
            <w:r>
              <w:rPr>
                <w:rFonts w:ascii="Times New Roman"/>
                <w:b w:val="false"/>
                <w:i w:val="false"/>
                <w:color w:val="000000"/>
                <w:sz w:val="20"/>
              </w:rPr>
              <w:t>
4) порт бастығы бекіткен схемаға сәйкес прикордонные крандар алынып тасталады;</w:t>
            </w:r>
          </w:p>
          <w:p>
            <w:pPr>
              <w:spacing w:after="20"/>
              <w:ind w:left="20"/>
              <w:jc w:val="both"/>
            </w:pPr>
            <w:r>
              <w:rPr>
                <w:rFonts w:ascii="Times New Roman"/>
                <w:b w:val="false"/>
                <w:i w:val="false"/>
                <w:color w:val="000000"/>
                <w:sz w:val="20"/>
              </w:rPr>
              <w:t>
5) арқандап байлау аймағында көліктің барлық түрлерінің жұмысы мен қозғалысы тоқтатылады;</w:t>
            </w:r>
          </w:p>
          <w:p>
            <w:pPr>
              <w:spacing w:after="20"/>
              <w:ind w:left="20"/>
              <w:jc w:val="both"/>
            </w:pPr>
            <w:r>
              <w:rPr>
                <w:rFonts w:ascii="Times New Roman"/>
                <w:b w:val="false"/>
                <w:i w:val="false"/>
                <w:color w:val="000000"/>
                <w:sz w:val="20"/>
              </w:rPr>
              <w:t>
6) тәуліктің қараңғы уақытында айлақтың толық жарықтандырылуы қосылады. Кемені арқандап байлау орнын, яғни форштевняның орналасқан жерін айлақ иесінің өкілі көрсетеді: күндіз-қызыл жалаумен, түнде - қызыл отпен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қалқымалы құралдарды өрт пирстеріне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мынадай талаптарды сақтамау:</w:t>
            </w:r>
          </w:p>
          <w:p>
            <w:pPr>
              <w:spacing w:after="20"/>
              <w:ind w:left="20"/>
              <w:jc w:val="both"/>
            </w:pPr>
            <w:r>
              <w:rPr>
                <w:rFonts w:ascii="Times New Roman"/>
                <w:b w:val="false"/>
                <w:i w:val="false"/>
                <w:color w:val="000000"/>
                <w:sz w:val="20"/>
              </w:rPr>
              <w:t>
1) порт құрылысының паспортын әзірлеу және жүргізу;</w:t>
            </w:r>
          </w:p>
          <w:p>
            <w:pPr>
              <w:spacing w:after="20"/>
              <w:ind w:left="20"/>
              <w:jc w:val="both"/>
            </w:pPr>
            <w:r>
              <w:rPr>
                <w:rFonts w:ascii="Times New Roman"/>
                <w:b w:val="false"/>
                <w:i w:val="false"/>
                <w:color w:val="000000"/>
                <w:sz w:val="20"/>
              </w:rPr>
              <w:t>
2) құрылыстарды пайдалану режимін белгілеу және оны сақтау;</w:t>
            </w:r>
          </w:p>
          <w:p>
            <w:pPr>
              <w:spacing w:after="20"/>
              <w:ind w:left="20"/>
              <w:jc w:val="both"/>
            </w:pPr>
            <w:r>
              <w:rPr>
                <w:rFonts w:ascii="Times New Roman"/>
                <w:b w:val="false"/>
                <w:i w:val="false"/>
                <w:color w:val="000000"/>
                <w:sz w:val="20"/>
              </w:rPr>
              <w:t>
3) порт құрылыстары мен акваторияға техникалық қарап-тексеру және тексеру жүргізу;</w:t>
            </w:r>
          </w:p>
          <w:p>
            <w:pPr>
              <w:spacing w:after="20"/>
              <w:ind w:left="20"/>
              <w:jc w:val="both"/>
            </w:pPr>
            <w:r>
              <w:rPr>
                <w:rFonts w:ascii="Times New Roman"/>
                <w:b w:val="false"/>
                <w:i w:val="false"/>
                <w:color w:val="000000"/>
                <w:sz w:val="20"/>
              </w:rPr>
              <w:t>
4) қажетті көлемде жөндеу-қалпына келтіру жұмыстарын уақтылы жүргізу;</w:t>
            </w:r>
          </w:p>
          <w:p>
            <w:pPr>
              <w:spacing w:after="20"/>
              <w:ind w:left="20"/>
              <w:jc w:val="both"/>
            </w:pPr>
            <w:r>
              <w:rPr>
                <w:rFonts w:ascii="Times New Roman"/>
                <w:b w:val="false"/>
                <w:i w:val="false"/>
                <w:color w:val="000000"/>
                <w:sz w:val="20"/>
              </w:rPr>
              <w:t>
5) жаңа құрылыспен ұштастыра және байланыстыра отырып, аса маңызды құрылыстарды реконструкциялау мен жөндеуді перспективалық жоспарлау;</w:t>
            </w:r>
          </w:p>
          <w:p>
            <w:pPr>
              <w:spacing w:after="20"/>
              <w:ind w:left="20"/>
              <w:jc w:val="both"/>
            </w:pPr>
            <w:r>
              <w:rPr>
                <w:rFonts w:ascii="Times New Roman"/>
                <w:b w:val="false"/>
                <w:i w:val="false"/>
                <w:color w:val="000000"/>
                <w:sz w:val="20"/>
              </w:rPr>
              <w:t>
6) құрылыстарды ағымдағы және күрделі жөндеу;</w:t>
            </w:r>
          </w:p>
          <w:p>
            <w:pPr>
              <w:spacing w:after="20"/>
              <w:ind w:left="20"/>
              <w:jc w:val="both"/>
            </w:pPr>
            <w:r>
              <w:rPr>
                <w:rFonts w:ascii="Times New Roman"/>
                <w:b w:val="false"/>
                <w:i w:val="false"/>
                <w:color w:val="000000"/>
                <w:sz w:val="20"/>
              </w:rPr>
              <w:t>
7) құрылыстар мен акваторияларды қауіпсіз пайдалануды қамтамасыз ететін нұсқаулықтар мен басқа да құжаттарды әзірлеу және сақтау;</w:t>
            </w:r>
          </w:p>
          <w:p>
            <w:pPr>
              <w:spacing w:after="20"/>
              <w:ind w:left="20"/>
              <w:jc w:val="both"/>
            </w:pPr>
            <w:r>
              <w:rPr>
                <w:rFonts w:ascii="Times New Roman"/>
                <w:b w:val="false"/>
                <w:i w:val="false"/>
                <w:color w:val="000000"/>
                <w:sz w:val="20"/>
              </w:rPr>
              <w:t>
8) порт құрылыстарына қызмет көрсететін білікті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 құрылыстарының беткейлерінде қандай да бір заттарды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Кемеден айлаққа берілген шығулар мен траптар мықтап бекітіледі және тұтқалармен немесе леерлермен, ұзындығы кемінде 30 метр сызығы бар құтқару шеңберімен жабдықталады. Трап пен ұқсас алаңның астында адамдардың суға түсу мүмкіндігін болдырмайтын қауіпсіздік торы тартылады. Қараңғыда траптар (ұқсас) жарықтандырылады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туындаған жағдайда су беру үшін оларға "кеме" халықаралық үлгісіндегі кеменің өтпелі қосылысын қосуға мүмкіндік беретін кемелер тұрақтарындағы пирстер мен айлақтардың "жағалау" халықаралық үлгісіндегі ақаулы өтпелі қосылыстармен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айлақтары мен танкерлердің тұрақ орындары ауданында оның тұрағы кезінде кемені ұшқын сөндіру қорғанысымен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қауіпсіз пайдалануды қамтамасыз ету үшін әзірленген және бекітілген:</w:t>
            </w:r>
          </w:p>
          <w:p>
            <w:pPr>
              <w:spacing w:after="20"/>
              <w:ind w:left="20"/>
              <w:jc w:val="both"/>
            </w:pPr>
            <w:r>
              <w:rPr>
                <w:rFonts w:ascii="Times New Roman"/>
                <w:b w:val="false"/>
                <w:i w:val="false"/>
                <w:color w:val="000000"/>
                <w:sz w:val="20"/>
              </w:rPr>
              <w:t>
1) теңіз порты аумағының, онда орналасқан порт құрылыстарының, акваторияның, сондай-ақ олардың ауданындағы атмосфераның ластануын болғызбау жөніндегі нұсқаулықтар;</w:t>
            </w:r>
          </w:p>
          <w:p>
            <w:pPr>
              <w:spacing w:after="20"/>
              <w:ind w:left="20"/>
              <w:jc w:val="both"/>
            </w:pPr>
            <w:r>
              <w:rPr>
                <w:rFonts w:ascii="Times New Roman"/>
                <w:b w:val="false"/>
                <w:i w:val="false"/>
                <w:color w:val="000000"/>
                <w:sz w:val="20"/>
              </w:rPr>
              <w:t>
2) порт құрылыстары мен акваторияны техникалық қарап-тексеру және тексеру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құралдарын қорғауды бағалау туралы уәкілетті орган мақұлдаған есептің және порт құралдарын қорғау жоспары мен оларға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 құрылыстарын (арқандап байлау палдары мен бөшкелер) пайдалану кезінде арқандап байлау кемелерінен түсетін жүктеме нормаларын сақтамау. Кеменің корпусына немесе құрылысына зақым келтірудің нақты қатерін білдіретін джекжем құрылғылары жоқ немесе бүлінген құрылыстарға кемелерді арқандап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Айлақтарға арқандап байлайтын Кемелердің, арқандап байлау және джекпот құрылғыларының ақаулы техникалық жай-күйінде болуы және өз сипаттамалары бойынша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құрылғылары үшін ғана арқандап байлау арқандарымен байлау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құрылыстарында Кордон бойынша доңғалақ кесетін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жағынан оқылатын әрбір арқандап байлау тұғырының бас бетіне цифрлық белгілерді қолданбау:</w:t>
            </w:r>
          </w:p>
          <w:p>
            <w:pPr>
              <w:spacing w:after="20"/>
              <w:ind w:left="20"/>
              <w:jc w:val="both"/>
            </w:pPr>
            <w:r>
              <w:rPr>
                <w:rFonts w:ascii="Times New Roman"/>
                <w:b w:val="false"/>
                <w:i w:val="false"/>
                <w:color w:val="000000"/>
                <w:sz w:val="20"/>
              </w:rPr>
              <w:t>
1) жоғарыдан-айлақтың жағалау сызығының басынан есептелетін тұғырдың реттік нөмірі (өтпелі нөмірлеу);</w:t>
            </w:r>
          </w:p>
          <w:p>
            <w:pPr>
              <w:spacing w:after="20"/>
              <w:ind w:left="20"/>
              <w:jc w:val="both"/>
            </w:pPr>
            <w:r>
              <w:rPr>
                <w:rFonts w:ascii="Times New Roman"/>
                <w:b w:val="false"/>
                <w:i w:val="false"/>
                <w:color w:val="000000"/>
                <w:sz w:val="20"/>
              </w:rPr>
              <w:t>
2) көлденең сызықтың астында – бір – бірінен тік сызықпен бөлінген ең жақын арқандап байлау тұғырларына дейінгі метрдегі қашықтық – солға және оңға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Кордон сызығынан ені 2 метр жолақ шегінде жүктерді жинау, кемелерді арқандап байлаудың қажетті жағдайларын қамтамасыз етуді қиындататын және Кордон маңындағы айлақ құрылыстарының басқа да операцияларын орындауы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жоқ жағалауды нығайту құрылыстарының беткейлерін шайып кетуден қорғау жөніндегі талаптарды сақтамау. Жағалауды нығайту құрылыстарының беткейлерінде пайда болатын және олардың "киімдерін" бұзатын өсімдіктердің жойылмауы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шығуды және шағын көлемді кемелердің базаға оралуын, олардың жарамдылығын, кеме жүргізушілерде міндетті кеме және кеме жүргізу құжаттарының болуын, жолаушылар сыйымдылығы мен жүк көтергіштігі нормаларының сақталуын, сондай-ақ кеме жүргізушілерін ауа райы болжамы туралы хабардар етуді бақылау жөніндегі режимді белгілеу жөніндегі база - тұрақта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 аумағын жабдықтау жөніндегі талаптарды сақтамау:</w:t>
            </w:r>
          </w:p>
          <w:p>
            <w:pPr>
              <w:spacing w:after="20"/>
              <w:ind w:left="20"/>
              <w:jc w:val="both"/>
            </w:pPr>
            <w:r>
              <w:rPr>
                <w:rFonts w:ascii="Times New Roman"/>
                <w:b w:val="false"/>
                <w:i w:val="false"/>
                <w:color w:val="000000"/>
                <w:sz w:val="20"/>
              </w:rPr>
              <w:t>
1) Жолаушыларды отырғызу және түсіру үшін арнайы жабдықталған айлақтармен;</w:t>
            </w:r>
          </w:p>
          <w:p>
            <w:pPr>
              <w:spacing w:after="20"/>
              <w:ind w:left="20"/>
              <w:jc w:val="both"/>
            </w:pPr>
            <w:r>
              <w:rPr>
                <w:rFonts w:ascii="Times New Roman"/>
                <w:b w:val="false"/>
                <w:i w:val="false"/>
                <w:color w:val="000000"/>
                <w:sz w:val="20"/>
              </w:rPr>
              <w:t>
2) шағын көлемді кемелерден жер асты суларын, пайдаланылған мұнай өнімдерін, құрғақ қоқыстарды, тамақ қалдықтарын қабылдауға арналған контейнерлермен және арнайы ыдыстармен;</w:t>
            </w:r>
          </w:p>
          <w:p>
            <w:pPr>
              <w:spacing w:after="20"/>
              <w:ind w:left="20"/>
              <w:jc w:val="both"/>
            </w:pPr>
            <w:r>
              <w:rPr>
                <w:rFonts w:ascii="Times New Roman"/>
                <w:b w:val="false"/>
                <w:i w:val="false"/>
                <w:color w:val="000000"/>
                <w:sz w:val="20"/>
              </w:rPr>
              <w:t>
3) аумақты және су акваториясын, пирстерді, бокстарды, арқандап байлау құрылғыларын, құтқару және өртке қарсы құралдарды жарықтандыруға арналған жарықтандыру құрылғыларымен қамтамасыз етіледі. Жарықтандыру құрылғылары бағытталған әрекет ететін қалпақшалармен жарақтандырылады. Қараңғы түскеннен кейін айлақтардың өзекті арқандарында әр 50 метр сайын, бірақ айлақ төсемінен екі метр биіктікте орналасқан кемінде екі от арқылы айналмалы жарықтандырудың ақ шамдары жағылады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түріне, кемелерден құрамында мұнай мен зиянды заттар бар қалдықтар мен қоспаларды, тазартылмаған сарқынды суларды, қоқыстарды, сондай-ақ құрамында жуу және балласты сулардың зиянды заттары бар қалдықтар мен қоспаларды қабылдауға арналған қабылдау порт құрылыстарының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не отыз минуттық қол жеткізу шегінде бірінші және екінші деңгейдегі мұнайдың төгілуін толық жою үшін немесе екінші деңгейдегі жағдайда - жергілікті жағалау қызметтерінің ресурстары келгенге дейінгі кезеңге жеткілікті көлемде ресурстардың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теңіз порттарында және айлақ құрылыстарында пайдалану кезінде теңіз көлігінде авариялық жағдайларға және шағын көлемді кемелермен көлік оқиғаларына жол берілген оқиғалар, оларды тұрақ базаларында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 мен айлақ құрылыстарында және шағын көлемді кемелерге арналған база-тұрақтарда адамның өмірі мен денсаулығына, қоршаған ортаға және теңізде жүзу қауіпсіздігіне зиян келтіру не қауіп төндіретіні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 мен айлақ құрылыстарында және шағын көлемді кемелерге арналған тұрақ базаларында адам өмірі мен денсаулығына, қоршаған ортаға және теңізде жүзу қауіпсіздігіне зиян келтіру не қауіп төндіретіні туралы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порттарында және айлақ құрылыстарында пайдалану кезінде теңіз көлігіндегі авариялық жағдай немесе оларды база-тұрақтарда пайдалану кезінде шағын көлемді кемелермен болған көлік оқиғасы не адамның өмірі мен денсаулығына, қоршаған ортаға төнген қауіп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мақсатында теңізде жүзу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Сауда мақсатында теңізде жүзу саласындағы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000000"/>
          <w:sz w:val="28"/>
        </w:rPr>
        <w:t>
      1. Порттар мен порт құрылыстарының иелеріне қатысты.</w:t>
      </w:r>
    </w:p>
    <w:p>
      <w:pPr>
        <w:spacing w:after="0"/>
        <w:ind w:left="0"/>
        <w:jc w:val="both"/>
      </w:pPr>
      <w:r>
        <w:rPr>
          <w:rFonts w:ascii="Times New Roman"/>
          <w:b w:val="false"/>
          <w:i w:val="false"/>
          <w:color w:val="000000"/>
          <w:sz w:val="28"/>
        </w:rPr>
        <w:t>
      2. Шағын көлемді кемелерге арналған тұрақ базаларының иелеріне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су көлігі саласындағы заңнамасында белгіленген мерзімде бақылау субъектісіне (объектісіне) бармай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3-қосымша</w:t>
            </w:r>
          </w:p>
        </w:tc>
      </w:tr>
    </w:tbl>
    <w:bookmarkStart w:name="z58" w:id="127"/>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27"/>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Таксимен тасымалдаушыларға және таксидің ақпараттық - диспетчерлік қызметіне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 үшін арнаулы басқаруы бар, оның iшiнде барлығы қолмен, басқару рулi оң жақтағы, сондай-ақ бүйірлік есіктерінің саны төртеуден кем автокөлік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өтуін, сондай-ақ такси жүргізушілерін рейс алдындағы және рейстен кейінгі медициналық тексеруден өткізуді, профилактикалық медициналық тексеруді жүзеге асыруға шарт жасалған жоғары немесе орта медициналық білімі туралы дипломы бар адамның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ақауы болған жағдайда оны уақтылы ауыстырмау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 көретіндей жерде жүргізушінің фотосуреті бар, тегі, аты, әкесінің аты (бар болған кезде) көрсетілген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жүргізушілерінің еңбек және демалыс режимін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тасымалдау үшін бірыңғай түстік гаммада ресімделмеген таксиді сыртқы жағынан бір деңгейде жеңіл автомобильдің бүйірлік жағын барлық ұзындығы бойынша түсіру жолымен пайдалану, оның шанағының түсі такси тасымалдаушысының өзімен айқындалатын, шахмат тәртібімен орналасқан қара және (немесе) сары шаршылардан тұратын, биіктігі кемінде 10 және 14 сантиметрден аспайтын белдеуді қамтитын таксилердi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төбесінде орналасқан және 500 метрге дейінгі қашықтықтан жақсы ажыратылатын тану белгісімен таксиді жабдықтау жөніндегі нормативтік құқықтық актілердің талаптарын сақтамауы. Таксиде "Т" (такси) деген жазуы бар тану белгісінің және/немесе өзіне тән шашкалы белдеуінің және тәуліктің қараңғы уақытында жарық беретін белгісінің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адам құратын ақпараттық-диспетчерлік қызметтің клиенттердің тапсырыстарын есепке алуды жүргізуді және оларды қағаз немесе электрондық нысанда такси жүргізушісіне беруді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құжаттамасын ресімдеуді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 құратын таксидің ақпараттық-диспетчерлік қызметінде таксиді тасымалдаушы ретінде қызметтің басталғаны туралы хабарлама берген дара кәсіпкерлер мен заңды тұлғалардың тізіліміне енгізілген такси тасымалдаушыларымен ақпараттық-диспетчерлік қызмет көрсету жөнінде жасалған шарттың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3-1-қосымшамен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Автовокзалдарға, автостанцияларға және жолаушыларға қызмет көрсету пункттеріне қызмет көрсететін тұлғаларға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автобустардың және шағын автобустардың тұрағы үшін алаңшалардың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жолаушыларға арналған күту залының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сату кассасының (кассаларының)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 әкімшілігімен осы қызмет түріне рұқсат етілген жолаушылар мен багажды тасымалдаушылармен шарт жасасудан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жолаушыларды отырғызуды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диспетчерлiк пункттердің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 үшін санитариялық-тұрмыстық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жүргiзушiлер демалатын қызметтiк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автобустар мен шағын автобустарды тексеруге арналған бекеттердің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тәртiптi қорғау пунктiнің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пунктiнің және дәрiхана киоскілерінің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қол жеткізу нүктелерінің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 үшін бөлменің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бес мың шаршы метрден кем аумақта, автостанцияларды екі жарым мың шаршы метрден кем аумақта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алаңдардың, автобустардың тұрағына арналған алаңдардың, жол жүру құжаттарын (билеттерді) және багаж түбіртектерін сатуға арналған орындардың және жолаушыларды әртүрлі ауа райы жағдайларынан қорғауға арналған құрылыстардың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қалааралық облысаралық тұрақты тасымалдау маршруттарында жұмыс істейтін автобустар, шағын автобустар жүргізушілеріне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үй-жайлардың болмауы. Жүргiзушiлердiң демалыс бөлмелерiнде суық және ыстық суы бар душ бөлмесi, күндiзгi уақытта демалысты қамтамасыз етуге арналған қараңғылаушы перделердің болмауы.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шартсыз жолаушылар мен багажды автомобильмен халықаралық, қалааралық облысаралық, ауданаралық, ауданішілік және қала маңындағы тұрақты тасымалдауды жүзеге асыратын автовокзалдарға, автостанцияларға және жолаушыларға қызмет көрсету пункттеріне қызмет көрсету. Автовокзалдар, автостанциялар және жолаушыларға қызмет көрсету пункттері қызметінің осы түріне рұқсат етілген жолаушылар мен багажды тасымалдаушылармен шарт жасасуды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алып жүру шарттары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етпеу. Көрнекі анықтама, дауыстап айту байланысы және ауызша анықтама арқылы жолаушыларды ақпараттық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 мен тасымалдаушылардың өздеріне берілген жерлерді нысаналы мақсатына және оларды беру шарттарына сәйкес пайдалану жөніндегі міндеттерін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жолаушыларға қызмет көрсету пункттері және кассалық пункттердің жолаушыларды тұрақты емес тасымалдауға жол жүру құжаттарын (билеттерді)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автомобильмен халықаралық тұрақты тасымалдауды жүзеге асыратын автобустар мен шағын автобустардың рейстеріне, Қазақстан Республикасының аумағында орналасқан елді мекендер арасында жол жүруге жол жүру құжаттарын (билеттерін)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алдын ала сату, оның ішінде автобус, шағын автобус жөнелтілгенге дейін күнтізбелік 30 күн бұрын және автобус, шағын автобус жөнелтілгенге дейін 24 сағат ішінде билетті сатып алуға тапсырысты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(билеттерді) ағымдағы сатуды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етпеу. Талап етілмеген багажды көрсетілген мерзім өткеннен кейін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сондай-ақ өртену қаупi бар, жарылғыш, улағыш, улы, өткiр және күлiмсi иiстi заттарды сақтауға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автоматты емес сақтау камерасына тапсыру кезiнде багаждың иесiне: сақтау камерасының деректемелерi, күнi, багаж иесiнiң тегi, аты және әкесiнiң аты (бар болған жағдайда), сақтауға қабылданған багаж орындарының саны, сақталу мерзiмі, багаждың көрсетiлген құны (иесi қалаған кезде), багажды сақтау ақысының сомасы, багаж орамасының ақаулықтары (бар болған жағдайда) көрсетiлген түбiртектің жазып берiлмеуі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3-2-қосымшамен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Жолаушылар мен багажды тасымалдау жөніндегі қызметтерді жүзеге асыратын </w:t>
      </w:r>
    </w:p>
    <w:p>
      <w:pPr>
        <w:spacing w:after="0"/>
        <w:ind w:left="0"/>
        <w:jc w:val="both"/>
      </w:pPr>
      <w:r>
        <w:rPr>
          <w:rFonts w:ascii="Times New Roman"/>
          <w:b w:val="false"/>
          <w:i w:val="false"/>
          <w:color w:val="000000"/>
          <w:sz w:val="28"/>
        </w:rPr>
        <w:t xml:space="preserve">
      және (немесе) көрсететін автомобильмен тасымалдаушыларға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қарап тексеруді жүргізу, автокөлік құралдары жүргізушілерінің еңбек және демалыс режимін сақтау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алып жүру немесе оларға жол ақысын төлеу бойынша өзге де жеңілдіктер беру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тасымалдауды ұйымдастырушыға ақпарат бере отырып, жылдамдық, маршрутты және қозғалыс кестесін сақтау туралы нақты уақыт режимінде деректерді үздіксіз беру құрылғыларымен автокөлік құралын жабдықтау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тарифтерді жариялау, оларды шарттарда, жол жүру құжатында (билетте) және багаж түбіртегінде тіркеу жөніндегі міндеттерді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байқаудан және автокөлік құралын техникалық байқаудан өткені туралы белгісі бар борттық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тасымалдаушы арасында жазбаша нысанда жасалған республикаішілік қатынаста тұрақты емес тасымалдар кезінде жолаушылар мен багажды тасымалдау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жасқа толмаған және "D1" кіші санаттағы көлік құралдарын басқаруға құқығы жоқ және жүргізуші ретінде кемінде үш жыл жұмыс өтілі, оның ішінде "С" санатына жататын көлік құралдарын басқару өтілі кемінде бір жыл жүргізушілерді шағын автобустармен тасымалдауға жол бермеу.</w:t>
            </w:r>
          </w:p>
          <w:p>
            <w:pPr>
              <w:spacing w:after="20"/>
              <w:ind w:left="20"/>
              <w:jc w:val="both"/>
            </w:pPr>
            <w:r>
              <w:rPr>
                <w:rFonts w:ascii="Times New Roman"/>
                <w:b w:val="false"/>
                <w:i w:val="false"/>
                <w:color w:val="000000"/>
                <w:sz w:val="20"/>
              </w:rPr>
              <w:t>
Жүргізушінің орнынан басқа он алты отыратын орны жоқ автобустармен және жүргізушінің кемінде бес жыл жұмыс өтілі жоқ жиырма бес жасқа толмаған, оның ішінде "D1" кіші санатына жататын көлік құралдарын басқару өтілі үш жылдан кем емес жүргізушілердің троллейбустарымен жолаушыларды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сары түсті жарқылдауық маякпен жабдықталмаған автобустарда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автобустарда, алдыңғы және артқы жағында "балаларды тасымалдау"айырым белгілерін белгілемей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санаттағы жүргізуші куәлігі бар және жүргізуші ретінде бес жылдан кем жұмыс өтілі бар жиырма бес жастан кіші жүргізушілердің ұйымдастырылған балалар топтарын тасымалдауды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Автомобильмен тасымалдау кезінде екі есіктен кем автобустардың ұйымдастырылған балалар тобын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 тексеруді және жүргізушілерді рейс алдындағы және рейстен кейінгі медициналық қарап тексеруді жүргізу үшін қызметтер мен білікті персоналдың болмауы не сәйкес келмеуі не тиісті ұйымдармен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 шағын автобустар, троллейбустар ақаулы болған жағдайда оларды уақтылы ауыстыру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тетіктерінің, бақылау-өлшеу аппаратурасының, жабдықталған қызметтік үй-жайдың сәйкестігі не тиісті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w:t>
            </w:r>
          </w:p>
          <w:p>
            <w:pPr>
              <w:spacing w:after="20"/>
              <w:ind w:left="20"/>
              <w:jc w:val="both"/>
            </w:pPr>
            <w:r>
              <w:rPr>
                <w:rFonts w:ascii="Times New Roman"/>
                <w:b w:val="false"/>
                <w:i w:val="false"/>
                <w:color w:val="000000"/>
                <w:sz w:val="20"/>
              </w:rPr>
              <w:t>
1)жүргізушілердің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жолаушылар мен багажды халықаралық автомобильмен тасымалдауды, жолаушылар мен багажды қалааралық облысаралық тұрақты автомобильмен тасымалдауды, жолаушылар мен багажды қалааралық облысаралық, ауданаралық (облысішілік қалааралық) тұрақты емес автомобильмен тасымалдауды жүзеге асыру кезінде жүргізушілердің еңбек және демалыс режимінің (бақылау құрылғысы ақаулы болған жағдайда) күнделікті тіркеу парақтарын жүргізбей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ішінде багажды багаж бөлімшесінен тыс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 мен багажды тұрақты тасымалдауды жүзеге асыру кезінде Қазақстан Республикасының аумағындағы пункттер арасында жолаушыларды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жөніндегі кәсіпкерлік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әрбір жүргізушінің толтырылған диаграмма дискілерін соңғы жазба және тахографтарды тексеру туралы сертификаттар және тахографты мерзімді тексеру туралы куәліктер берілген күннен бастап бір жыл ішінде кемінде 12 ай бойы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тасымалдаушының автокөлік құралында ауысымға немесе рейске тасымалдаушы ресімдейтін жол парағының болуын жүргізушінің рейс алдындағы және рейстен кейінгі медициналық куәландырудан және автокөлік құралын техникалық байқаудан өткені туралы белгілермен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тасымалдауды ұйымдастырушыға ақпарат бере отырып, спутниктік навигация аппаратурасымен жабдықталмаған автокөлік құралдарын жолаушылар мен багажды автомобильмен тұрақты тасымалдауды жүзеге асыру кезінде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3-3-қосымшамен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Қауіпті жүкті тасымалдау жөніндегі қызметтерді жүзеге асыратын және </w:t>
      </w:r>
    </w:p>
    <w:p>
      <w:pPr>
        <w:spacing w:after="0"/>
        <w:ind w:left="0"/>
        <w:jc w:val="both"/>
      </w:pPr>
      <w:r>
        <w:rPr>
          <w:rFonts w:ascii="Times New Roman"/>
          <w:b w:val="false"/>
          <w:i w:val="false"/>
          <w:color w:val="000000"/>
          <w:sz w:val="28"/>
        </w:rPr>
        <w:t xml:space="preserve">
      (немесе) көрсететін автомобильмен тасымалдаушыларға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жүктi тасымалдайтын автокөлік құралдарында жылдамдық, қозғалыс маршрутының сақталуы туралы нақты уақыт режимінде деректерді үзіліссіз жіберу жабдықтарының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автокөлік құралымен тасымалдауды жүзеге асыратын жүргізушілердің мынадай талаптарға сәйкес келмеуі:</w:t>
            </w:r>
          </w:p>
          <w:p>
            <w:pPr>
              <w:spacing w:after="20"/>
              <w:ind w:left="20"/>
              <w:jc w:val="both"/>
            </w:pPr>
            <w:r>
              <w:rPr>
                <w:rFonts w:ascii="Times New Roman"/>
                <w:b w:val="false"/>
                <w:i w:val="false"/>
                <w:color w:val="000000"/>
                <w:sz w:val="20"/>
              </w:rPr>
              <w:t>
1) тиісті санаттағы көлік құралын жүргізуге арналған куәліктің болуы;</w:t>
            </w:r>
          </w:p>
          <w:p>
            <w:pPr>
              <w:spacing w:after="20"/>
              <w:ind w:left="20"/>
              <w:jc w:val="both"/>
            </w:pPr>
            <w:r>
              <w:rPr>
                <w:rFonts w:ascii="Times New Roman"/>
                <w:b w:val="false"/>
                <w:i w:val="false"/>
                <w:color w:val="000000"/>
                <w:sz w:val="20"/>
              </w:rPr>
              <w:t>
2) осы санаттағы көлік құралының жүргізушісі ретінде кемінде үш жыл үзіліссіз жұмыс өтілінің болуы;</w:t>
            </w:r>
          </w:p>
          <w:p>
            <w:pPr>
              <w:spacing w:after="20"/>
              <w:ind w:left="20"/>
              <w:jc w:val="both"/>
            </w:pPr>
            <w:r>
              <w:rPr>
                <w:rFonts w:ascii="Times New Roman"/>
                <w:b w:val="false"/>
                <w:i w:val="false"/>
                <w:color w:val="000000"/>
                <w:sz w:val="20"/>
              </w:rPr>
              <w:t>
3) кәсіби жүргізушілер үшін жалпы медициналық куәландырудан және рейс алдындағы және рейстен кейінгі медициналық қарап-тексеруден өту және жол жүру парағына белгі қою;</w:t>
            </w:r>
          </w:p>
          <w:p>
            <w:pPr>
              <w:spacing w:after="20"/>
              <w:ind w:left="20"/>
              <w:jc w:val="both"/>
            </w:pPr>
            <w:r>
              <w:rPr>
                <w:rFonts w:ascii="Times New Roman"/>
                <w:b w:val="false"/>
                <w:i w:val="false"/>
                <w:color w:val="000000"/>
                <w:sz w:val="20"/>
              </w:rPr>
              <w:t>
4) жүргізушіні Қазақстан Республикасының аумағы бойынша қауіпті жүкті тасымалдауға рұқсат беру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автомобильдерін, оның ішінде мамандандырылған автомобильдерді:</w:t>
            </w:r>
          </w:p>
          <w:p>
            <w:pPr>
              <w:spacing w:after="20"/>
              <w:ind w:left="20"/>
              <w:jc w:val="both"/>
            </w:pPr>
            <w:r>
              <w:rPr>
                <w:rFonts w:ascii="Times New Roman"/>
                <w:b w:val="false"/>
                <w:i w:val="false"/>
                <w:color w:val="000000"/>
                <w:sz w:val="20"/>
              </w:rPr>
              <w:t>
1) жүргізушілердің еңбек және демалыс режимін тіркейтін бақылау құрылғыларынсыз (тахографтар));</w:t>
            </w:r>
          </w:p>
          <w:p>
            <w:pPr>
              <w:spacing w:after="20"/>
              <w:ind w:left="20"/>
              <w:jc w:val="both"/>
            </w:pPr>
            <w:r>
              <w:rPr>
                <w:rFonts w:ascii="Times New Roman"/>
                <w:b w:val="false"/>
                <w:i w:val="false"/>
                <w:color w:val="000000"/>
                <w:sz w:val="20"/>
              </w:rPr>
              <w:t>
2) сөндірілген ақаусыз тахографпен;</w:t>
            </w:r>
          </w:p>
          <w:p>
            <w:pPr>
              <w:spacing w:after="20"/>
              <w:ind w:left="20"/>
              <w:jc w:val="both"/>
            </w:pPr>
            <w:r>
              <w:rPr>
                <w:rFonts w:ascii="Times New Roman"/>
                <w:b w:val="false"/>
                <w:i w:val="false"/>
                <w:color w:val="000000"/>
                <w:sz w:val="20"/>
              </w:rPr>
              <w:t>
3) толтырылмаған диаграммалық дискілермен;</w:t>
            </w:r>
          </w:p>
          <w:p>
            <w:pPr>
              <w:spacing w:after="20"/>
              <w:ind w:left="20"/>
              <w:jc w:val="both"/>
            </w:pPr>
            <w:r>
              <w:rPr>
                <w:rFonts w:ascii="Times New Roman"/>
                <w:b w:val="false"/>
                <w:i w:val="false"/>
                <w:color w:val="000000"/>
                <w:sz w:val="20"/>
              </w:rPr>
              <w:t>
4) бұрын пайдаланылған диаграммалық дискілерді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режимінің күнделікті тіркеу парақтарын жүргізбестен (бақылау құрылғысы бұзылған жағдайда)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мынадай ілеспе құжаттардың болмауы:</w:t>
            </w:r>
          </w:p>
          <w:p>
            <w:pPr>
              <w:spacing w:after="20"/>
              <w:ind w:left="20"/>
              <w:jc w:val="both"/>
            </w:pPr>
            <w:r>
              <w:rPr>
                <w:rFonts w:ascii="Times New Roman"/>
                <w:b w:val="false"/>
                <w:i w:val="false"/>
                <w:color w:val="000000"/>
                <w:sz w:val="20"/>
              </w:rPr>
              <w:t>
1) автокөлік құралына тіркеу құжаттары;</w:t>
            </w:r>
          </w:p>
          <w:p>
            <w:pPr>
              <w:spacing w:after="20"/>
              <w:ind w:left="20"/>
              <w:jc w:val="both"/>
            </w:pPr>
            <w:r>
              <w:rPr>
                <w:rFonts w:ascii="Times New Roman"/>
                <w:b w:val="false"/>
                <w:i w:val="false"/>
                <w:color w:val="000000"/>
                <w:sz w:val="20"/>
              </w:rPr>
              <w:t>
2) көлік құжаттарын басқарудың бірыңғай жүйесінде тіркелгенді қоспағанда, тасымалдау маршруты көрсетілген, "Қауіпті жүк" белгісі бар жол парағы;</w:t>
            </w:r>
          </w:p>
          <w:p>
            <w:pPr>
              <w:spacing w:after="20"/>
              <w:ind w:left="20"/>
              <w:jc w:val="both"/>
            </w:pPr>
            <w:r>
              <w:rPr>
                <w:rFonts w:ascii="Times New Roman"/>
                <w:b w:val="false"/>
                <w:i w:val="false"/>
                <w:color w:val="000000"/>
                <w:sz w:val="20"/>
              </w:rPr>
              <w:t>
3) жүргізушіге арналған нұсқаулық;</w:t>
            </w:r>
          </w:p>
          <w:p>
            <w:pPr>
              <w:spacing w:after="20"/>
              <w:ind w:left="20"/>
              <w:jc w:val="both"/>
            </w:pPr>
            <w:r>
              <w:rPr>
                <w:rFonts w:ascii="Times New Roman"/>
                <w:b w:val="false"/>
                <w:i w:val="false"/>
                <w:color w:val="000000"/>
                <w:sz w:val="20"/>
              </w:rPr>
              <w:t>
4) жүргізушіге Қазақстан Республикасының аумағы бойынша қауіпті жүкті тасымалдауға рұқсат беру туралы куәлік;</w:t>
            </w:r>
          </w:p>
          <w:p>
            <w:pPr>
              <w:spacing w:after="20"/>
              <w:ind w:left="20"/>
              <w:jc w:val="both"/>
            </w:pPr>
            <w:r>
              <w:rPr>
                <w:rFonts w:ascii="Times New Roman"/>
                <w:b w:val="false"/>
                <w:i w:val="false"/>
                <w:color w:val="000000"/>
                <w:sz w:val="20"/>
              </w:rPr>
              <w:t>
5) 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20"/>
              <w:ind w:left="20"/>
              <w:jc w:val="both"/>
            </w:pPr>
            <w:r>
              <w:rPr>
                <w:rFonts w:ascii="Times New Roman"/>
                <w:b w:val="false"/>
                <w:i w:val="false"/>
                <w:color w:val="000000"/>
                <w:sz w:val="20"/>
              </w:rPr>
              <w:t>
6) көлік құжаттарын басқарудың бірыңғай жүйесінде тіркелгенді қоспағанда, тауар-көлік жүкқұжаты;</w:t>
            </w:r>
          </w:p>
          <w:p>
            <w:pPr>
              <w:spacing w:after="20"/>
              <w:ind w:left="20"/>
              <w:jc w:val="both"/>
            </w:pPr>
            <w:r>
              <w:rPr>
                <w:rFonts w:ascii="Times New Roman"/>
                <w:b w:val="false"/>
                <w:i w:val="false"/>
                <w:color w:val="000000"/>
                <w:sz w:val="20"/>
              </w:rPr>
              <w:t>
7) жүк жөнелтуші әзірлеген авариялық жағдайдағы іс-қимыл жоспары;</w:t>
            </w:r>
          </w:p>
          <w:p>
            <w:pPr>
              <w:spacing w:after="20"/>
              <w:ind w:left="20"/>
              <w:jc w:val="both"/>
            </w:pPr>
            <w:r>
              <w:rPr>
                <w:rFonts w:ascii="Times New Roman"/>
                <w:b w:val="false"/>
                <w:i w:val="false"/>
                <w:color w:val="000000"/>
                <w:sz w:val="20"/>
              </w:rPr>
              <w:t>
8) 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жүргізушілерге рейс алдындағы нұсқаулықтың жүргізілуін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 жүру парақтары мен тауар-көлік жүкқұжаттары қозғалысын есепке алу журналдарымен бірге автокөлік құралының жол жүру парақтарын және тауар-көлік жүкқұжаттарын бес жыл бойы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жүкті тасымалдайтын автокөлік құралдарын бақылаусыз төгілу, қауіпті жүк шығарынды болған жағдайда халықты хабардар етудің жергілікті жүйесімен жабдықтамау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3-4-қосымшамен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Жүкті, сондай-ақ ірі көлемді және (немесе) ауыр салмақты жүкті тасымалдау </w:t>
      </w:r>
    </w:p>
    <w:p>
      <w:pPr>
        <w:spacing w:after="0"/>
        <w:ind w:left="0"/>
        <w:jc w:val="both"/>
      </w:pPr>
      <w:r>
        <w:rPr>
          <w:rFonts w:ascii="Times New Roman"/>
          <w:b w:val="false"/>
          <w:i w:val="false"/>
          <w:color w:val="000000"/>
          <w:sz w:val="28"/>
        </w:rPr>
        <w:t xml:space="preserve">
      жөніндегі қызметтерді жүзеге асыратын және (немесе) көрсететін </w:t>
      </w:r>
    </w:p>
    <w:p>
      <w:pPr>
        <w:spacing w:after="0"/>
        <w:ind w:left="0"/>
        <w:jc w:val="both"/>
      </w:pPr>
      <w:r>
        <w:rPr>
          <w:rFonts w:ascii="Times New Roman"/>
          <w:b w:val="false"/>
          <w:i w:val="false"/>
          <w:color w:val="000000"/>
          <w:sz w:val="28"/>
        </w:rPr>
        <w:t xml:space="preserve">
      автомобильмен тасымалдаушыларға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құралдарын пайдалану процесінде автокөлік құралдарының рейс алдында техникалық қарап - тексеруден өтуін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көлемді және (немесе) ауыр салмақты автокөлiк құралдарын, сондай-ақ бүркемелеу автомобильдерi қызғылт немесе сары түстi арнайы жарық беру сигналдарымен (жарқылдауық маяктармен) жабдықтамау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рұқсаты бар мамандандырылған автомобиль-цистерналарда тасымалданатын бөлінбейтін жүк не сұйық жүк болып табылмайтын жүгі бар ірі көлемді және (немесе) ауыр салмақты автокөлік құралының жүріп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3-5-қосымшамен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Жүк жөнелтуші және (немесе) жүк алушы тұлғаларға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жүк жөнелтушінің:</w:t>
            </w:r>
          </w:p>
          <w:p>
            <w:pPr>
              <w:spacing w:after="20"/>
              <w:ind w:left="20"/>
              <w:jc w:val="both"/>
            </w:pPr>
            <w:r>
              <w:rPr>
                <w:rFonts w:ascii="Times New Roman"/>
                <w:b w:val="false"/>
                <w:i w:val="false"/>
                <w:color w:val="000000"/>
                <w:sz w:val="20"/>
              </w:rPr>
              <w:t>
1) карьердің ішіндегі жолдың өтетін бөлігін төменгі еңіс жағынан биіктігі 0,7 метр топырақ үйіндісімен немесе қорғаныш қабырғамен қоршауды;</w:t>
            </w:r>
          </w:p>
          <w:p>
            <w:pPr>
              <w:spacing w:after="20"/>
              <w:ind w:left="20"/>
              <w:jc w:val="both"/>
            </w:pPr>
            <w:r>
              <w:rPr>
                <w:rFonts w:ascii="Times New Roman"/>
                <w:b w:val="false"/>
                <w:i w:val="false"/>
                <w:color w:val="000000"/>
                <w:sz w:val="20"/>
              </w:rPr>
              <w:t>
2) карьер ішіндегі жолдың 8 градустан артық еңісі болған кезде, жолдың өрінен бастап, 100 метрден аспайтын қашықтықта ұзындығы 50-100 метр еңіссіз жол учаскесін жабдықтауды;</w:t>
            </w:r>
          </w:p>
          <w:p>
            <w:pPr>
              <w:spacing w:after="20"/>
              <w:ind w:left="20"/>
              <w:jc w:val="both"/>
            </w:pPr>
            <w:r>
              <w:rPr>
                <w:rFonts w:ascii="Times New Roman"/>
                <w:b w:val="false"/>
                <w:i w:val="false"/>
                <w:color w:val="000000"/>
                <w:sz w:val="20"/>
              </w:rPr>
              <w:t>
3) еңістері бар тиеу алаңшаларында автокөлік құралы дөңгелектерінің астына тіреулер қоюды;</w:t>
            </w:r>
          </w:p>
          <w:p>
            <w:pPr>
              <w:spacing w:after="20"/>
              <w:ind w:left="20"/>
              <w:jc w:val="both"/>
            </w:pPr>
            <w:r>
              <w:rPr>
                <w:rFonts w:ascii="Times New Roman"/>
                <w:b w:val="false"/>
                <w:i w:val="false"/>
                <w:color w:val="000000"/>
                <w:sz w:val="20"/>
              </w:rPr>
              <w:t>
4) автокөлік құралының қозғалысына кедергі жасайтын көмірдің, кеннің және басқа да пайдалы қазбалардың кесектерін жинауды;</w:t>
            </w:r>
          </w:p>
          <w:p>
            <w:pPr>
              <w:spacing w:after="20"/>
              <w:ind w:left="20"/>
              <w:jc w:val="both"/>
            </w:pPr>
            <w:r>
              <w:rPr>
                <w:rFonts w:ascii="Times New Roman"/>
                <w:b w:val="false"/>
                <w:i w:val="false"/>
                <w:color w:val="000000"/>
                <w:sz w:val="20"/>
              </w:rPr>
              <w:t>
5) карьер ішіндегі жолға қажет кезде шаңды кетіру үшін су шашуды;</w:t>
            </w:r>
          </w:p>
          <w:p>
            <w:pPr>
              <w:spacing w:after="20"/>
              <w:ind w:left="20"/>
              <w:jc w:val="both"/>
            </w:pPr>
            <w:r>
              <w:rPr>
                <w:rFonts w:ascii="Times New Roman"/>
                <w:b w:val="false"/>
                <w:i w:val="false"/>
                <w:color w:val="000000"/>
                <w:sz w:val="20"/>
              </w:rPr>
              <w:t>
6) карьер ішіндегі жұмыс орындарына жарық орнатуды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тауар-көлік жүкқұжатында және (немесе) жол жүру парағында автокөлік құралының тиеу (түсіру) пунктіне (нен) келген (кеткен) уақытын белгілеуді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автокөлік құралын тиеу процесінде жол берілетін салмақтық және көлемдік параметрлерді арттыруы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тауар-көлік жүкқұжаттарын, ал үйіп (бос) тасымалданатын жүктердің кейбір түрлерін тасымалдаған жағдайларда өлшеу актісін немесе таразыға тарту актісін ресімдемей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тиеу-түсіру және қосалқы жұмыстарды жүргізуге арналған штаттық және қосалқы жабдықтың болуын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жөнелтілетін және келіп түсетін жүктің массасын анықтауға мүмкіндік беретін бақылау-өткізу пункттерінің, таразы және басқа да жабдықтардың, сондай-ақ жүктерді түсіргеннен кейін автокөлік құралдарының шанақтарын тазалау, жуу және дезинфекциялау жөніндегі жұмыстарды жүргізуге арналған арнайы орындардың болуын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жасаумен расталатын, жүк жөнелтуші (жүк алушы) мен тасымалдаушы арасында жасалған қауіпті жүкті тасымалдауды жүзеге асыруға арналған шарттың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тасымалдаушыға өзі ресімдеген тауар-көлік жүкқұжатымен бірге тиеу алдындағы жүктің нақты температурасын, сондай-ақ жүктер мен ораманың сапалық жай-күйін, сондай-ақ көкөністер мен жемістерді тасымалдау кезіндегі помологиялық сорттардың атауын көрсете отырып, тез бүлінетін жүктерді тасымалдау үшін қажетті құжаттарды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журналдарымен бірге тауар-көлік жүкқұжаттарын бес жыл ішінде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3-6-қосымшамен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Халықаралық автомобильмен тасымалдауды жүзеге асыратын автомобильмен </w:t>
      </w:r>
    </w:p>
    <w:p>
      <w:pPr>
        <w:spacing w:after="0"/>
        <w:ind w:left="0"/>
        <w:jc w:val="both"/>
      </w:pPr>
      <w:r>
        <w:rPr>
          <w:rFonts w:ascii="Times New Roman"/>
          <w:b w:val="false"/>
          <w:i w:val="false"/>
          <w:color w:val="000000"/>
          <w:sz w:val="28"/>
        </w:rPr>
        <w:t xml:space="preserve">
      тасымалдаушыларға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халықаралық автомобиль тасымалдауларды жүзеге асыру кезінде автобустарды, жүк автомобильдерін, оның ішінде арнайы бейімделген автомобильдерді:</w:t>
            </w:r>
          </w:p>
          <w:p>
            <w:pPr>
              <w:spacing w:after="20"/>
              <w:ind w:left="20"/>
              <w:jc w:val="both"/>
            </w:pPr>
            <w:r>
              <w:rPr>
                <w:rFonts w:ascii="Times New Roman"/>
                <w:b w:val="false"/>
                <w:i w:val="false"/>
                <w:color w:val="000000"/>
                <w:sz w:val="20"/>
              </w:rPr>
              <w:t>
1) жүргізушілердің еңбек және демалыс режимін тіркеудің бақылау құрылғыларынсыз (тахографтарсыз);</w:t>
            </w:r>
          </w:p>
          <w:p>
            <w:pPr>
              <w:spacing w:after="20"/>
              <w:ind w:left="20"/>
              <w:jc w:val="both"/>
            </w:pPr>
            <w:r>
              <w:rPr>
                <w:rFonts w:ascii="Times New Roman"/>
                <w:b w:val="false"/>
                <w:i w:val="false"/>
                <w:color w:val="000000"/>
                <w:sz w:val="20"/>
              </w:rPr>
              <w:t>
2) ақауы жоқ тахографты ажыратып;</w:t>
            </w:r>
          </w:p>
          <w:p>
            <w:pPr>
              <w:spacing w:after="20"/>
              <w:ind w:left="20"/>
              <w:jc w:val="both"/>
            </w:pPr>
            <w:r>
              <w:rPr>
                <w:rFonts w:ascii="Times New Roman"/>
                <w:b w:val="false"/>
                <w:i w:val="false"/>
                <w:color w:val="000000"/>
                <w:sz w:val="20"/>
              </w:rPr>
              <w:t>
3) диаграммалық дискілерді толтырмай;</w:t>
            </w:r>
          </w:p>
          <w:p>
            <w:pPr>
              <w:spacing w:after="20"/>
              <w:ind w:left="20"/>
              <w:jc w:val="both"/>
            </w:pPr>
            <w:r>
              <w:rPr>
                <w:rFonts w:ascii="Times New Roman"/>
                <w:b w:val="false"/>
                <w:i w:val="false"/>
                <w:color w:val="000000"/>
                <w:sz w:val="20"/>
              </w:rPr>
              <w:t>
4) бұрын пайдаланылған диаграммалық дискілерді қолданып;</w:t>
            </w:r>
          </w:p>
          <w:p>
            <w:pPr>
              <w:spacing w:after="20"/>
              <w:ind w:left="20"/>
              <w:jc w:val="both"/>
            </w:pPr>
            <w:r>
              <w:rPr>
                <w:rFonts w:ascii="Times New Roman"/>
                <w:b w:val="false"/>
                <w:i w:val="false"/>
                <w:color w:val="000000"/>
                <w:sz w:val="20"/>
              </w:rPr>
              <w:t>
5) электрондық (цифрлық) тахографтарды қолданған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 күнделікті тіркеу парақтарын жүргізбей (бақылау құрылғысының ақауы болған жағдайда)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күннен бастап бір жыл бойы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парақтарының және тауар-көлік жүкқұжаттарының қозғалысын есепке алу журналында тіркелген жол жүру парақтарынсыз және тауар-көлік жүкқұжатынсыз автокөлік құралдарымен жүктерді тасымалдауды жүзеге асыру, тасымалдаушының жол жүру парақтарын, тауар-көлік жүкқұжаттарын және оларды есепке алу журналын бес жыл бойы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3-7-қосымшамен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қарап тексеру операторларына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операторында қызмет көрсету аймағы шегінде көлік құралдарын міндетті техникалық қарап-тексеруді жүргізу үшін шығу кестесінің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мобильді техникалық қарап - тексеру желілерін пайдаланбай міндетті техникалық қарап -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 көрсету аймағынан тыс жерлерде көлік құралдарына міндетті техникалық қарап-тексеруді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операторларының көлік құралдарын мемлекеттік тіркеу туралы куәлігіне деректердің енгізілуін және механикалық көлік құралдарына және олардың тіркемелеріне міндетті техникалық қарап - тексерудің бірыңғай ақпараттық жүйесінде, диагностикалық картада мәліметтің сақталуын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иесіне келесі міндетті техникалық қарап-тексеруден өту мерзімін көрсете отырып, техникалық қарап-тексерудің диагностикалық картасын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орталығының орналасқан жерінің өзгергені туралы көлік және коммуникация саласындағы уәкілетті органды күнтізбелік бес күн ішінде хабардар ету жөніндегі міндетті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мiндеттi техникалық қарап - тексеруден өткiзу және жөндеу, оларға техникалық қызмет көрсету жөніндегі қызметтерді көрсетуді қоса атқару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операторының аумағында көлiк құралдарын жөндеу және оларға техникалық қызмет көрсету бойынша қызметтер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қызмет өңірінде міндетті техникалық қарап - тексеруді жүргізу кестесі туралы хабардар етуді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қарап-тексерудің стационарлық желілерін пайдаланбай міндетті техникалық қарап-тексеруді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қарап-тексеруді өткізуден негізсіз бас тартуы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операторларының тізіліміне енгізу кезінде дұрыс емес ақпарат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бақылау-диагностикалық жабдықты қолданбай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өткізу кезінде ақаулы және (немесе) тексеруден өтпеген бақылау-диагностикалық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тежегіш жүйесін фото тіркелген роликті тежегіш стендінде тексеруді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мемлекеттік тіркеу нөмірлік белгісіне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орында фото тіркеу құралын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 мемлекеттік тіркеу нөмірлік белгісі бойынша сәйкестендіруді қамтамасыз ететін фото және бейне тіркеу арқылы міндетті техникалық қарап-тексеруден өткізу процесін тіркеуді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барлық техникалық қарап-тексеру желісіне шолу қамтамасыз етілетін жерде бейне тіркеу құралын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 өткізілген күннен бастап бір жыл ішінде көлік құралдарын міндетті техникалық қарап-тексерудің және фото тіркеуді тексерудің барлық рәсімдерінің күнделікті жазбасының бейнефайлының мұрағаттық сақталуын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операторының Көлік құралдарын міндетті техникалық қарап тексеруді жүргізу нәтижелері туралы ақпаратты міндетті техникалық қарап тексерудің бірыңғай ақпараттық жүйесіне мынадай кезеңділікпен беруінің болмауы:</w:t>
            </w:r>
          </w:p>
          <w:p>
            <w:pPr>
              <w:spacing w:after="20"/>
              <w:ind w:left="20"/>
              <w:jc w:val="both"/>
            </w:pPr>
            <w:r>
              <w:rPr>
                <w:rFonts w:ascii="Times New Roman"/>
                <w:b w:val="false"/>
                <w:i w:val="false"/>
                <w:color w:val="000000"/>
                <w:sz w:val="20"/>
              </w:rPr>
              <w:t>
1) стационарлық техникалық байқау желісі үшін-күн сайын нақты уақыт режимінде;</w:t>
            </w:r>
          </w:p>
          <w:p>
            <w:pPr>
              <w:spacing w:after="20"/>
              <w:ind w:left="20"/>
              <w:jc w:val="both"/>
            </w:pPr>
            <w:r>
              <w:rPr>
                <w:rFonts w:ascii="Times New Roman"/>
                <w:b w:val="false"/>
                <w:i w:val="false"/>
                <w:color w:val="000000"/>
                <w:sz w:val="20"/>
              </w:rPr>
              <w:t>
2) техникалық байқаудың ұтқыр желісі үшін - екі күнтізбелік күнде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функцияларды мамандандырылған бағдарламалық қамтамасыз етудің орындалуын қамтамасыз етпеу:</w:t>
            </w:r>
          </w:p>
          <w:p>
            <w:pPr>
              <w:spacing w:after="20"/>
              <w:ind w:left="20"/>
              <w:jc w:val="both"/>
            </w:pPr>
            <w:r>
              <w:rPr>
                <w:rFonts w:ascii="Times New Roman"/>
                <w:b w:val="false"/>
                <w:i w:val="false"/>
                <w:color w:val="000000"/>
                <w:sz w:val="20"/>
              </w:rPr>
              <w:t>
1) механикалық көлік құралдарын және олардың тіркемелерін міндетті техникалық байқаудың бірыңғай ақпараттық жүйесіне (бұдан әрі – БАЖ) авторизациялау);</w:t>
            </w:r>
          </w:p>
          <w:p>
            <w:pPr>
              <w:spacing w:after="20"/>
              <w:ind w:left="20"/>
              <w:jc w:val="both"/>
            </w:pPr>
            <w:r>
              <w:rPr>
                <w:rFonts w:ascii="Times New Roman"/>
                <w:b w:val="false"/>
                <w:i w:val="false"/>
                <w:color w:val="000000"/>
                <w:sz w:val="20"/>
              </w:rPr>
              <w:t>
2) мемлекеттік тіркеу нөмірлік белгісін тану;</w:t>
            </w:r>
          </w:p>
          <w:p>
            <w:pPr>
              <w:spacing w:after="20"/>
              <w:ind w:left="20"/>
              <w:jc w:val="both"/>
            </w:pPr>
            <w:r>
              <w:rPr>
                <w:rFonts w:ascii="Times New Roman"/>
                <w:b w:val="false"/>
                <w:i w:val="false"/>
                <w:color w:val="000000"/>
                <w:sz w:val="20"/>
              </w:rPr>
              <w:t>
3) диагностикалық жабдықтардан механикалық көлік құралдары мен олардың тіркемелерінің техникалық жай-күйінің параметрлерін беру;</w:t>
            </w:r>
          </w:p>
          <w:p>
            <w:pPr>
              <w:spacing w:after="20"/>
              <w:ind w:left="20"/>
              <w:jc w:val="both"/>
            </w:pPr>
            <w:r>
              <w:rPr>
                <w:rFonts w:ascii="Times New Roman"/>
                <w:b w:val="false"/>
                <w:i w:val="false"/>
                <w:color w:val="000000"/>
                <w:sz w:val="20"/>
              </w:rPr>
              <w:t>
4) міндетті техникалық байқаудан өту мерзімділігіне сәйкес келесі міндетті техникалық байқаудан өту мерзімін автоматты түрде белгілеу;</w:t>
            </w:r>
          </w:p>
          <w:p>
            <w:pPr>
              <w:spacing w:after="20"/>
              <w:ind w:left="20"/>
              <w:jc w:val="both"/>
            </w:pPr>
            <w:r>
              <w:rPr>
                <w:rFonts w:ascii="Times New Roman"/>
                <w:b w:val="false"/>
                <w:i w:val="false"/>
                <w:color w:val="000000"/>
                <w:sz w:val="20"/>
              </w:rPr>
              <w:t>
5) нақты уақыт режимінде міндетті техникалық байқауды өткізу нәтижелері бойынша БАЖ-ға мәліметтер беру;</w:t>
            </w:r>
          </w:p>
          <w:p>
            <w:pPr>
              <w:spacing w:after="20"/>
              <w:ind w:left="20"/>
              <w:jc w:val="both"/>
            </w:pPr>
            <w:r>
              <w:rPr>
                <w:rFonts w:ascii="Times New Roman"/>
                <w:b w:val="false"/>
                <w:i w:val="false"/>
                <w:color w:val="000000"/>
                <w:sz w:val="20"/>
              </w:rPr>
              <w:t>
6) механикалық көлік құралдарын және олардың тіркемелерін тексеру нәтижелері бойынша техникалық байқаудың диагностикалық картасын қалыптастыру;</w:t>
            </w:r>
          </w:p>
          <w:p>
            <w:pPr>
              <w:spacing w:after="20"/>
              <w:ind w:left="20"/>
              <w:jc w:val="both"/>
            </w:pPr>
            <w:r>
              <w:rPr>
                <w:rFonts w:ascii="Times New Roman"/>
                <w:b w:val="false"/>
                <w:i w:val="false"/>
                <w:color w:val="000000"/>
                <w:sz w:val="20"/>
              </w:rPr>
              <w:t>
7) бақылау-диагностикалық жабдықты оған қосу болмаған кезде БАЖ-да техникалық байқаудың диагностикалық картасын қалыптастыруға және жөнелтуге және әкімші конфигурациялау кезінде алдын ала орнатылғаннан басқа, камералардың өзге де түрлерінен фотосурет алудан автоматты түрде бас тарту болып табылады;</w:t>
            </w:r>
          </w:p>
          <w:p>
            <w:pPr>
              <w:spacing w:after="20"/>
              <w:ind w:left="20"/>
              <w:jc w:val="both"/>
            </w:pPr>
            <w:r>
              <w:rPr>
                <w:rFonts w:ascii="Times New Roman"/>
                <w:b w:val="false"/>
                <w:i w:val="false"/>
                <w:color w:val="000000"/>
                <w:sz w:val="20"/>
              </w:rPr>
              <w:t>
8) мемлекеттік және орыс тілдеріндегі техникалық қарап-тексерудің диагностикалық картасын және өлшеу хаттамасын, сондай-ақ ауытқуларды көрсете отырып, көлік құралы белгіленген нормативтерге сәйкес келмейтін пункттері диагностикалық картаның екінші парағын экранға және баспаға шығару арқылы жүргізіледі;</w:t>
            </w:r>
          </w:p>
          <w:p>
            <w:pPr>
              <w:spacing w:after="20"/>
              <w:ind w:left="20"/>
              <w:jc w:val="both"/>
            </w:pPr>
            <w:r>
              <w:rPr>
                <w:rFonts w:ascii="Times New Roman"/>
                <w:b w:val="false"/>
                <w:i w:val="false"/>
                <w:color w:val="000000"/>
                <w:sz w:val="20"/>
              </w:rPr>
              <w:t>
9) роликті тежегіш стендте тіркеменің (жартылай тіркеменің) алдыңғы білігінің немесе артқы білігінің тежегіш жүйесінің көрсеткіштерін алу кезінде көлік құралын фотокамерадан түсіруді қамтамасыз ету;</w:t>
            </w:r>
          </w:p>
          <w:p>
            <w:pPr>
              <w:spacing w:after="20"/>
              <w:ind w:left="20"/>
              <w:jc w:val="both"/>
            </w:pPr>
            <w:r>
              <w:rPr>
                <w:rFonts w:ascii="Times New Roman"/>
                <w:b w:val="false"/>
                <w:i w:val="false"/>
                <w:color w:val="000000"/>
                <w:sz w:val="20"/>
              </w:rPr>
              <w:t>
10) бақылау-диагностикалық жабдықтардан, фотокамералардан және бейнекамералардан алынған деректерді түзетуге жол бермеу қағидаттарына негізделеді;</w:t>
            </w:r>
          </w:p>
          <w:p>
            <w:pPr>
              <w:spacing w:after="20"/>
              <w:ind w:left="20"/>
              <w:jc w:val="both"/>
            </w:pPr>
            <w:r>
              <w:rPr>
                <w:rFonts w:ascii="Times New Roman"/>
                <w:b w:val="false"/>
                <w:i w:val="false"/>
                <w:color w:val="000000"/>
                <w:sz w:val="20"/>
              </w:rPr>
              <w:t>
11) деректер қорының резервтік көшірмесін жасау;</w:t>
            </w:r>
          </w:p>
          <w:p>
            <w:pPr>
              <w:spacing w:after="20"/>
              <w:ind w:left="20"/>
              <w:jc w:val="both"/>
            </w:pPr>
            <w:r>
              <w:rPr>
                <w:rFonts w:ascii="Times New Roman"/>
                <w:b w:val="false"/>
                <w:i w:val="false"/>
                <w:color w:val="000000"/>
                <w:sz w:val="20"/>
              </w:rPr>
              <w:t>
12) дерекқорды резервтік көшірмелерден қалпына келтіру;</w:t>
            </w:r>
          </w:p>
          <w:p>
            <w:pPr>
              <w:spacing w:after="20"/>
              <w:ind w:left="20"/>
              <w:jc w:val="both"/>
            </w:pPr>
            <w:r>
              <w:rPr>
                <w:rFonts w:ascii="Times New Roman"/>
                <w:b w:val="false"/>
                <w:i w:val="false"/>
                <w:color w:val="000000"/>
                <w:sz w:val="20"/>
              </w:rPr>
              <w:t>
13) HDD диск істен шыққан жағдайда деректер базасының тұтастығын тексеру;</w:t>
            </w:r>
          </w:p>
          <w:p>
            <w:pPr>
              <w:spacing w:after="20"/>
              <w:ind w:left="20"/>
              <w:jc w:val="both"/>
            </w:pPr>
            <w:r>
              <w:rPr>
                <w:rFonts w:ascii="Times New Roman"/>
                <w:b w:val="false"/>
                <w:i w:val="false"/>
                <w:color w:val="000000"/>
                <w:sz w:val="20"/>
              </w:rPr>
              <w:t>
14) автоматты жаңартуларды орнатуды қолдау;</w:t>
            </w:r>
          </w:p>
          <w:p>
            <w:pPr>
              <w:spacing w:after="20"/>
              <w:ind w:left="20"/>
              <w:jc w:val="both"/>
            </w:pPr>
            <w:r>
              <w:rPr>
                <w:rFonts w:ascii="Times New Roman"/>
                <w:b w:val="false"/>
                <w:i w:val="false"/>
                <w:color w:val="000000"/>
                <w:sz w:val="20"/>
              </w:rPr>
              <w:t>
15) МБҚ-ны жаңарту туралы ақпаратты логирлеу (тіркеу);</w:t>
            </w:r>
          </w:p>
          <w:p>
            <w:pPr>
              <w:spacing w:after="20"/>
              <w:ind w:left="20"/>
              <w:jc w:val="both"/>
            </w:pPr>
            <w:r>
              <w:rPr>
                <w:rFonts w:ascii="Times New Roman"/>
                <w:b w:val="false"/>
                <w:i w:val="false"/>
                <w:color w:val="000000"/>
                <w:sz w:val="20"/>
              </w:rPr>
              <w:t>
16) IP, Web және аналогтық камералардың жұмысын қолдау;</w:t>
            </w:r>
          </w:p>
          <w:p>
            <w:pPr>
              <w:spacing w:after="20"/>
              <w:ind w:left="20"/>
              <w:jc w:val="both"/>
            </w:pPr>
            <w:r>
              <w:rPr>
                <w:rFonts w:ascii="Times New Roman"/>
                <w:b w:val="false"/>
                <w:i w:val="false"/>
                <w:color w:val="000000"/>
                <w:sz w:val="20"/>
              </w:rPr>
              <w:t>
17) айына 1 (бір) рет құпиясөзді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қамтамасыз етуді рұқсатсыз қол жеткізуден қорғауды қамтамасыз етпеу:</w:t>
            </w:r>
          </w:p>
          <w:p>
            <w:pPr>
              <w:spacing w:after="20"/>
              <w:ind w:left="20"/>
              <w:jc w:val="both"/>
            </w:pPr>
            <w:r>
              <w:rPr>
                <w:rFonts w:ascii="Times New Roman"/>
                <w:b w:val="false"/>
                <w:i w:val="false"/>
                <w:color w:val="000000"/>
                <w:sz w:val="20"/>
              </w:rPr>
              <w:t>
1) жергілікті есептеу желісін сырттан келетін қауіп-қатерлерден қорғау;</w:t>
            </w:r>
          </w:p>
          <w:p>
            <w:pPr>
              <w:spacing w:after="20"/>
              <w:ind w:left="20"/>
              <w:jc w:val="both"/>
            </w:pPr>
            <w:r>
              <w:rPr>
                <w:rFonts w:ascii="Times New Roman"/>
                <w:b w:val="false"/>
                <w:i w:val="false"/>
                <w:color w:val="000000"/>
                <w:sz w:val="20"/>
              </w:rPr>
              <w:t>
2) пайдаланушының атын (логинін) және парольді тексеру негізінде пайдаланушыны сәйкестендіру және ашық кілттер инфрақұрылымының цифрлық сертификаттарына негізделген пайдаланушыны сәйкестендіру;</w:t>
            </w:r>
          </w:p>
          <w:p>
            <w:pPr>
              <w:spacing w:after="20"/>
              <w:ind w:left="20"/>
              <w:jc w:val="both"/>
            </w:pPr>
            <w:r>
              <w:rPr>
                <w:rFonts w:ascii="Times New Roman"/>
                <w:b w:val="false"/>
                <w:i w:val="false"/>
                <w:color w:val="000000"/>
                <w:sz w:val="20"/>
              </w:rPr>
              <w:t>
3) тиісті рұқсаттардың болуын талап ететін МБҚ Ақпараттық-есептеу ресурстарына қол жеткізу үшін пайдаланушыны авторизациялау;</w:t>
            </w:r>
          </w:p>
          <w:p>
            <w:pPr>
              <w:spacing w:after="20"/>
              <w:ind w:left="20"/>
              <w:jc w:val="both"/>
            </w:pPr>
            <w:r>
              <w:rPr>
                <w:rFonts w:ascii="Times New Roman"/>
                <w:b w:val="false"/>
                <w:i w:val="false"/>
                <w:color w:val="000000"/>
                <w:sz w:val="20"/>
              </w:rPr>
              <w:t>
4) пайдаланушылардың деректерді енгізу, түзету, қарау құқықтарын дербестендірілген (жеке) айқындау арқылы жүзеге асырылады;</w:t>
            </w:r>
          </w:p>
          <w:p>
            <w:pPr>
              <w:spacing w:after="20"/>
              <w:ind w:left="20"/>
              <w:jc w:val="both"/>
            </w:pPr>
            <w:r>
              <w:rPr>
                <w:rFonts w:ascii="Times New Roman"/>
                <w:b w:val="false"/>
                <w:i w:val="false"/>
                <w:color w:val="000000"/>
                <w:sz w:val="20"/>
              </w:rPr>
              <w:t>
5) пайдаланушылардың МБҚ ресурстарына қол жеткізу құқықтарын дербестендірілген (жеке) айқындау арқылы жүзеге асырылады;</w:t>
            </w:r>
          </w:p>
          <w:p>
            <w:pPr>
              <w:spacing w:after="20"/>
              <w:ind w:left="20"/>
              <w:jc w:val="both"/>
            </w:pPr>
            <w:r>
              <w:rPr>
                <w:rFonts w:ascii="Times New Roman"/>
                <w:b w:val="false"/>
                <w:i w:val="false"/>
                <w:color w:val="000000"/>
                <w:sz w:val="20"/>
              </w:rPr>
              <w:t>
6) хаттамалауды жұмыстарды пайдаланушылардың сыни функциялары мен қосымшалар МБҚ;</w:t>
            </w:r>
          </w:p>
          <w:p>
            <w:pPr>
              <w:spacing w:after="20"/>
              <w:ind w:left="20"/>
              <w:jc w:val="both"/>
            </w:pPr>
            <w:r>
              <w:rPr>
                <w:rFonts w:ascii="Times New Roman"/>
                <w:b w:val="false"/>
                <w:i w:val="false"/>
                <w:color w:val="000000"/>
                <w:sz w:val="20"/>
              </w:rPr>
              <w:t>
7) жүйелік файлдарды рұқсат етілмеген пайдаланушылардың және бағдарламалық процестердің өзгеруінен/зақымдануынан қорғау;</w:t>
            </w:r>
          </w:p>
          <w:p>
            <w:pPr>
              <w:spacing w:after="20"/>
              <w:ind w:left="20"/>
              <w:jc w:val="both"/>
            </w:pPr>
            <w:r>
              <w:rPr>
                <w:rFonts w:ascii="Times New Roman"/>
                <w:b w:val="false"/>
                <w:i w:val="false"/>
                <w:color w:val="000000"/>
                <w:sz w:val="20"/>
              </w:rPr>
              <w:t>
8) қолданбалы бағдарламалық қамтамасыз етудің алдыңғы нұсқасы төтенше жағдай болған жағдайда сақталады;</w:t>
            </w:r>
          </w:p>
          <w:p>
            <w:pPr>
              <w:spacing w:after="20"/>
              <w:ind w:left="20"/>
              <w:jc w:val="both"/>
            </w:pPr>
            <w:r>
              <w:rPr>
                <w:rFonts w:ascii="Times New Roman"/>
                <w:b w:val="false"/>
                <w:i w:val="false"/>
                <w:color w:val="000000"/>
                <w:sz w:val="20"/>
              </w:rPr>
              <w:t>
9) МБҚ бағдарламалық қамтылымның жаңартуларын Тестілеуді осы үшін арнайы бөлінген серверлік жабдықта орындайды;</w:t>
            </w:r>
          </w:p>
          <w:p>
            <w:pPr>
              <w:spacing w:after="20"/>
              <w:ind w:left="20"/>
              <w:jc w:val="both"/>
            </w:pPr>
            <w:r>
              <w:rPr>
                <w:rFonts w:ascii="Times New Roman"/>
                <w:b w:val="false"/>
                <w:i w:val="false"/>
                <w:color w:val="000000"/>
                <w:sz w:val="20"/>
              </w:rPr>
              <w:t>
10) МБҚ құрауыштары функционалдық талаптарға, өнімділікке, басқа жүйелерге әсерге және осалдықтардың болмауына тестіленген;;</w:t>
            </w:r>
          </w:p>
          <w:p>
            <w:pPr>
              <w:spacing w:after="20"/>
              <w:ind w:left="20"/>
              <w:jc w:val="both"/>
            </w:pPr>
            <w:r>
              <w:rPr>
                <w:rFonts w:ascii="Times New Roman"/>
                <w:b w:val="false"/>
                <w:i w:val="false"/>
                <w:color w:val="000000"/>
                <w:sz w:val="20"/>
              </w:rPr>
              <w:t>
11) бағдарламалық жасақтаманың ескі нұсқалары мұрағатта барлық қажетті ақпарат пен параметрлермен, процедуралармен, конфигурация бөлшектерімен және қосалқы бағдарламалық жасақтамамен бірге мұрағатта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фотофиксациялаудың болмауы және тежегіш стендінің роликтеріндегі автомобильдің мемлекеттік тіркеу нөмірлік белгісін және алдыңғы осін бір мезгілде қарауды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Автомобиль көлігі аясында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3-8-қосымшамен толықтырылды – ҚР Индустрия және инфрақұрылымдық даму министрінің 03.09.2019 </w:t>
      </w:r>
      <w:r>
        <w:rPr>
          <w:rFonts w:ascii="Times New Roman"/>
          <w:b w:val="false"/>
          <w:i w:val="false"/>
          <w:color w:val="ff0000"/>
          <w:sz w:val="28"/>
        </w:rPr>
        <w:t>№ 692</w:t>
      </w:r>
      <w:r>
        <w:rPr>
          <w:rFonts w:ascii="Times New Roman"/>
          <w:b w:val="false"/>
          <w:i w:val="false"/>
          <w:color w:val="ff0000"/>
          <w:sz w:val="28"/>
        </w:rPr>
        <w:t xml:space="preserve"> және ҚР Ұлттық экономика министрінің 04.09.2019 № 79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Тез бұзылатын жүктерді тасымалдау жөніндегі қызметтерді көрсететін </w:t>
      </w:r>
    </w:p>
    <w:p>
      <w:pPr>
        <w:spacing w:after="0"/>
        <w:ind w:left="0"/>
        <w:jc w:val="both"/>
      </w:pPr>
      <w:r>
        <w:rPr>
          <w:rFonts w:ascii="Times New Roman"/>
          <w:b w:val="false"/>
          <w:i w:val="false"/>
          <w:color w:val="000000"/>
          <w:sz w:val="28"/>
        </w:rPr>
        <w:t xml:space="preserve">
      автомобильмен тасымалдаушыларға қатысты(бақылау субъектілерінің </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жолаушылар мен азық-түлік өнімдерін, сондай-ақ тасымалдау кезінде аталған мемлекеттік органдардың қорытындысын талап ететін жүктерді халықаралық тасымалдауға жіберу туралы санитариялық-эпидемиологиялық органдар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уәкілетті органмен берілетін тез бұзылатын жүктерді халықаралық тасымалдауға арналған автокөлік құралдарына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өндірістік базаның, техникалық құралдардың, тиеу-түсіру механизмдерінің, бақылау-өлшеу аппаратураларының, жабдықталған қызметтік үй-жайдың болуы және автокөлiк құралдарының техникалық пайдаланылуының белгiленген талаптарға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p>
      <w:pPr>
        <w:spacing w:after="0"/>
        <w:ind w:left="0"/>
        <w:jc w:val="both"/>
      </w:pPr>
      <w:r>
        <w:rPr>
          <w:rFonts w:ascii="Times New Roman"/>
          <w:b w:val="false"/>
          <w:i w:val="false"/>
          <w:color w:val="ff0000"/>
          <w:sz w:val="28"/>
        </w:rPr>
        <w:t xml:space="preserve">
      Ескерту. Бірлескен бұйрық 3-8-қосымшамен толықтырылды – ҚР Индустрия және инфрақұрылымдық даму министрінің 03.09.2019 </w:t>
      </w:r>
      <w:r>
        <w:rPr>
          <w:rFonts w:ascii="Times New Roman"/>
          <w:b w:val="false"/>
          <w:i w:val="false"/>
          <w:color w:val="ff0000"/>
          <w:sz w:val="28"/>
        </w:rPr>
        <w:t>№ 692</w:t>
      </w:r>
      <w:r>
        <w:rPr>
          <w:rFonts w:ascii="Times New Roman"/>
          <w:b w:val="false"/>
          <w:i w:val="false"/>
          <w:color w:val="ff0000"/>
          <w:sz w:val="28"/>
        </w:rPr>
        <w:t xml:space="preserve"> және ҚР Ұлттық экономика министрінің 04.09.2019 № 79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асыратын тұлғаларға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асыру үшін қажетті құжаттардың болуы (тахографтарды тексеру жөніндегі жұмыстарды жүргізу құқығына аккредиттеу аттестаты, тахографты тексеру туралы сертификат, тахографты мерзімді тексеру туралы куәлік, тахографтармен жұмысты есепке алу журналы, өндірістік үй-жайға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тахографтан көшірілген ақпаратты сақтау мерзімдері - кемінде 12 ай, сервис орталығының карточкасынан - кемінде 24 ай, сондай – ақ көшірілген ақпараттың резервтік көшірмелерінің сейфінде немесе сервис орталығының металл жәшігінде сақтау мерзімдері-кемінде 24 ай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орталықтардың электрондық (цифрлық) тахографтар бойынша ұлттық дерекқорға өздерінің бағдарламалық-техникалық құралдарын қосуды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3-10-қосымша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3-10-қосымшамен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Такси және ақпараттық-диспетчерлік қызметтерді тасымалдаушыларға </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асырудың басталғаны туралы хабарлама жібермей такси тасымалдаушысы ретінде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3-11-қосымша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3-11-қосымшамен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автовокзалдарға, автостанцияларға және жолаушыларға қызмет көрсету пункттеріне </w:t>
      </w:r>
    </w:p>
    <w:p>
      <w:pPr>
        <w:spacing w:after="0"/>
        <w:ind w:left="0"/>
        <w:jc w:val="both"/>
      </w:pPr>
      <w:r>
        <w:rPr>
          <w:rFonts w:ascii="Times New Roman"/>
          <w:b w:val="false"/>
          <w:i w:val="false"/>
          <w:color w:val="000000"/>
          <w:sz w:val="28"/>
        </w:rPr>
        <w:t>
      қызмет көрсететін тұлғаларға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автовокзалдардың, автостанциялардың және жолаушыларға қызмет көрсету пункттерінің қызметін электрондық немесе қағаз нысанда бастау немесе тоқтату туралы хабарлама беру жөніндегі нормативтік құқықтық актілердің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3-12-қосымша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3-12-қосымшамен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жолаушылар мен багажды тасымалдау жөніндегі қызметтерді жүзеге асыратын және </w:t>
      </w:r>
    </w:p>
    <w:p>
      <w:pPr>
        <w:spacing w:after="0"/>
        <w:ind w:left="0"/>
        <w:jc w:val="both"/>
      </w:pPr>
      <w:r>
        <w:rPr>
          <w:rFonts w:ascii="Times New Roman"/>
          <w:b w:val="false"/>
          <w:i w:val="false"/>
          <w:color w:val="000000"/>
          <w:sz w:val="28"/>
        </w:rPr>
        <w:t xml:space="preserve">
      (немесе) көрсететін автомобиль тасымалдаушыларына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тасымалдауды, сондай-ақ жолаушыларды лицензиарға берілген лицензияның қосымшасында көрсетілмеген халықаралық қатынаста автобустармен, шағын автобустармен тұрақты тасымалдауды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уәкілетті орган куәландырған әрбір пайдаланылатын көлік құралына жолаушылар мен багажды автомобильмен тұрақты республикаішілік тасымалдау маршрутында жұмыс істеу құқығын растайтын куәліктің немесе 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кестесін бұза отырып (тасымалдаушының қозғалыс кестесі мен схемасын өз бетінше өзгертуі) және рұқсат беру құжаттарының қолданылу кезеңінде 15 күнтізбелік күн ішінде маршрутта тасымалдарды орындамауымен тұрақты халықаралық тасымалдарды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туралы" 2003 жылғы 4 шілдедегі Қазақстан Республикасы Заңының </w:t>
            </w:r>
            <w:r>
              <w:rPr>
                <w:rFonts w:ascii="Times New Roman"/>
                <w:b w:val="false"/>
                <w:i w:val="false"/>
                <w:color w:val="000000"/>
                <w:sz w:val="20"/>
              </w:rPr>
              <w:t>1-бабының</w:t>
            </w:r>
            <w:r>
              <w:rPr>
                <w:rFonts w:ascii="Times New Roman"/>
                <w:b w:val="false"/>
                <w:i w:val="false"/>
                <w:color w:val="000000"/>
                <w:sz w:val="20"/>
              </w:rPr>
              <w:t xml:space="preserve"> 13-тармағына сәйкес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жоқ тасымалдаушылардың халықаралық қатынаста жолаушылар мен багажды тұрақты емес автомобиль тасымалдарын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3-13-қосымша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3-13-қосымшамен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қауіпті жүктерді тасымалдау жөніндегі қызметтерді жүзеге асыратын және (немесе) </w:t>
      </w:r>
    </w:p>
    <w:p>
      <w:pPr>
        <w:spacing w:after="0"/>
        <w:ind w:left="0"/>
        <w:jc w:val="both"/>
      </w:pPr>
      <w:r>
        <w:rPr>
          <w:rFonts w:ascii="Times New Roman"/>
          <w:b w:val="false"/>
          <w:i w:val="false"/>
          <w:color w:val="000000"/>
          <w:sz w:val="28"/>
        </w:rPr>
        <w:t xml:space="preserve">
      ұсынатын автомобиль тасымалдаушыларына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жұмыстарды жүргізуге рұқсаты (рұқсаты) жоқ жүк жөнелтушінің, жүк алушының қауіпті жүктерді тиеуді және түсіруді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7-сыныпты қауіпті жүкті тасымалдауға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3-14-қосымша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3-14-қосымшамен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жүктерді тасымалдау, сондай-ақ ірі габаритті және (немесе) ауыр салмақты </w:t>
      </w:r>
    </w:p>
    <w:p>
      <w:pPr>
        <w:spacing w:after="0"/>
        <w:ind w:left="0"/>
        <w:jc w:val="both"/>
      </w:pPr>
      <w:r>
        <w:rPr>
          <w:rFonts w:ascii="Times New Roman"/>
          <w:b w:val="false"/>
          <w:i w:val="false"/>
          <w:color w:val="000000"/>
          <w:sz w:val="28"/>
        </w:rPr>
        <w:t xml:space="preserve">
      жүктерді тасымалдау жөніндегі қызметтерді жүзеге асыратын және </w:t>
      </w:r>
    </w:p>
    <w:p>
      <w:pPr>
        <w:spacing w:after="0"/>
        <w:ind w:left="0"/>
        <w:jc w:val="both"/>
      </w:pPr>
      <w:r>
        <w:rPr>
          <w:rFonts w:ascii="Times New Roman"/>
          <w:b w:val="false"/>
          <w:i w:val="false"/>
          <w:color w:val="000000"/>
          <w:sz w:val="28"/>
        </w:rPr>
        <w:t xml:space="preserve">
      (немесе) ұсынатын автомобиль тасымалдаушыларына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жол жүруін жүзеге асыру кезінде арнайы рұқсатқа қандай да бір өзгерістер немесе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жүруін жүзеге асыру кезінде белгіленген қозғалыс маршрутынан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параметрлерінің бірінің арнайы рұқсатта көрсетілгеннен асып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габаритті және (немесе) ауыр салмақты көлік құралдарының жүруіне арнайы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3-15-қосымша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3-15-қосымшамен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автомобиль </w:t>
      </w:r>
    </w:p>
    <w:p>
      <w:pPr>
        <w:spacing w:after="0"/>
        <w:ind w:left="0"/>
        <w:jc w:val="both"/>
      </w:pPr>
      <w:r>
        <w:rPr>
          <w:rFonts w:ascii="Times New Roman"/>
          <w:b w:val="false"/>
          <w:i w:val="false"/>
          <w:color w:val="000000"/>
          <w:sz w:val="28"/>
        </w:rPr>
        <w:t>
      тасымалдаушыларына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отандық тасымалдаушының рұқсат карточкаларында көрсетілмеген автокөлік құралына шетелдік рұқсаттарды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құжаттарын басқа тасымалдаушыға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3-16-қосымша</w:t>
            </w:r>
          </w:p>
        </w:tc>
      </w:tr>
    </w:tbl>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p>
      <w:pPr>
        <w:spacing w:after="0"/>
        <w:ind w:left="0"/>
        <w:jc w:val="both"/>
      </w:pPr>
      <w:r>
        <w:rPr>
          <w:rFonts w:ascii="Times New Roman"/>
          <w:b w:val="false"/>
          <w:i w:val="false"/>
          <w:color w:val="ff0000"/>
          <w:sz w:val="28"/>
        </w:rPr>
        <w:t xml:space="preserve">
      Ескерту. 3-16-қосымшамен толықтырылды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байқау операторларына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және коммуникация саласындағы уәкілетті органды техникалық байқау орталығының орналасқан жерінің өзгергені туралы күнтізбелік бес күн ішінде хабардар ету жөніндегі міндетін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белгіленген тәртіппен көлік саласындағы уәкілетті органға хабарлама бермей, техникалық байқау операторларының Көлік құралдарын міндетті техникалық байқаудан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60" w:id="128"/>
    <w:p>
      <w:pPr>
        <w:spacing w:after="0"/>
        <w:ind w:left="0"/>
        <w:jc w:val="left"/>
      </w:pPr>
      <w:r>
        <w:rPr>
          <w:rFonts w:ascii="Times New Roman"/>
          <w:b/>
          <w:i w:val="false"/>
          <w:color w:val="000000"/>
        </w:rPr>
        <w:t xml:space="preserve"> Теміржол көлігі саласындағы тексеру парағы</w:t>
      </w:r>
      <w:r>
        <w:br/>
      </w:r>
      <w:r>
        <w:rPr>
          <w:rFonts w:ascii="Times New Roman"/>
          <w:b/>
          <w:i w:val="false"/>
          <w:color w:val="000000"/>
        </w:rPr>
        <w:t>Қазақстан Республикасының Кәсіпкерлік кодексінің 138 - бабына сәйкес</w:t>
      </w:r>
    </w:p>
    <w:bookmarkEnd w:id="128"/>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тармақ иелеріне қатысты   (бақылау субъектілерінің (объектілерінің) біртекті</w:t>
      </w:r>
    </w:p>
    <w:p>
      <w:pPr>
        <w:spacing w:after="0"/>
        <w:ind w:left="0"/>
        <w:jc w:val="both"/>
      </w:pPr>
      <w:r>
        <w:rPr>
          <w:rFonts w:ascii="Times New Roman"/>
          <w:b w:val="false"/>
          <w:i w:val="false"/>
          <w:color w:val="000000"/>
          <w:sz w:val="28"/>
        </w:rPr>
        <w:t>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пойыздың осы учаскеде белгiленген жылдамдықтармен қауiпсiз және жатық қозғалысын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 жақын, ал биiктiгi жоғары болғанда 2,5 м. жақын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немесе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жоспарлы-алдын алу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 ал мал айдау орындарындағы төсемнің ені кемінде 4 м. етіп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мм., ал тереңдігі - кемінде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пойызды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пойыздар машинистерінің ысқырықты бергені туралы "С" - тұрақты ескерту сигналдық белгілері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пойыздар қозғалысының жүрісі бойынша оң жағынан өткелдерден 500 - 1500 м. қашықтықта, ал пойыздар сағатына 120 километрден астам жылдамдықпен айналатын аралықтарда 800 - 1500 м. қашықтықта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"Пойыздан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пойыздарының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1-1,25 м. биіктікте орналасатындайетіп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 бұрышпен оңға қарай еңкейтілген (автомобиль жолы жағынан қараса) қызыл және ақ түсті кезектесетін жолақтармен боялған. Жолақтардың ені - 500 - 600 мм. бөгегіш арқанның ұшында ені 250 - 300 мм. қызыл жолақ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аралық құрылыстарды жасанды құрылыстарды ауыстырудың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(контрагенттің) тасымалдау процесіне қатысушыларға кірме жолдардың қызметтерін шарттық негізде көрсетпеуі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иесінің жоспарлы және жоспардан тыс жұмыстар орындалған, қозғалыс қауіпсіздігіне және жылжымалы құрамның, контейнерлердің, жүктердің сақталуына қауіп төндіретін кірме жолдың ақаулары анықталған жағдайларда, сондай-ақ мемлекеттік көліктік бақылау органының актісі негізінде кірме жолдарды пайдалануды тоқтата тұрмауы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органының анықталған бұзушылықтары туралы акт негізінде жоспардан тыс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жолдардың иелері кірме жолдарда тасымалданатын жүктерді өлшеуге арналған салмақтық аспаптармен жабдықталмайды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жолының шекарасы" белгісін басқа кірме, негізгі және станциялық жолдармен түйіскен жерге орнатпау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жөндеу жұмыстарының бекітілген кестесі жоқ, онда жұмыстың басталу және аяқталу мерзімі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рельс түйіспесінің алдында (1 м. және одан кем) және рельс түйіспесінде (егер ол дәнекерленбесе)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 айқаспасының алдында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үшкір жататын бағыттамалық бұрманың рамалық рельсіне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Қисықтың сыртқы рельсіне төсеуге тыйым салынады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тежегіш табандықтарын (жарылған бастиек, сырылған және майысқан өкше)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4-1-қосымша</w:t>
            </w:r>
          </w:p>
        </w:tc>
      </w:tr>
    </w:tbl>
    <w:bookmarkStart w:name="z1209" w:id="129"/>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138 - бабына сәйкес</w:t>
      </w:r>
    </w:p>
    <w:bookmarkEnd w:id="129"/>
    <w:p>
      <w:pPr>
        <w:spacing w:after="0"/>
        <w:ind w:left="0"/>
        <w:jc w:val="both"/>
      </w:pPr>
      <w:r>
        <w:rPr>
          <w:rFonts w:ascii="Times New Roman"/>
          <w:b w:val="false"/>
          <w:i w:val="false"/>
          <w:color w:val="ff0000"/>
          <w:sz w:val="28"/>
        </w:rPr>
        <w:t xml:space="preserve">
      Ескерту. 4-1-қосымшамен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бұйрығымен;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көлігінің көмекші қызметіне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құжаттамасының талаптары сақталған жағдайда, пайдаланатын теміржол жылжымалы құрамының конструкциясына оның пайдалану сипаттамаларына әсер ететін өзгерістер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пойыздармен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пойыздарда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құрамға орнатылған қауiпсiздiк және пойыздық радиобайланыс құрылғылары осы құрылғылардың жұмысын тексеру және оларды реттеу арқылы бақылау пунктiнде кезең-кезеңмен қарап тексерiледi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вагондар технологиялық процеске және пойыздар қозғалысының кестесіне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кәсіпорындар мен ұйымдардың кірме жолдарынан берген жағдайда бөлшектердің, тораптардың зақымдануы немесе болмауы және вагондардан табылған ақаулар кезінде оларды заттай тексеру кітабын толтыру (ВУ-15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4-2-қосымша</w:t>
            </w:r>
          </w:p>
        </w:tc>
      </w:tr>
    </w:tbl>
    <w:bookmarkStart w:name="z1210" w:id="130"/>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138 - бабына сәйкес</w:t>
      </w:r>
    </w:p>
    <w:bookmarkEnd w:id="130"/>
    <w:p>
      <w:pPr>
        <w:spacing w:after="0"/>
        <w:ind w:left="0"/>
        <w:jc w:val="both"/>
      </w:pPr>
      <w:r>
        <w:rPr>
          <w:rFonts w:ascii="Times New Roman"/>
          <w:b w:val="false"/>
          <w:i w:val="false"/>
          <w:color w:val="ff0000"/>
          <w:sz w:val="28"/>
        </w:rPr>
        <w:t xml:space="preserve">
      Ескерту. 4-2-қосымшамен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 саласындағы ұлттық инфрақұрылым операторына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барлық элементтерін (жер төсемі, жоғары құрылым және жасанды құрылыстар) пайдалану кезінде осы учаскеде белгіленген жылдамдықпен пойыздардың қауіпсіз және тегіс қозғалысын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және одан төмен учаскелерде тарылу жағына қарай - 4 мм., ал кеңею - +10 мм. мөлшерінде белгіленбеуі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апта сайынғы тексерулер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пойыздардың құрамына адамдарды тасымалдау үшiн енгiзiлетiн жүк вагондарын тоқтату кранының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пойыздар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пойыздардың қозғалыс жылдамдықтары)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пойыздарды қабылдау және жөнелту жүргiзiлетiн жолдарда орналасқан бақылау бағыттама, сондай-ақ күзеттік құлыптармен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пойыздарының тұруына бөлiнген жолдарға апаратын бағыттамалар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пойыздың жақындауы туралы ескертетін сигнализациямен, сақтандырғыш тосқауылдармен, ескерту қалқандарымен жабдықтай отырып,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жүрдек жылдамдығы жүзеге асырылатын барлық өтпелерге кезекшi қызметкерлердің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пойызының өтуiне 5 минут қалғанда өтпе бойынша көлiк құралдарының қозғалысын тоқтатуы және тоспаны жабуы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автопойыздарды жүрдек пойыздың өтуiне 1 сағат қалғанда өткiзуі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пойыздың (маневрлiк құрамның) келуiне қарамастан екi жақтан да сигналдармен қоршалмауы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сигналдарымен немесе қозғалыс үшiн қауiптi жұмыстарды жүргiзу орнымен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пойыздарға арналған жезл-кiлттерi, ал пойыздарды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пойызға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пойыздарды тиеу габаритінен тыс шығатын жүктермен жөнелту кезінде, бұл пойыздың жүруі кезінде жылдамдықты төмендету немесе ерекше жағдайларда сақтау қажет бұл кезде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локомотив бригадаларының ерекше қырағылығын қамтамасыз ету және оларды жұмыстардың жүргізілуі пойызға осы учаске үшін белгіленген жылдамдықпен жүре алмайтын жылжымалы құрамды қойған кезінде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пойыздың жылдамдығын азайту немесе тоқтату талап етілетін барлық жағдайларда, сондай-ақ локомотив бригадаларын пойыздың жүруінің ерекше жағдайлары туралы ескерту қажет жағдайларда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 механигі (кілттік тәуелділік кезінде монтер де) мына мерзімге 8 сағатқа дейін – станция бастығының, ал диспетчерлік орталықтандыруы бар учаскелерде – пойыздық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пойыздарды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пойыздар мен вагондардағы коммерциялық ақаулықтарды автоматты анықтау құрылғыларына, сондай-ақ қызметкерлер пойыздарды қарсы алатын жерлерге, бағыттамалы алқымдарға, қоймаларға, өтпелерге, жолдар мен пункттерге жарық берудің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пойыздарды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пойыздары орналасқан пункттер арасындағы қашықтық кемiнде 300 км., аз әрекеттi учаскелерде кемiнде 400 км. қашықтықта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пойыздарының шығатын учаскелерi өрт сөндiру пойызының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пойыздары,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пойыздары мен өрт сөндiру командалары тұрақты әзiрлiкте тұрмауы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 ал мал айдау орындарындағы төсемнің ені кемінде 4 м. етіп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мм., ал тереңдігі - кемінде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пойызды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немесе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пойыздар машинистерінің ысқырықты бергені туралы "С" - тұрақты ескерту сигналдық белгілері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пойыздар қозғалысының жүрісі бойынша оң жағынан өткелдерден 500 - 1500 м. қашықтықта, ал пойыздар сағатына 120 километрден астам жылдамдықпен айналатын аралықтарда 800 - 1500 м. қашықтықта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"Пойыздан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пойыздарының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 етіп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 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құрылыстарыныңауыстырмауы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элеметтерін жеке (іріктеп) ауыстыру, көпір білеулерін шіруден және механикалық тозудан қорғамауы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ішінарабоялмауы. (олардың толық боялмауы қалпына келтірілгенге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күтіп-ұстау, су және құм қорын толықтыру, жасанды құрылыстардың бөшкелері мен жәшіктерін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жұмысшыларының біліктілігінің атқаратын лауазымына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мм. және аралықтарда 2750 мм. болуына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4-3-қосымша</w:t>
            </w:r>
          </w:p>
        </w:tc>
      </w:tr>
    </w:tbl>
    <w:bookmarkStart w:name="z1211" w:id="131"/>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138-бабына сәйкес</w:t>
      </w:r>
    </w:p>
    <w:bookmarkEnd w:id="131"/>
    <w:p>
      <w:pPr>
        <w:spacing w:after="0"/>
        <w:ind w:left="0"/>
        <w:jc w:val="both"/>
      </w:pPr>
      <w:r>
        <w:rPr>
          <w:rFonts w:ascii="Times New Roman"/>
          <w:b w:val="false"/>
          <w:i w:val="false"/>
          <w:color w:val="ff0000"/>
          <w:sz w:val="28"/>
        </w:rPr>
        <w:t xml:space="preserve">
      Ескерту. 4-3-қосымшамен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 саласындағы тасымалдаушыға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жүквагондары, моторвагонды және АЖҚ қолтежегіштерімен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өздiгiнена 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вагондарыныңа 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пойыздар мен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 дамдығы сағатына 160 км. дейiнгi пойыздарда жолаушы вагондарының дөңгелектерінің iшкi қырларының арасындағы қашықтық 1440 мм. болуға ауытқулары ұлғаюы жағына 3 мм. және азаю жағынада 1 мм. аспауға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сьтерiнiң арасындағы биiктiк бойынша айырмашылықты сондай 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 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вагонмен мотор вагонды жылжымалы құрамның әрбiрлiгiне және АЖҚ-ға техникалық және пайдалану сипаттамалары қамтылған айындаушы-зауыттың 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 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вагондармен контейнерлерге тиеуге беру (жарамды, iшi мен сырты тазаланған)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пойызда орын беру, жолаушыны, багажды, жүк багажды баратын жерiне жеткiзбеуі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 мен ресiмдемеуі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апта сайынғы тексерулер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 мен тасымалданатын жүктің қолмен жазылған шарттын өмірімен толықтырмауы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моторотынын және басқа күңгірт түсті мұнайөнімдерін, сондай-ақ қатар майларды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буқаптамасында, үсті ашық вагон бункерінде жарықшақ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бункеріақса, бекіткіш-сақтандырғыш және төгу-құю арматуралары ақаулы болса, цистернаның буқаптамасында, үсті ашық вагон бункерінде жарықшақ болса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трафареттермен ажыратушы бояу болмаса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пойыздық диспетчердің пойызды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көзжеткізбей отырып, шығу бағдаршамын ашпайды немесе аралықтың бос болмауына байланысты басқа рұқсат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 байланыс, алқа жетті жағдайларда – екі жақты парктік байланыс құрылғысы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пойыздардың, вагондардың құрамдары мен арнайы жылжымалы құрам жыл 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пойыз вагондарының есіктерін ашуға, қаламаңына қатынайтын пойыздардың автоматтық есіктерінің ашылып-жабылуына бөгет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пойыз станциясының техникалық-өкімдік актісінде көрсетілген жолдарда қабылдануы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вагондармен сұрыптау құрылғысынан бірінші орналасқан тежегіш табандыққа дейінгі ара-қашықтық 50 м. кем болмайтындай бір бірінен 25 м. кейін екі рельскеде төселетін екі күзеттік тежегіш табандықпен қоршалмауы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алсақтандырушы тұйықтарды – адамдары бар жолаушылар және жүк пойыздарының, қауіпті жүктері бар жүк пойыздарының иеленуі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пойыздардан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 ңалып жүретін сигналдарымен қоршалуы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пойыздарына қосылатын вагондар электр жылытуды автоматты басқару жүйесiмен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Жүктиеуге және адамдарды отырғызуға техникалық қызмет көрсетуге ұсынылмаған вагондарды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құрамдарын қалыптастыру станцияларының және құрамдардың айналым станцияларының қызметкерлерi жолаушылар вагондарының пойыздың құрамында қалыптастыру және айналым пунктiнен пойызды таратудың (тағайындалу) соңғы пунктiне дейiн қауiпсiз жүрiп өтуiн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қолтежегіші бар өту алаңы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құрамында кресло-арбамен қозғалатын адамдарды отырғызуға және түсіруге арналған көтергіш құрылғылары бар, кресло-арбамен қозғалатын адамдарға арналған мамандандырылған орындары бар вагонның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және вокзалдарда жолаушыларға жедел медициналық көмек пен қатар көрсетілетін міндетті қызметтер тізбесін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жай-күйі тасымалданатын жүктердің сақталуын қамтамасыз етпейтін жүк вагондары тіркелмейді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пойыздардың қозғалысы кестесiнде көзделген станцияларда пойыздың әр вагоны техникалық қызмет көрсетуден өтпеуi, ақаулықтары анықталған кезде – жөнделмеуi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пойыздан және 1-класты қауіпті жүктері (жарылғыш материалдары) бар пойыздарды локомотивті құрамнан ажыратпай көмек көрсету үшін пайдаланбауы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пойыздан төрт орыннан артық орынға жол жүру құжатын (билетті)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құрамдарын вагондардың пойыздарды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пойыздарды аралық станцияларда локомотивсіз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кезекшіге радиобайланыс бойынша машинистке сигналды тыйым салу кезінде пойызды қабылдау немесе жөнелту туралы бұйрықты бермеу, мұндай бұйрықтың мәтіні белгіленген нысандарға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жолдарды, бағыттамалық бұрмаларды, СОБ құрылғыларын, Ду-46 нысанындағы байланыс және байланыс желісін тексеру журналында жолдардың, бағыттамалық бұрмалардың, сигнал беру, орталықтандыру және бұғаттау құрылғыларының, байланыс пен байланыс желісінің ақаулығы анықталған кезде (жеке өзі немесе басқа қызметкерлердің баяндамалары бойынша) жазба жүргізбеуі және қызметкерге, қызмет көрсететін құрылғыға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Аралықтарды немесе аралықтардың жекелеген жолдарын жабу және ашу, сондай-ақ пойыз диспетчерінің бұйрығынсыз кейбір сигнал беру және байланыс құралдарынан басқаларына көшу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кезекшілікке кірер алдында:</w:t>
            </w:r>
          </w:p>
          <w:p>
            <w:pPr>
              <w:spacing w:after="20"/>
              <w:ind w:left="20"/>
              <w:jc w:val="both"/>
            </w:pPr>
            <w:r>
              <w:rPr>
                <w:rFonts w:ascii="Times New Roman"/>
                <w:b w:val="false"/>
                <w:i w:val="false"/>
                <w:color w:val="000000"/>
                <w:sz w:val="20"/>
              </w:rPr>
              <w:t>
1) алдағы жұмыс жоспарымен, пойыздар мен маневрлерді қабылдауға, жөнелтуге қатысты қолда бар нұсқаулармен және өкімдермен, қабылдау-жөнелту жолдарында жылжымалы құрамның болуымен және орналасуымен, станцияға іргелес аралықтардың (блок-учаскелердің)жағдайымен (еркіндігімен немесе жұмыспен қамтылуымен) таныспау;</w:t>
            </w:r>
          </w:p>
          <w:p>
            <w:pPr>
              <w:spacing w:after="20"/>
              <w:ind w:left="20"/>
              <w:jc w:val="both"/>
            </w:pPr>
            <w:r>
              <w:rPr>
                <w:rFonts w:ascii="Times New Roman"/>
                <w:b w:val="false"/>
                <w:i w:val="false"/>
                <w:color w:val="000000"/>
                <w:sz w:val="20"/>
              </w:rPr>
              <w:t>
2) СОБ және байланыс құрылғыларын басқару аспаптарының жарамдылығына және оларда тізімдемеге сәйкес пломбалардың болуына, сондай-ақ оларға жеке өзі қызмет көрсететін бағыттамалық бұрмалардың жарамдылығына сенбеу;</w:t>
            </w:r>
          </w:p>
          <w:p>
            <w:pPr>
              <w:spacing w:after="20"/>
              <w:ind w:left="20"/>
              <w:jc w:val="both"/>
            </w:pPr>
            <w:r>
              <w:rPr>
                <w:rFonts w:ascii="Times New Roman"/>
                <w:b w:val="false"/>
                <w:i w:val="false"/>
                <w:color w:val="000000"/>
                <w:sz w:val="20"/>
              </w:rPr>
              <w:t>
3) жұмыс орнында аспаптың, сигналдық керек-жарақтар мен жарақтардың бар-жоғын және жарамдылығын тексеруді жүргізбеу;</w:t>
            </w:r>
          </w:p>
          <w:p>
            <w:pPr>
              <w:spacing w:after="20"/>
              <w:ind w:left="20"/>
              <w:jc w:val="both"/>
            </w:pPr>
            <w:r>
              <w:rPr>
                <w:rFonts w:ascii="Times New Roman"/>
                <w:b w:val="false"/>
                <w:i w:val="false"/>
                <w:color w:val="000000"/>
                <w:sz w:val="20"/>
              </w:rPr>
              <w:t>
4) Ду-58 нысанындағы диспетчерлік өкімдер журналындағы, Ду-2, 3 нысанындағы пойыздар мен локомотивтер қозғалысы журналындағы, Ду-60 нысанындағы ескертулер жазу кітабындағы, Ду-46 нысанын тексеру журналындағы, станция бойынша кезекші жүргізетін пойыздар қозғалысы мәселелері жөніндегі Ду-47 нысанындағы пойыздық телефонограммалар журналындағы жазбалармен таныспау. Кезекшілікке кіру Ду-2, 3 нысанды пойыздар мен локомотивтер қозғалысының журналына жазба нысаны бойынша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бірінші блок-учаскенің еркіндігіне көз жеткізбей, автоблокпен жабдықталған аралыққа шығу бағдаршамына тыйым салу көрсеткіші кезінде пойызды жөнелтуі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телефонограммаларда түзетулер, толықтырулар немесе түзетулер енгізу. Дұрыс жазылмаған Шығыс пойыз телефонограммасы қиылысады, оның астына "жарамсыз" деген жазу жазылады. Бұл телефонограмма нөмірленбейді және көрші станцияға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пойызының (арнайы өздігінен жүретін жылжымалы құрам), өрт пойызының және қосалқы локомотивтің пойыздың жолында тоқтаған жетекші локомотивтің машинисінен (машинист көмекшісінен) алынған көмек (жазбаша, телефон немесе радиобайланыс арқылы берілген) туралы талаптың негізінсіз, сондай-ақ жол шаруашылығының, Электрмен жабдықтаудың, сигнализацияның және байланыстың басшы қызметкерлерінің талабынсыз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шаруашылық пойыздың Локомотив машинисінің рұқсатта көрсетілген орынға дейін диагональ бойынша қызыл жолағы бар ақ түсті бланкіде жүрмеуі. Бірінші пойыз белгіленген жылдамдықпен жүреді, келесі пойыздар сағатына 20 км-ден аспайды, бұл ретте пойыздар арасындағы қашықтық 1 км-ден кем болмауы тиіс. егер жөнелту станциясынан жұмыс орнына дейінгі қашықтық ілеспе шаруашылық пойыздар арасындағы кемінде 1 км аралықты ұстап тұруға мүмкіндік бермеген жағдайда, онда рұқсаттарда қызыл жолағы бар ақ түсті бланкілерде әрбір шаруашылық пойызға берілетін диагональ бойынша жұмыс басшысының өтініміне сәйкес бастапқы аялдаманың километрлері мен пикеттері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қызметтердің қызметкерлері үшін міндетті болып табылатын станцияның техникалық-өкімдік актісінің талаптарын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қабылдау (жөнелту) жолы мен маршрутына шығатын маневрлерді, сондай-ақ әрбір пойызды қабылдау және жөнелту алдында күзет жағдайына көрсеткілерді орнату жолымен пойыздың жүру маршрутына жылжымалы құрамның шығуын болдырмау мүмкін болмайтын жолдарда тоқтатпауы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Маневрлерді іс жүзінде тоқтатқанына сенімді болғанға дейін станция бойынша кезекшіге сигналды ашу немесе пойызды қабылдауға немесе жөнелтуге басқа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пойызды жылжымалы құрамнан бос жолдарға қабылдауы станцияның техникалық-өкімдік актісінде белгіленген мамандандыруға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қарама-қарсы шетіндегі маневрлерді жүргізу кезінде тиісті бағыттамалық бекеттің кезекшісі бағыттамаларды маневрлік құрамның қабылдау жолына шығу мүмкіндігін болдырмайтын жағдайға қоймайды және оларды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 болған жағдайда - екі жақты парктік байланыс құрылғысы болуы тиіс. Маневрлік жұмыс кезінде сигналдарды қолмен сигнал беру құралдарымен 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 құрастырушысын жарамды киілетін радиостанциямен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және екіжақты саябақ байланысы арқылы берілетін нұсқаулар мен хабарламалар қысқаша және анық беріледі; нұсқау беруші оны маневрлік локомотив машинисі және басқа да қызметкерлер дұрыс қабылдағанына көз жеткізеді (нұсқаудың қысқаша қайталануын тыңдап, тиісті жауап дыбыстық сигнал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 машинисіне өзі беретін станция (пост) бойынша кезекшіні жеке өзі, радиобайланыс, екіжақты парк байланысы арқылы немесе маневрлер басшысы арқылы көрсетпей, тыйым салатын көрсеткіші бар маневрлік бағдаршамның немесе дайын маршрут кезінде сөндірілген оттың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станциясында тез тұтанатын сұйықтықтары бар вагондарды жарылғыш материалдары бар вагондардың алдына пойызға қою (пойыздың басынан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және локомотив деполарының жөндеу жолдарында тиісті қызметтің жауапты қызметкерінің бақылауынсыз және жеке нұсқаулары бойынша маневрлік қозғалыстар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шаруашылықтың жауапты қызметкерінің басшылығынсыз станция жолдарында шаруашылық пойыздар мен Жол машиналарының жұмыстарын жүргізу (жолдар, сигнал беру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түріне және жергілікті жағдайларға байланысты Ұлттық теміржол компаниясының рұқсаты бойынша маневрлік локомотивке бір машинист қызмет көрсетпейді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қатысушы қызметкерге дейін маневрлер басшысының маневрлік жұмысқа тапсырманы жете білмеуі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ауданының жолдарында жылжымалы құрамның болуымен және орналасуымен кезекшілікке кірген кезде құрастырушының (бас кондуктордың) таныспауы, оның Бекітілу сенімділігін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жетекшісі маневр жұмысын бастамас бұрын вагондардың (мысалы, доңғалақтардың астындағы тежегіш аяқ киімнің) қозғалуына кедергілердің бар-жоғын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сигналдарды нақты және уақтылы береді және маневрлік қозғалыстарға қатысты нұсқауларды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маневрлік қозғалыстар үшін көрсеткілердің уақтылы дайындалуын, орталықтандыру бекеттерінің операторларының, бағыттама бекеттерінің кезекшілерінің және локомотив машинисінің сигналдардың уақтылы және дұрыс берілуін қадағалайды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локомотив машинисімен радиобайланыс болмаған жағдайда (ақаулыққа байланысты немесе локомотив маневрлік радиобайланыспен жабдықталмаған) сигналдардың, маневрлік құрамның және оның қозғалыс маршрутының жақсы көрінуі қамтамасыз етілетін жерде машинист немесе оның көмекшісі беретін қол сигналдарының көрінуі қамтамасыз етілетін жерде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станциялық жолдармен вагондармен алға жылжу кезінде, әдетте, қозғалыс бойынша бірінші арнайы табанда (өтпелі алаңда, тамбурда), ал мүмкін болмаған кезде - жолдың арасы немесе жиегі бойынша тұндырылатын вагондардың алдында жүру, маневрлік бағдаршамдардың, берілетін сигналдардың көрсеткіштерін, бағыт бойынша көрсеткілердің орналасуын, кедергілердің болмауын қадағалайды қажет болған жағдайда маневрлік құрамды тоқтату шараларын қабылдайды. Қажет болған жағдайларда, радиобайланыс болмаған кезде орталықтандыру бекеттерінің операторларын, кезекші бағыттамалық бекеттерді және станцияның басқа да қызметкерлерін сигнал беру үшін тартады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жолдың қисық учаскелерінде немесе нашар көріну жағдайында (тұман, боран, қар жаууы) үлкен құрамды маневрлерді жүргізу кезінде маневрлердің басшысы қауіпсіздікті қамтамасыз ету үшін қосымша шаралар қабылдайды - сигналдар мен нұсқауларды машинистке радиобайланыс немесе екі жақты саябақ байланысы арқылы жиі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жылжымалы құрамды тексеруден және жөндеуден бұрын кесілген жебе бойымен өткізуге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вагондарды бекітусіз қалдыруға немесе осы вагондардың болжамды тұрақ уақытына қарамастан станцияның техникалық-өкімдік актісінде белгіленген нормадан аз бекітіле отырып қалдыруға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барлық вагондардың бір-бірімен және локомотивпен байланысты екендігіне көз жеткізбей, маневрлік құрамдардың (локомотивпен алдыңғы немесе вагондармен алға) қозғалуына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маневрлік локомотивтің (жалғыз немесе вагондармен) басқа вагондарды ағытып алу немесе тіркеп алу үшін вагондармен айналысатын сол немесе өзге жолға кіруі кезінде, сондай-ақ ағытып алу үшін тұрған вагондарды қысу кезінде маневрлік локомотивке қарама-қарсы тараптан вагондардың сенімді бекітілуіне көз жеткізбей, осы операцияларды орындауға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жетекшісі, егер қандай да бір жолда тұрған вагондар тобына вагондар қосымша бекітілсе, осының нәтижесінде бұрын төселген табандықтарды орнатудың дұрыстығы бұзылмағанын, сондай-ақ бұл аяқ киімдердің вагондар санының артуына жеткілікті екендігін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станцияға немесе аралыққа өздігінен кетуінің алдын алу үшін кірме және қосылатын жолдардың жанасу аудандарында станция бойынша кезекшілер, құрастырушы бригадалар, бағыттамалық бекеттердің кезекшілері жанасуға кіргеннен (шыққаннан) кейін сақтандырғыш тұйықтардың бағыттамаларын (оның ішінде орталықтандырылған) және күзетші, тастайтын табандықтарды немесе бағыттамаларды станцияға вагондардың кетуінен қорғауды қамтамасыз ететін жағдайға жолдар орнатады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қатты жел туралы хабарлама алған кезде немесе осындай жел пайда болған кезде, егер бұл туралы хабар берілмесе, станция қызметкерлері, әрқайсысы өз бекетінде, жылжымалы құрамды күтімнен бекітудің сенімділігін тексереді және қосымша тежегіш табандықтарды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 1) сығылған және сұйытылған газдармен (2-сынып);</w:t>
            </w:r>
          </w:p>
          <w:p>
            <w:pPr>
              <w:spacing w:after="20"/>
              <w:ind w:left="20"/>
              <w:jc w:val="both"/>
            </w:pPr>
            <w:r>
              <w:rPr>
                <w:rFonts w:ascii="Times New Roman"/>
                <w:b w:val="false"/>
                <w:i w:val="false"/>
                <w:color w:val="000000"/>
                <w:sz w:val="20"/>
              </w:rPr>
              <w:t>
2) тез тұтанатын сұйықтықтармен (3-сынып);</w:t>
            </w:r>
          </w:p>
          <w:p>
            <w:pPr>
              <w:spacing w:after="20"/>
              <w:ind w:left="20"/>
              <w:jc w:val="both"/>
            </w:pPr>
            <w:r>
              <w:rPr>
                <w:rFonts w:ascii="Times New Roman"/>
                <w:b w:val="false"/>
                <w:i w:val="false"/>
                <w:color w:val="000000"/>
                <w:sz w:val="20"/>
              </w:rPr>
              <w:t>
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5) улы заттармен (6.1 кіші сынып).</w:t>
            </w:r>
          </w:p>
          <w:p>
            <w:pPr>
              <w:spacing w:after="20"/>
              <w:ind w:left="20"/>
              <w:jc w:val="both"/>
            </w:pPr>
            <w:r>
              <w:rPr>
                <w:rFonts w:ascii="Times New Roman"/>
                <w:b w:val="false"/>
                <w:i w:val="false"/>
                <w:color w:val="000000"/>
                <w:sz w:val="20"/>
              </w:rPr>
              <w:t>
6) 3 км/сағат – локомотивтің (вагондармен немесе оларсыз) вагондарға келуі кезінде артық емес жылдамдықпен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қалыптастыру станцияларында және пойыздардың техникалық қажеттіліктері бойынша тұрағы бар станцияларда ескертулер бермеу. Қала маңындағы пойыздар үшін ескерту беруді осы пойыздардың бастапқы жөнелту станциялары жүргізуі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Жойылғанға дейін белгіленген ескертуді тек өзі белгіленген қызметкер немесе оның тікелей бастығы ғана жоюға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w:t>
            </w:r>
          </w:p>
          <w:p>
            <w:pPr>
              <w:spacing w:after="20"/>
              <w:ind w:left="20"/>
              <w:jc w:val="both"/>
            </w:pPr>
            <w:r>
              <w:rPr>
                <w:rFonts w:ascii="Times New Roman"/>
                <w:b w:val="false"/>
                <w:i w:val="false"/>
                <w:color w:val="000000"/>
                <w:sz w:val="20"/>
              </w:rPr>
              <w:t>
1) сығылған және сұйытылған газдармен (2-сынып);</w:t>
            </w:r>
          </w:p>
          <w:p>
            <w:pPr>
              <w:spacing w:after="20"/>
              <w:ind w:left="20"/>
              <w:jc w:val="both"/>
            </w:pPr>
            <w:r>
              <w:rPr>
                <w:rFonts w:ascii="Times New Roman"/>
                <w:b w:val="false"/>
                <w:i w:val="false"/>
                <w:color w:val="000000"/>
                <w:sz w:val="20"/>
              </w:rPr>
              <w:t>
2) тез тұтанатын сұйықтықтармен (3-сынып);</w:t>
            </w:r>
          </w:p>
          <w:p>
            <w:pPr>
              <w:spacing w:after="20"/>
              <w:ind w:left="20"/>
              <w:jc w:val="both"/>
            </w:pPr>
            <w:r>
              <w:rPr>
                <w:rFonts w:ascii="Times New Roman"/>
                <w:b w:val="false"/>
                <w:i w:val="false"/>
                <w:color w:val="000000"/>
                <w:sz w:val="20"/>
              </w:rPr>
              <w:t>
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5) улы заттармен (6.1 кіші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бойынша кезекшілердің және бағыттамалық бекеттердің кезекшілерінің келіссөздер регламентін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пойыздың санатына қарамай Қазақстан Республикасының Мемлекеттік елтаңбасы мен жолаушылар поезы тасымалдаушысының логотипінің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жұмысшыларының біліктілігінің атқаратын лауазымына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4-4-қосымша</w:t>
            </w:r>
          </w:p>
        </w:tc>
      </w:tr>
    </w:tbl>
    <w:bookmarkStart w:name="z1212" w:id="132"/>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138 - бабына сәйкес</w:t>
      </w:r>
    </w:p>
    <w:bookmarkEnd w:id="132"/>
    <w:p>
      <w:pPr>
        <w:spacing w:after="0"/>
        <w:ind w:left="0"/>
        <w:jc w:val="both"/>
      </w:pPr>
      <w:r>
        <w:rPr>
          <w:rFonts w:ascii="Times New Roman"/>
          <w:b w:val="false"/>
          <w:i w:val="false"/>
          <w:color w:val="ff0000"/>
          <w:sz w:val="28"/>
        </w:rPr>
        <w:t xml:space="preserve">
      Ескерту. 4-4-қосымшамен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 саласындағы локомотивтік тартқыш операторына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 орнатылған қауiпсiздiк және пойыздық радиобайланыс құрылғылары осы құрылғылардың жұмысын тексеру және оларды реттеу арқылы бақылау пунктiнде кезең-кезеңмен қарап тексерiледi, сондай-ақ инфрақұрылымның және темiржол жылжымалы құрамның иеленушiлерiмен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пойыздардың айналым бағыттары бойынша инфрақұрылымның пойыздық радиобайланыспен үйлесетiн (инфрақұрылымда пайдаланған жағдайда) пойыздық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пойыздарының локомотивтерi магистральды тежегiш тығыздығын бақылау үшiн құрылғылармен, аспаптармен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пойыздың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пойыздары мен жүк пойыздарына қолдануға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Теміржол көлігі саласындағы мемлекеттік бақылау тексеру парағы</w:t>
      </w:r>
    </w:p>
    <w:p>
      <w:pPr>
        <w:spacing w:after="0"/>
        <w:ind w:left="0"/>
        <w:jc w:val="both"/>
      </w:pPr>
      <w:r>
        <w:rPr>
          <w:rFonts w:ascii="Times New Roman"/>
          <w:b w:val="false"/>
          <w:i w:val="false"/>
          <w:color w:val="ff0000"/>
          <w:sz w:val="28"/>
        </w:rPr>
        <w:t xml:space="preserve">
      Ескерту. 4-5-қосымшамен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теміржол вокзалдарына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кассаларының, күтуге арналған үй-жайлардың, санитариялық-тұрмыстық үй-жайлардың, оның ішінде мүгедектігі бар адамдар және халықтың жүріп-тұруы шектеулі топтары үшін арнайы жабдықталған үй-жайлардың, ана мен бала бөлмесінің, ақпараттық қызмет көрсету объектілерінің (оның ішінде жолаушыларды бірыңғай анықтамалық-ақпараттық орталықпен байланыстыратын объектілер), медициналық пункттің, қоғамдық тәртіпті қорғау пунктінің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поездарының келуі және жүруі туралы ақпарат, жолаушылар және қала маңы поездарының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поезының нақты келу, жүру және (немесе) бөгелу уақыты, жолаушылар және қала маңы поезының берілетін және жүретін жолы туралы тегін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поезд вагондарына қауіпсіз отырғызуды/түсіруді ұйымдастырылады.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поездың келуін күту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4-6-қосымша</w:t>
            </w:r>
          </w:p>
        </w:tc>
      </w:tr>
    </w:tbl>
    <w:bookmarkStart w:name="z1213" w:id="133"/>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138 - бабына сәйкес</w:t>
      </w:r>
    </w:p>
    <w:bookmarkEnd w:id="133"/>
    <w:p>
      <w:pPr>
        <w:spacing w:after="0"/>
        <w:ind w:left="0"/>
        <w:jc w:val="both"/>
      </w:pPr>
      <w:r>
        <w:rPr>
          <w:rFonts w:ascii="Times New Roman"/>
          <w:b w:val="false"/>
          <w:i w:val="false"/>
          <w:color w:val="ff0000"/>
          <w:sz w:val="28"/>
        </w:rPr>
        <w:t xml:space="preserve">
      Ескерту. 4-6-қосымшамен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 саласындағы вагон (контейнер) операторына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құжаттамасының талаптары сақталған жағдайда, пайдаланатын теміржол жылжымалы құрамының конструкциясына оның пайдалану сипаттамаларына әсер ететін өзгерістер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қолтежегіші бар өту алаңы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4-7-қосымша</w:t>
            </w:r>
          </w:p>
        </w:tc>
      </w:tr>
    </w:tbl>
    <w:bookmarkStart w:name="z1214" w:id="134"/>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138 - бабына сәйкес</w:t>
      </w:r>
    </w:p>
    <w:bookmarkEnd w:id="134"/>
    <w:p>
      <w:pPr>
        <w:spacing w:after="0"/>
        <w:ind w:left="0"/>
        <w:jc w:val="both"/>
      </w:pPr>
      <w:r>
        <w:rPr>
          <w:rFonts w:ascii="Times New Roman"/>
          <w:b w:val="false"/>
          <w:i w:val="false"/>
          <w:color w:val="ff0000"/>
          <w:sz w:val="28"/>
        </w:rPr>
        <w:t xml:space="preserve">
      Ескерту. 4-7-қосымшамен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 саласындағы қалалық рельстік көліктерге (метрополитен)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пойыздық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өрт сөндіру құралдарымен, аспаптар жиынтығымен және басқа да қажетті құрал-саймандармен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Машиниске жұмыс жағдайындағы электр жылжымалы құрамды, оған қызмет көрсету қағидаларын және оны қалай тоқтатуды білетін жұмыскердің бақылауынсыз қалдыруға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бағыт ұштары ажыраған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пойыздардың кері бағытта қозғалуы кезінде ұштардың алдына қырлы бөренелер төселуінің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пойызды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көрсетпеу-әрбір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 км. (±96 000 км.) жүріске жеткен кезде немесе 10 жыл пайдаланғанда бірінші күрделі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 км. (±192 000 км.) жүріске жеткен кезде немесе 20 жыл пайдаланғанда екінші күрделі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10 000 км. жүрген кезде ағымдық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 ± 48 000 км. жүрген кезде орташа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мынадай айырым белгілерімен және жазулармен қамтамасыз етілмеуі: нөмірі, жасап шығарушы зауыттың тақтайшасы, ыдысының салмағы, резервуарлар мен бақылау аспаптарын куәландыру туралы тақтайшалар мен жазулар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үшін техникалық және пайдаланымдық сипаттамаларын қамтитын техникалық паспорт жүргізімеуі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құрамдарды автоматты енгізу жүйесінде пойызды басқару үшін, жылжымалы құрамның диагностикасы және жұмысқа қабiлеттiлiгін тіркеу үшін жылдамдық өлшеуіштермен, жылжымалы құрамның қауіпсіздігі және бақылау борт құрылғыларымен, пойыздық радиобайланыс және жолаушыларды ақпараттандыру техникалық құралдарымен жабдықталады, сондай-ақ оларды пойыздар қозғалысын автоматты басқару құрылғылармен жабдықтамау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жолаушылар үй-жайларында есіктерді қолмен ашу мүмкіндігін туғызу үшін электрлі-пневматикалық басқаруды ажырату крандарын орнатылмау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электр жабдықтары шамадан тыс жүктелуден, қысқа тұйықталу тогынан және қызып кетуден қорғайтын аппаратурамен жабдықталады. Жылжымалы құрамнан сорғыш желіге пойыздар қозғалысы және байланысқа арналған автоматика, телемеханика құрылғыларының қалыпты жұмысын бұзатын токтың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ақаулықтары бар, жылжымалы құрамды пайдалануға шығаруға және пойыздардың жүру жолына жіберуге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құрамды желіге техникалық тексерусіз (жөндеусіз)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құрамдағы электрлік қорғау құрылғылары, ауа резервуарлары, манометрлер мен пневматикалық аспаптар куәландырудан немесе ревизиядан өткізілмеу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басты кабинадан басқарылған жағдайда пойызда АТР/АТО құрылғылары болмаған кезде, АТР/АТО пойыз құрылғылары жұмыс істемеген кезде, пойызды басты емес кабинадан басқарған кезде локомотивтік бригадамен қызмет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емес кабинадан басқарылған жағдайда, стационарлық жолдардағы маневрлік қозғалысты локомотивтік бригадамен жасамау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орта немесе көтергіш жөндеуден шыққан вагондар тексеріліп, сыннан өткізуге арналған желілер мен жолдарда сыннан өтуге жатады және оларды электржылжымалы құрамды қабылдаушы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автоматты пневматикалық тежегіштер (автотежеуіштер) болмаған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пневматикалық тежегіштерден басқа, жолаушылар мен жүктерді тасымалдауға арналған электржылжымалы құрам электр тежегіштермен де жабдықтамау. Бұл ретте вагонның әрбір осі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құрамның автоматты пневматикалық және электрлік тежеуіштері авторежим құрылғысымен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тораптары мен бөлшектері сақтандырғыш құрылғыларымен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салмағының массасын есепке ала отырып, локомотивтердің нақты тежеуіш жолдары, есептік тежеуіш жолдарына сәйкестігіне мерзімді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жарамды автотіркегішпен жабдықталмау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доңғалақ жұбының осінде доңғалақ жұптарының қалыптастырылған уақыты мен жері және толық куәландырылуы туралы анық қойылған белгілері, сондай-ақ оны қалыптастыру кезінде қабылдау туралы таңбасының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доңғалақтар жұбын оның ішкі қырларының арасындағы қашықтық 1440 мм. болғанда пайдалану. Ауытқуларға ұлғаю немесе азаю жағына 3 мм. аспағанда рұқсат етіледі, ал жаңа дайындалатын доңғалақ жұптары үшін: ұлғаю жағына қарай 1 мм.-ге, азаю жағына – 3 мм.-ге дейін ауытқулармен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аралық тірегі жоқ қос жолды тоннельдердегі басты жолдарда – 3400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көпірлер мен эстакадаларда – 3700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жер үсті учаскесіндегі басты жолдарда, қиылыстық құлама төселген жерлерде және жылжымалы құрамның айналымына арналған жолдарда – 4000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парктік жолдарда – 4200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депо жолдарында – 4500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жылжымалы құрамдар айналысына арналған парктік жолдарда – 4800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жылжымалы құрамдағы жүкті (қаптамасы мен бекітпесін есепке ала отырып) белгіленген габарит шегінде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учаскелердегі, сондай-ақ парктік жолдардағы жер төсемі жер төсемінің берік жағдайда күтіп - ұстауды қамтамасыз ететін су бұратын, бұзылуға қарсы және бекіткіш құрылғылармен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тікелей учаскелеріндегі рельстер қалпақшасының ішкі қырлары арасындағы жолтабан енінің номиналды көлемі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барлық қисық учаскелеріндегі жолтабан ені 1200 м. және жоғары – 1520 мм.; 1199 бастап 600 дейін – 1524 мм.; 599 бастап 400 дейін – 1530 мм.; 399 бастап 125 дейін – 1535 мм.; 124 бастап 100 дейін – 1540 мм.; 99 м. және төмен – 1544 мм. радиусы кезінде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Тарылымы бойынша – 4 мм. аспауға, кеңеюі бойынша + 8 мм., ал парктік жолдарда тарылымы бойынша - 4 мм., кеңеюі бойынша +10 мм. артумен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енінің 1512 мм.-ден кем және 1548 мм.-ден астам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учаскелерінде олардың әрбірінің ұзына бойында рельстің бір желісінің құрылымын екіншісінен 6 мм-ге биіктете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рельс желісінің 120 мм.-ден астам жоғарлауы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желісінің орналасу деңгейінде жолдың қисық учаскелерінде белгіленген нормалардан 4 мм.-ден 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жол қабырғаларының конструкцияларында, платформа астындағы кеңістіктерде, желдету мүлдіктеріне және басқа да құрылыстарда шу басу және дірілден қорғау элементтерімен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жолдарында төселген рельстер құрылыс конструкцияларынан және жерге тұйықталған құрылғылардан электрлі оқшауланбауы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сынған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ір бұрандалы немесе екі бірдей қос бұрандалы астардағы контррельс бұрандасы бөлінген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 аспалы құлыптармен құлыптауға мүмкіндік беретін тетіктермен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жетектерінің курбелдері қозғалыс қызметінің кезекші жұмыскерінің бөлмесінде пломбаланған жәшікте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жұмыс қабатын 160 мм. жүріс рельстерінің басынан жоғары арту немесе азаю жағына 6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осінен бастап ауытқушылығы бар жақын орналасқан 690 мм. жүріс рельсі басының ішкі шегіне дейін қашықтық арту, ұлғаю немесе азаю жағына қарай 8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жүріс рельстері мен тоннель конструкцияларының электрлі оқшауланады және тез тұтанбайтын материалдан жасалған қорғаныш қабымен қорғалмауы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бөлек оқшауланған секцияларға (қоректендіру аймақтарына) өтпе бөліктердің металдық бөлімі ұштары арасының ұзындығы кемінде 14 м. жабылмайтын әуе аралықтарына бөлінбеуі. Басты жолдарда – жолаушылар платформасының басынан 50 м.-ден аспайтын қашықтықта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 айқаспалы ауыспалар мен металл конструкциялар орналасқан жерлер түйіскен рельстердің ұзындығы 10 м.-ден аспайтын жабылатын әуе аралықтарымен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басты жолдарда (тоннельдерде) сигналдық және жол белгілері дұрыс бағытта келе жатқан пойыз қозғалысының бағыты бойынша оң жақта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Тоннельдердегі бағыттамалы бұрмаларда және басқа да жолдарды жалғастыратын жерлерге шекті тақтайшалар, ал жер үсті жолдарына – шекті бағаншалар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жағдайдағы жолдың кедергі құрылғылары орнатылған жолдан жылжымалы құрамның шығып кетуіне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кедергі құрылғылары бұрылысты бөренелер мен тұйық тіректер жолды қоршау нұсқағыштарымен жабдықталмау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құрылыстарға қызмет көрсететін жұмыскерлер үшін, сондай-ақ механизмдер, жабдықтар, мүкәммалды және құрал-саймандарды сақтау үшін станциялық және аралық тоннельдерінің арнайы өнімінде - бөлме, ал жер үсті және парк жолдарында- жол ғимараттары қарастырылуы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орталықтандыру құрылғылары бағыттамалар мен сигналдардың өзара тұйықталуын, осы маршрутты қоршайтын бағдаршамды бір мезгілде жаба отырып, бағыттаманың кесуін бақылау, басқару аппаратында жолдар мен бағыттамалардың бос еместігін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орталықтандырылған бағыттамалары мен сигналдары бар және екі жақты қозғалыс үшін жабдықталған бекетке жалғасып жатқан аралық (жалғастырушы тармақша) жолдарда бір бағыт бойынша бағдаршам ашылғаннан кейін қарсы бағыттағы бағдаршамның ашылу мүмкіндігі жоқ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 мен тұйықтағыштары бағыттамалардың соңына қарай қысылған рамалық рельске басылған үшкірдің тығыз жанасуын қамтамасыз етеді; басылған үшкір мен рамалық рельстің арасындағы саңылау 4 мм және одан асқан болған кезде бағыттаманың тұйықталуына рұқсат етпейді; рамалық рельстен басқа үшкірді кемінде 125 мм қашықтыққа алып тастайды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 ойып орнатылатын үлгідегі электр жетектерімен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жолдарда орналасқан жартылай автоматты әрекеттегі бағдаршамдарды автоматты әрекетке ауыстыру кезінде автоматты жұмысқа олардың шақыру сигналдары да бір мезгілде ауыстырылады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желілері диспетчерлік орталықтандырумен, пойыздар қозғалысын автоматтандырылған басқару жүйесімен, букстардың қызуын автоматты түйісусіз табатын, сондай-ақ жүріп өтетін пойыздардың жылжымалы құрамының вагон астындағы жабдықтардың габариттерін бақылау құрылғыларымен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станциялық учаскесінде екі метрден астам жерге құрамның артқы жүріспен қозғалысы, жолдың аралық учаскесінде сегіз метрден астам жерге құрамның артқы жүріспен қозғалысы, құрамның өздігінен кейін шегінуі, кіреберіс есіктері ашық құрамның қозғалысына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техникалық құралдарын пайдалану тәртібі техникалық-жарлық актісімен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және қалалық рельстік көлік қозғалысына тікелей байланысты қызметкерлерге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күйде ұстау және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ерекшелігіне сәйкес техникалық жарамды құралмен және 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жолдарды, тоннельдік құрылыстарды, автоматика, сигнал беру және байланыс құрылғыларын, электрмен жабдықтауды, электромеханикалық құрылғыларды және техникалық құралдарды жөндеу және күтіп-ұстау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қатер төндіретін авариялардың немесе авариялық жағдайлардың туындауы туралы уәкілетті органдар мен қалалық рельстік көлік ұйымдарын уақтылы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құралдарын және қозғалыс қауіпсіздігі шарттарына сәйкестігін диагностикалау жүйелерін тиімді пайдалана отырып, рельстердің, бағыттамалық бұрмалардың, жылжымалы құрамның айналымы мен тұндыру жолдарының жарамды жай-күйіне мерзімді тексерулер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бірінші басшыларының қауіпсіздікті бұзу жағдайларын бастапқы есепке алуды және дұрыс жіктеуді толық жүргізуіне жәрдемдесуді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метрополитен жолдарындағы қозғалыс қауіпсіздігінің бұзылуы туралы ақпаратты уәкілетті органға және оның аумақтық бөлімшелеріне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4-8-қосымша</w:t>
            </w:r>
          </w:p>
        </w:tc>
      </w:tr>
    </w:tbl>
    <w:bookmarkStart w:name="z1215" w:id="135"/>
    <w:p>
      <w:pPr>
        <w:spacing w:after="0"/>
        <w:ind w:left="0"/>
        <w:jc w:val="left"/>
      </w:pPr>
      <w:r>
        <w:rPr>
          <w:rFonts w:ascii="Times New Roman"/>
          <w:b/>
          <w:i w:val="false"/>
          <w:color w:val="000000"/>
        </w:rPr>
        <w:t xml:space="preserve"> Теміржол көлігі саласындағы тексеру парағы Қазақстан Республикасының Кәсіпкерлік кодексінің 138 - бабына сәйкес</w:t>
      </w:r>
    </w:p>
    <w:bookmarkEnd w:id="135"/>
    <w:p>
      <w:pPr>
        <w:spacing w:after="0"/>
        <w:ind w:left="0"/>
        <w:jc w:val="both"/>
      </w:pPr>
      <w:r>
        <w:rPr>
          <w:rFonts w:ascii="Times New Roman"/>
          <w:b w:val="false"/>
          <w:i w:val="false"/>
          <w:color w:val="ff0000"/>
          <w:sz w:val="28"/>
        </w:rPr>
        <w:t xml:space="preserve">
      Ескерту. 4-8-қосымшамен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Көлік министрінің м.а. 02.09.2025 </w:t>
      </w:r>
      <w:r>
        <w:rPr>
          <w:rFonts w:ascii="Times New Roman"/>
          <w:b w:val="false"/>
          <w:i w:val="false"/>
          <w:color w:val="ff0000"/>
          <w:sz w:val="28"/>
        </w:rPr>
        <w:t>№ 290</w:t>
      </w:r>
      <w:r>
        <w:rPr>
          <w:rFonts w:ascii="Times New Roman"/>
          <w:b w:val="false"/>
          <w:i w:val="false"/>
          <w:color w:val="ff0000"/>
          <w:sz w:val="28"/>
        </w:rPr>
        <w:t xml:space="preserve"> және ҚР Премьер-Министрінің орынбасары - Ұлттық экономика министрінің 24.09.2025 № 92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Теміржол көлігі саласындағы қалалық рельстік көліктерге қатысты тексеру</w:t>
      </w:r>
    </w:p>
    <w:p>
      <w:pPr>
        <w:spacing w:after="0"/>
        <w:ind w:left="0"/>
        <w:jc w:val="both"/>
      </w:pPr>
      <w:r>
        <w:rPr>
          <w:rFonts w:ascii="Times New Roman"/>
          <w:b w:val="false"/>
          <w:i w:val="false"/>
          <w:color w:val="000000"/>
          <w:sz w:val="28"/>
        </w:rPr>
        <w:t>
      парағы (трамвай)</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 аса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 С төмен болғанда трасса және төсем бойынша жүргізу алдында барбандағы кабельді жылыту хаттамаларының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жолдарда кеңейту бойынша рельс жолының енінен ауытқу 12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кеңейту бойынша рельс жолының енінен ауытқу (бүйір жағын ескере отырып) 18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жолдарда тарылу бойынша рельс жолының енінен ауытқу 4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жолдарда рельс жолының енінен ауытқу 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жолдарын жөндеу және салу кезінде рельс жолының енінен ауытқу 3 мм.-ден аспайды.</w:t>
            </w:r>
          </w:p>
          <w:p>
            <w:pPr>
              <w:spacing w:after="20"/>
              <w:ind w:left="20"/>
              <w:jc w:val="both"/>
            </w:pPr>
            <w:r>
              <w:rPr>
                <w:rFonts w:ascii="Times New Roman"/>
                <w:b w:val="false"/>
                <w:i w:val="false"/>
                <w:color w:val="000000"/>
                <w:sz w:val="20"/>
              </w:rPr>
              <w:t>
Тарылту жолдарын жөндеу және салу кезінде рельс жолының енінен ауытқу 2 мм.-ден аспайды.</w:t>
            </w:r>
          </w:p>
          <w:p>
            <w:pPr>
              <w:spacing w:after="20"/>
              <w:ind w:left="20"/>
              <w:jc w:val="both"/>
            </w:pPr>
            <w:r>
              <w:rPr>
                <w:rFonts w:ascii="Times New Roman"/>
                <w:b w:val="false"/>
                <w:i w:val="false"/>
                <w:color w:val="000000"/>
                <w:sz w:val="20"/>
              </w:rPr>
              <w:t>
Ескі жылдық рельстерді пайдалану кезінде рельс жолының енінен ауытқу 5 мм.-ден аспайтын кеңейту нормаларынан ауытқуы мүмкін.</w:t>
            </w:r>
          </w:p>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тарылу нормаларынан 2 мм.-ден аспайтын ауытқулар болуы мүмкін.</w:t>
            </w:r>
          </w:p>
          <w:p>
            <w:pPr>
              <w:spacing w:after="20"/>
              <w:ind w:left="20"/>
              <w:jc w:val="both"/>
            </w:pPr>
            <w:r>
              <w:rPr>
                <w:rFonts w:ascii="Times New Roman"/>
                <w:b w:val="false"/>
                <w:i w:val="false"/>
                <w:color w:val="000000"/>
                <w:sz w:val="20"/>
              </w:rPr>
              <w:t>
Трамвай желілерінің бір деңгейдегі ортақ желінің темір жолдарымен, сыртқы кірме жолдармен және ұйымдардың электрлендірілген ішкі кірме жолдарымен қиылыстары.</w:t>
            </w:r>
          </w:p>
          <w:p>
            <w:pPr>
              <w:spacing w:after="20"/>
              <w:ind w:left="20"/>
              <w:jc w:val="both"/>
            </w:pPr>
            <w:r>
              <w:rPr>
                <w:rFonts w:ascii="Times New Roman"/>
                <w:b w:val="false"/>
                <w:i w:val="false"/>
                <w:color w:val="000000"/>
                <w:sz w:val="20"/>
              </w:rPr>
              <w:t>
Контактілі сымды рельс бастарының деңгейінен 4,4 м.-ден кем, қолданыстағы жол өтпелерінің астынан ілу 4,2 м. - ге дейін, тоннельдерде - 3,9 м.-ден кем емес төмендетуге жол беру.</w:t>
            </w:r>
          </w:p>
          <w:p>
            <w:pPr>
              <w:spacing w:after="20"/>
              <w:ind w:left="20"/>
              <w:jc w:val="both"/>
            </w:pPr>
            <w:r>
              <w:rPr>
                <w:rFonts w:ascii="Times New Roman"/>
                <w:b w:val="false"/>
                <w:i w:val="false"/>
                <w:color w:val="000000"/>
                <w:sz w:val="20"/>
              </w:rPr>
              <w:t>
Пайдалану тозуы нормадан асатын рельс.</w:t>
            </w:r>
          </w:p>
          <w:p>
            <w:pPr>
              <w:spacing w:after="20"/>
              <w:ind w:left="20"/>
              <w:jc w:val="both"/>
            </w:pPr>
            <w:r>
              <w:rPr>
                <w:rFonts w:ascii="Times New Roman"/>
                <w:b w:val="false"/>
                <w:i w:val="false"/>
                <w:color w:val="000000"/>
                <w:sz w:val="20"/>
              </w:rPr>
              <w:t>
Тереңдігі 20 мм.-ден астам механикалық тозуы бар, рельстің табанына жететін бойлық жарықшағы бар, рельстердің табанының астында айтарлықтай ыдырайтын ағаш шпалдарды, сондай-ақ ипотекалық бөлшектер аймағында бетонның сынуы немесе сынуы бар темірбетонды шпалдарды пайдалану.</w:t>
            </w:r>
          </w:p>
          <w:p>
            <w:pPr>
              <w:spacing w:after="20"/>
              <w:ind w:left="20"/>
              <w:jc w:val="both"/>
            </w:pPr>
            <w:r>
              <w:rPr>
                <w:rFonts w:ascii="Times New Roman"/>
                <w:b w:val="false"/>
                <w:i w:val="false"/>
                <w:color w:val="000000"/>
                <w:sz w:val="20"/>
              </w:rPr>
              <w:t>
Құйылған арнайы бөліктердің қауырсындарының жарықтары немесе сынықтары</w:t>
            </w:r>
          </w:p>
          <w:p>
            <w:pPr>
              <w:spacing w:after="20"/>
              <w:ind w:left="20"/>
              <w:jc w:val="both"/>
            </w:pPr>
            <w:r>
              <w:rPr>
                <w:rFonts w:ascii="Times New Roman"/>
                <w:b w:val="false"/>
                <w:i w:val="false"/>
                <w:color w:val="000000"/>
                <w:sz w:val="20"/>
              </w:rPr>
              <w:t>
Тік жазықтықта 6 мм.-ден астам және көлденең жазықтықта 4 мм.-ден астам қозғалатын қауырсын өкшесін бекітудің тозуы құйылған арнайы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Тарылту бойынша жолдарды жөндеу және салу кезінде рельс жолының енінен ауытқу 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кеңейту нормаларынан 5 мм.-ден аспайтын ауытқулар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тарылу нормаларынан 2 мм.-ден аспайтын ауытқулар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қарап-тексерудің талоны бар пойыз кітабы болмаған кезде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қызметінің жүргізушілеріне және қалалық рельстік көлік қозғалысына тікелей байланысты қызметкерлерге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күйде ұстау және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ерекшелігіне сәйкес техникалық жарамды құралмен және 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жолдарды, тоннельдік құрылыстарды, автоматика, сигнал беру және байланыс құрылғыларын, электрмен жабдықтауды, электр механикалық құрылғыларды және техникалық құралдарды жөндеу және күтіп-ұстау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қатер төндіретін авариялардың немесе авариялық жағдайлардың туындауы туралы уәкілетті органдар мен қалалық рельстік көлік ұйымдарын уақтылы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құралдарын және қозғалыс қауіпсіздігі шарттарына сәйкестігін диагностикалау жүйелерін тиімді пайдалана отырып, рельстердің, бағыттамалық бұрмалардың, жылжымалы құрамның айналымы мен тұндыру жолдарының жарамды жай-күйіне мерзімді тексерулер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бірінші басшыларының қауіпсіздікті бұзу жағдайларын бастапқы есепке алуды және дұрыс жіктеуді толық жүргізуіне жәрдемдесуді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метрополитен жолдарындағы қозғалыс қауіпсіздігінің бұзылуы туралы ақпаратты уәкілетті органға және оның аумақтық бөлімшелеріне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жаңа трамвай вагондары пайдалану құжаттамаларының жиынтығының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РКҚ ұйымы алдыңғы, артқы және жанама борттарына енгізілетін әрбір вагонға, сондай-ақ жолаушылар үй-жайларына мүкәммал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жолаушылар қауіпсіздігіне әсер ететін немесе қабылдау сынамаларын жүргізу арқылы трамвай вагондарының констукциясына әзірлеуші (әзірлеуші зауыт) келісімінсіз өзгерістер енгізуге жол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құралдарының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және желді шыны шайғыштарының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арбасының бойлық бөренелерін бекіту гайкасымен тартылмаған және бекітілмеген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құрал (автотіркеу)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құрылғысының (болған кезде)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жабдықтар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жөндеу жұмыстары жөнінде шебердің қолымен пойыз кітабына жазбаларының енгізілуі, жүргізушінің қайталанған өтінімімен ақаулықтарды жою РКҚ ұйымы бойынша бұйрықпен уәкілетті тұлғаның қолымен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бригадалары көлік құралдарымен, аға (орталық) диспетчерімен хабарласатын оперативтік байланыс жабдықтарымен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көлік құралдары қауіпсіз жұмысты қамтамасыз етуге арналған көтеретін механизмдермен, қажетті құралдар және қосалқы бөлшектермен, сақтандырғыш құралдарымен, сигнал беру және қоршау жабдықтарымен жасақталуы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 бригадасының көмегінсіз жарамсыз вагонды сыртқы жарық құралдары бұзылған жағдайда және жаңбыр, қар жауғанда әйнек тазартқыш жұмыс жасамаған жағдайда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желіге трамвай вагонын басқаруға құқығына куәлігі, 1000 В дейінгі кернеуі бар электр қондырғыларымен жұмыс істеу құқығына куәлігі, жүргізуші кітабі, жол парағы, қозғалыс кестесі, техникалық қарау талоны бар пойыз кітабы жоқ болғанда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 аспаптық жәшіктің, диэлектрлік қолғаптар және қызғылт сары түсті сигналдық желеттің, мақта-мата қолғаптарының; жолаушыларға арналған үй-жайда – трамвайды қолдану қағидалар және трамвай маршруты схемасының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(пойыздың) жолаушылар бөлмесіндегі есіктер толығымен жабылмай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Бірінен кейін бірі келе жатқан вагондар (пойыздар) арақашықтығы 20 км/сағ дейінгі қозғалыс жылдамдығы кезінде 60 м. кем емес, жылдамдық 20км/сағ асқанда 120 м., 40% (40%) жоғары еңісі бар көтерілу және түсуде 200 м.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алда тұрған пойызға жақындау арақашықтығы тегіс учаскеде 15 м. кем емес және 4% (40%) жоғары өрлеуде және түсерде 60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соңғы станцияларда жүргізуші жолаушылар жеке заттарының қалып қоюына жолаушылар бөлмелеріне тексеріс жүргізеді және доңғалақ жұптарының, тежегіш жүйесінің, тіркейтін құралдардың, токқабылдағыштың жай-күйін, құмның құм салғышта болуын қадағалауы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вагонға пойыз кітабы және жалпы вагонға жөндеу формулярлары жүргізіледі, тартқыш электр қозғалтқыштары, мотор-компрессор, жоғарғы вольтты көмекші қозғалтқыш, доңғалақтар жұптарының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депода техникалық қызмет көрсету және ағымдағы жөндеулерді есепке алуға арналған жөндеулер кітабының, өтінімдер кітабы және вагондардың ақаулығы туралы жүргізушілердің қайта өтінімдер кітабының, вагондардың қозғалысқа қарсылығы туралы негізгі шекті өлшеулерді есепке алу кітабының, дөңгелек жұптары бандажының тозуын ай сайын өлшеу кітабының болуы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қоршаулары, көгалдандырумен және байланыс желісі тіреулері бар жолақтарды қоса алғанда, жылдамдық трамвайдың жер үсті учаскелерінің жекелеген төсемінің ең төменгі енін 10 м. кем емес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желілердегі жолдардың бойлық еңісінің артуына жол берілмейді ‰: 90 - төрт білікті вагондардан құралған төрт білікті бір вагонды немесе екі вагонды пойыздардың көптеген бірлік жүйесі бойынша қозғалысы кезінде; 80 - екі вагонды (моторлық және тіркемелі) немесе үш вагонды пойыздардың көптеген бірлік жүйесі бойынша қозғалысы кезінде; 60 - мүшелес алты біліктік вагоннан жасалған үш вагонды (моторлық және екі тіркемелі) немесе бір вагонды пойыздардың қозғалысы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вагондарының тұруына арналған жолдардың бойлық еңісін депоның, жөндеу шеберханаларының (зауыттардың) аумағында, соңғы станцияларда 2,5 ‰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энергияны үнемдеу жүйесіне жатпайтын электр желілерді, электр жетектерін, жол белгілері мен жабдықтарын түйіспелі желінің икемді тіреулерінде және тіркейтін арқалықтар мен кронштейндерде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 жоғару көтеру рельстің бас жағы деңгейінен жол берілмейтін ауытқуларымен 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сымдарының иірімдері белгіленген шамадан ауытқуларының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учаскелерде аралас трамвай жолдарының осі арасындағы қашықтық түйіспелі желінің тіреуіштері жаңама орналасқанда 3200 мм., түйіспелі желінің тіреуіштері жол аралығында орналастырғанда 3700 мм. параметрлерде ұсталады, егер түйіспелі желінің тіреуіштер ені 350 мм. және одан аз болса, жол аралық енін 3550 мм. дейін кемітуге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кузовы мен вагон рамасының биіктігінде өлшенген жол аралықта орналасқан тіреуіш шетінің арасындағы қашықтық 300 мм. кем емес қашықтықта ұсталады (оған 838 мм. тең рельстің жұмыс жиегінен тіреуіш шетіне дейінгі қашықтық сәйкес келеді). Жол аралығында тіреуіштердің болмауы, ерекшелік ретінде жол остері арасындағы аралықты 3200-ден 3768 мм. дейін ұлғайтуға немесе 3148 мм. дейін кемітуге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трамвайдың төрт осьті жылжымалы құрамы үшін трамвай жолдарының қисық учаскелерінде аралас жолдарының осьтер арасындағы белгіленген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вагонының кузовы және қарсы вагонның кузовының кез келген нүктесінің арасындағы қауіпсіздік саңылау сақтауға алынып және кемінде 600 мм. құрайды. 75 м. кем қисық радиус басында және соңында және трамвай түйіндеріндегі саңылау көлемін 20 м. биік емес аралық бойында 300 мм. дейін азайтуға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инженерлік желілерді трамвай жолдарының жер тегістігінен тыс баурайының жиегінен немесе үйменің ұлтанынан 2 м. арақашықтықта орналастыру тиіс. Нөлдік белгілерде жолдың біліктен жер асты желіге дейін жарықта көлденең аралықтары 2,8 м. кем емес орналасады, ал 3 МПа аса қысыммен газ өткізгіштерге 3,8 м. кем емес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аралық еніне қарамастан қатар қолданылған және оқшауланған төсемдегі трамвай төсемінің шегі сыртқы рельстен әрбір жақтан 0,7 м. қашықтықта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қиғаштауы (қысқа аралықта белгіленген нормалардан екі рельстік тіндерінің жан жақтарға ауытқуы) 10 мм. жол беріледі, егер әрбірі тінінің орнықтыру ортасы бір-бірінен 10 м. жақын емес тұрса. Кері қисықтардың арасындағы қоспаның шегінде, сондай-ақ шектес бағыттамалы бұрмалардың арасында қисаюына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желілерде қиыстырылған төсегіштерде (жол жабынымен) рельстердің барлық тораптары балқытып біріктірілуі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сыртқы жағынан үйменің 2,0 м. биіктігінде жекешеленген төсегіште орналасқан немесе жеке төсегіште орналасқан трамвай жолдары үшін "қозғалғыш" рельстің 200-300 мм. арақашықтығында үсті бір деңгейде немесе "жұмыс" рельсінің баспағынан 5 мм. төмен орналасқан күзеттік рельстерді қою қажет. Күзеттік рельстерді орнату 5 % аспайтын ығысумен жолдын қисық учаскелерінде (радиусқа байланысты емес); 200,0 м. аз радиусымен қисық учаскелерде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тораптары электр жалғамаларының сенімділігін арттыру үшін 500 мм2 кем емес жапсыру жерлерде түйісідің үстінен жалпы қиылысу аумағы 70 мм2 кем емес икемді мыстан жасалған сымды немесе мыстан жасалған пластинаны ерітіп жапсыру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Рельсаралық электр қосындылары мынадай жерлерде: жол – 150 м. сайын соң екі рельс тіні арасында; жол аралық – 300 м. соң аталаған сызықтың барлық рельстік тіндері арасында; айналма – бағыттағыштардың және айқастырмалардың екі жағынан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бағыттағыштар тұйықтаушылармен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 жолдармен, сыртқы кірме жолдармен және ішкі электрленген кірме жолдармен бір деңгейде трамвай сызықтарын кесіп өтуге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асқан рельстерді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орындары қоршалады. Тәуліктің қараңғы уақытында жұмыс орындары жарықтандырылады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Көпірлердегі, жолөткелдердегі, эстакадалардағы және басқа да жасанды құрылыстардағы жол шаруалықтарын күту және техникалық қызмет көрсету трамвайлық жолдарды техникалық күтіп-ұстау нұсқауына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пукттерінің алдындағы тежеуіш жолының ұзындығына исықты қоспағанда, барлық пайдаланатын учаскелерінде қисықтың 200 мм. радиусындағы рельстерді үнемі майлау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трамвай мен жеңіл рельсті көлік желіге шыққанға дейін трамвай мен жеңіл рельсті көлікке күн сайын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тәулікте бір рет күндізгі уақытта трамвай мен жеңілрельсті көлікке бірінші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6-8 мың км. сайын трамвай мен жеңіл рельсті көлікке екінші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кәсіпорны белгілеген кестеге сәйкес жылына екі рет трамвай мен жеңіл рельсті көлікке маусымдық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 мың км. жүру жеткен кезде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км. аспайтын жүру жеткен кезде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күрделі жөндеуді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5-қосымша</w:t>
            </w:r>
          </w:p>
        </w:tc>
      </w:tr>
    </w:tbl>
    <w:bookmarkStart w:name="z62" w:id="136"/>
    <w:p>
      <w:pPr>
        <w:spacing w:after="0"/>
        <w:ind w:left="0"/>
        <w:jc w:val="left"/>
      </w:pPr>
      <w:r>
        <w:rPr>
          <w:rFonts w:ascii="Times New Roman"/>
          <w:b/>
          <w:i w:val="false"/>
          <w:color w:val="000000"/>
        </w:rPr>
        <w:t xml:space="preserve"> Ішкі су көлігі саласындағы тексеру парағы</w:t>
      </w:r>
    </w:p>
    <w:bookmarkEnd w:id="136"/>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ішкі су жолдарында орналасқан кеме жүзетiн су жолдары мен құрылыстарының </w:t>
      </w:r>
    </w:p>
    <w:p>
      <w:pPr>
        <w:spacing w:after="0"/>
        <w:ind w:left="0"/>
        <w:jc w:val="both"/>
      </w:pPr>
      <w:r>
        <w:rPr>
          <w:rFonts w:ascii="Times New Roman"/>
          <w:b w:val="false"/>
          <w:i w:val="false"/>
          <w:color w:val="000000"/>
          <w:sz w:val="28"/>
        </w:rPr>
        <w:t>
      иелеріне қатысты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ексеруді/профилактикалық бақылауды тағайындау туралы акт 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су жолдарының жағалау белдеуiнде, навигациялық жолдарды қоспағанда, кеме жүрісіне қарай бағытталған қандай да бір тұрақты оттарды орнатуға тыйым салуды сақтамау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 құралдарын, оның iшiнде жүзу жабдықтары мен өзге де жабдықтарды орнату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салдардың және басқа да жүзу объектiлерiнiң кедергiсiз және қауiпсiз өткiзiлуi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есебiнен олардың кiреберiстерiнде қажеттi су түбiн тереңдету және су түбiн тазалау жұмыстарын жүргiзу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қауiпсiз жүрiп өтуi үшiн қажеттi құрылыстар мен керек-жарақтарды дайындау, орнату және күтiп ұстау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көпiрлер қанаттарын ашу және көтеру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Ішкі су көлігі саласындағы тексеру парағы</w:t>
      </w:r>
    </w:p>
    <w:p>
      <w:pPr>
        <w:spacing w:after="0"/>
        <w:ind w:left="0"/>
        <w:jc w:val="both"/>
      </w:pPr>
      <w:r>
        <w:rPr>
          <w:rFonts w:ascii="Times New Roman"/>
          <w:b w:val="false"/>
          <w:i w:val="false"/>
          <w:color w:val="ff0000"/>
          <w:sz w:val="28"/>
        </w:rPr>
        <w:t xml:space="preserve">
      Ескерту. 5-1-қосымшамен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шағын көлемді кемелер үшін тұрақ-базалары иелеріне қатысты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тағайындау туралы акт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жолаушыларды отырғызу мен түсiру үшiн арнайы жабдықталған айлақтармен жабдықталуы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құрылғыларының болмауы.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6-қосымша</w:t>
            </w:r>
          </w:p>
        </w:tc>
      </w:tr>
    </w:tbl>
    <w:bookmarkStart w:name="z64" w:id="137"/>
    <w:p>
      <w:pPr>
        <w:spacing w:after="0"/>
        <w:ind w:left="0"/>
        <w:jc w:val="left"/>
      </w:pPr>
      <w:r>
        <w:rPr>
          <w:rFonts w:ascii="Times New Roman"/>
          <w:b/>
          <w:i w:val="false"/>
          <w:color w:val="000000"/>
        </w:rPr>
        <w:t xml:space="preserve"> Сауда мақсатында теңiзде жүзу саласындағы тексеру парағы</w:t>
      </w:r>
    </w:p>
    <w:bookmarkEnd w:id="137"/>
    <w:p>
      <w:pPr>
        <w:spacing w:after="0"/>
        <w:ind w:left="0"/>
        <w:jc w:val="both"/>
      </w:pPr>
      <w:r>
        <w:rPr>
          <w:rFonts w:ascii="Times New Roman"/>
          <w:b w:val="false"/>
          <w:i w:val="false"/>
          <w:color w:val="ff0000"/>
          <w:sz w:val="28"/>
        </w:rPr>
        <w:t xml:space="preserve">
      Ескерту. 6-қосымша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порт және порттық құрылыстар иелеріне қатысты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тағайындау туралы акт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құрылыстарының жай-күйiн және оларды пайдалану режимiн техникалық қарап тексеру журналының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құрылыстарын кезеңдiк қарап тексерулер бойынша актiлер мен есептердің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кезектi қарап тексеру туралы актiнің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кезектен тыс қарап тексеру туралы актiнің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күрделi жөндеу жөнiндегi жұмыстарды қабылдау-тапсыру актiсінiң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порты паспортының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паспорттарының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жабдықталған барлық порттар мен каналдар үшін, 2 миль және одан аз көріну кезiнде мiндеттi радиолокациялық алып өткізудің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етедi. Айлақтарды дайындаған кезде кiретiн кеменi арқандап байлау үшiн айлақтың жеткiлiктi бос ұзындығы қамтамасыз етiлмеуi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қалыпты арқандап байлауға (арқаннан босатуға) кедергi болатын жүктер мен басқа заттардан айлақ кордоны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арқандау (арқаннан босату) бойынша жұмыстар жүргiзiлетiн айлақтың кордон маңының бөлiгi мұз бен қардан тазартылады және барлық ұзындығы бойына құм шашылады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айлақ бастығы бекіткен схемаға сәйкес кордон маңының крандары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арқандап байлау аймағында барлық көлiк түрлерiнiң жұмыстары мен қозғалысы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жүзбелi құралдарды өрт пирстерiне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паспорттарын әзірлеуді және жүргізуді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құрылысты пайдалану режимін белгілеуді және оны сақталуын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мен акваториясын техникалық қарауды және зерттеуді жүргізуді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қажетті көлемдегі жөндеу-қалпына келтіру жұмыстарын уақытылы жүргізумен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аса маңызды құрылыстарды реконструкциялауды және жөндеуді жаңа құрылыспен байланыстыра және үйлестіре отырып, перспективалы жоспарлаумен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құрылыстарды ағымдағы және күрделі жөндеумен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 мен акваториялардың қауіпсіз пайдаланылуын қамтамасыз ететін нұсқаулықтар мен өзге де құжаттарды әзірлеуді және оларды сақталуды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білікті персонал болуын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күшейткіш құрылыстардың беткейінде қандай да болмасын бір заттарды жинап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 Трап және түскіш аланының астына адамдардың суға құлап кету ықтималдығын болдырмайтын тежегіш тор тартылады. Қараңғы мезгілде траптар (түскіштер) жарықтандырады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тұрған жерлердегi пристер мен айлақтар халықаралық үлгiдегi "жағалау" іске жарамды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жерде тұрған кезде ұшқын сөндiргiш қорғанышпен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теңіз порты аумағын, оның бойында орналасқан порт құрылыстарын, акваторияларды, сондай-ақ олардың ауданындағы атмосфераның ластануын болдырмау жөніндегі нұсқаулықтын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порт құрылыстары мен акваториясын техникалық тексерудің және зерттеудің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мақұлданған порт құралдарын күзету бағалауы туралы есебі мен порт құралдарын күзету жоспарын және оларға түзетулер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 құрылыстарын (арқандап байлау палдары мен бөшкелер) пайдалану кезінде арқандап байлау кемелерінен түсетін жүктеме нормаларын сақтамау.Кері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техникалық күйде болу және өзінің мінездемелері бойынша айлаққа, бекітуге және кері итергіш құрылғыларға арқандап байланатын кемелерге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құрылғылары үшін ғана арқандап байлау арқандарымен байлау жөніндегі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құрылыстарда кордон бойынша доңғалақ ұрғыш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жоғары жағына - айлақтың жағалау сызығынан бастап есептелетін тумбаның реттік нөмірі (толассыз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 сызығынан ені 2 метр жолақ шегінде жүктерді жинау, кемелерді арқандап байлаудың қажетті жағдайларын қамтамасыз етуді және Кордон маңындағы айлақ құрылыстарының басқа да операцияларын орындауды қиындатады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жоқ жағалауды нығайту құрылыстарының беткейлерін шайып кетуден қорғау жөніндегі талаптарды сақтамау. Жағалауды нығайту құрылыстарының беткейлерінде пайда болатын және олардың "киімдерін" бұзатын өсімдіктердің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типіне байланысты құрамында мұнай мен зиянды заттар бар қалдықтар мен қоспаларды, тазартылмаған сарқынды суларды, қоқысты, сондай-ақ құрамында зиянды заттар бар жуу және балласт суларын кемелерден қабылдауға арналған қабылдау порт құрылыстарының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деңгейдегі мұнайдың төгілуін толық жою үшін немесе екінші деңгейдегі жағдайда - жергілікті жағалау қызметтерінің ресурстары келгенге дейінгі кезеңге жеткілікті көлемде теңіз портында не отыз минуттық қол жеткізу шегінде ресурстардың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Сауда мақсатында теңiзде жүзу саласында тексеру парағы</w:t>
      </w:r>
    </w:p>
    <w:p>
      <w:pPr>
        <w:spacing w:after="0"/>
        <w:ind w:left="0"/>
        <w:jc w:val="both"/>
      </w:pPr>
      <w:r>
        <w:rPr>
          <w:rFonts w:ascii="Times New Roman"/>
          <w:b w:val="false"/>
          <w:i w:val="false"/>
          <w:color w:val="ff0000"/>
          <w:sz w:val="28"/>
        </w:rPr>
        <w:t xml:space="preserve">
      Ескерту. 6-1-қосымшамен толықтырылды – ҚР Инвестициялар және даму министрінің 31.10.2018 </w:t>
      </w:r>
      <w:r>
        <w:rPr>
          <w:rFonts w:ascii="Times New Roman"/>
          <w:b w:val="false"/>
          <w:i w:val="false"/>
          <w:color w:val="ff0000"/>
          <w:sz w:val="28"/>
        </w:rPr>
        <w:t>№ 755</w:t>
      </w:r>
      <w:r>
        <w:rPr>
          <w:rFonts w:ascii="Times New Roman"/>
          <w:b w:val="false"/>
          <w:i w:val="false"/>
          <w:color w:val="ff0000"/>
          <w:sz w:val="28"/>
        </w:rPr>
        <w:t xml:space="preserve"> және ҚР Ұлттық экономика министрінің 31.10.2018 № 37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28.04.2023 </w:t>
      </w:r>
      <w:r>
        <w:rPr>
          <w:rFonts w:ascii="Times New Roman"/>
          <w:b w:val="false"/>
          <w:i w:val="false"/>
          <w:color w:val="ff0000"/>
          <w:sz w:val="28"/>
        </w:rPr>
        <w:t>№ 304</w:t>
      </w:r>
      <w:r>
        <w:rPr>
          <w:rFonts w:ascii="Times New Roman"/>
          <w:b w:val="false"/>
          <w:i w:val="false"/>
          <w:color w:val="ff0000"/>
          <w:sz w:val="28"/>
        </w:rPr>
        <w:t xml:space="preserve"> және ҚР Ұлттық экономика министрінің 02.05.2023 № 55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шағын көлемді кемелер тоқтауға арналған базалардың иелеріне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бара отырып, тексеруді/</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талаптардың сақтаулуы.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жолаушыларды отырғызу мен түсiру үшiн арнайы жабдықталған айлақтармен жабдықталуы бойынша талаптардың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құрылғыларының болмауы.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