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3c3d" w14:textId="0553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26 қарашадағы № 735 бұйрығы. Қазақстан Республикасының Әділет министрлігінде 2015 жылы 31 желтоқсанда № 12752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Өнеркәсіп және құрылыс министрінің 16.07.2026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23-20)-тармақшасына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 және рұқсат беру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күннен кейiн күнтiзбелiк жиырма бір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2015 жылғы 10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735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 жөніндегі қағидалар мен рұқсат беру талаптары</w:t>
      </w:r>
    </w:p>
    <w:bookmarkEnd w:id="4"/>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01.04.2020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22" w:id="5"/>
    <w:p>
      <w:pPr>
        <w:spacing w:after="0"/>
        <w:ind w:left="0"/>
        <w:jc w:val="left"/>
      </w:pPr>
      <w:r>
        <w:rPr>
          <w:rFonts w:ascii="Times New Roman"/>
          <w:b/>
          <w:i w:val="false"/>
          <w:color w:val="000000"/>
        </w:rPr>
        <w:t xml:space="preserve"> 1-тарау. Жалпы ережелер</w:t>
      </w:r>
    </w:p>
    <w:bookmarkEnd w:id="5"/>
    <w:bookmarkStart w:name="z376" w:id="6"/>
    <w:p>
      <w:pPr>
        <w:spacing w:after="0"/>
        <w:ind w:left="0"/>
        <w:jc w:val="both"/>
      </w:pPr>
      <w:r>
        <w:rPr>
          <w:rFonts w:ascii="Times New Roman"/>
          <w:b w:val="false"/>
          <w:i w:val="false"/>
          <w:color w:val="000000"/>
          <w:sz w:val="28"/>
        </w:rPr>
        <w:t xml:space="preserve">
      1. Осы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 жөніндегі қағидалар мен рұқсат беру талаптары (бұдан әрі - Қағидалар мен рұқсат беру талаптары) "Қазақстан Республикасындағы сәулет, қала құрылысы және құрылыс қызметі туралы" 2001 жылғы 16 шілдедегі Қазақстан Республикасының Заңының 20-бабының 23-24)-тармақшасына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w:t>
      </w:r>
    </w:p>
    <w:bookmarkEnd w:id="6"/>
    <w:bookmarkStart w:name="z377" w:id="7"/>
    <w:p>
      <w:pPr>
        <w:spacing w:after="0"/>
        <w:ind w:left="0"/>
        <w:jc w:val="both"/>
      </w:pPr>
      <w:r>
        <w:rPr>
          <w:rFonts w:ascii="Times New Roman"/>
          <w:b w:val="false"/>
          <w:i w:val="false"/>
          <w:color w:val="000000"/>
          <w:sz w:val="28"/>
        </w:rPr>
        <w:t>
      2. Қағидалар мен рұқсат беру талаптары жобалау және құрылыс салу процесіне қатысушы инженер-техник жұмыскерлерді аттестаттау бойынша аттестаттау орталықтарын аккредиттеу рәсімін регламенттейді және "Жобалау және құрылыс процесіне қатысатын инженерлік-техникалық қызметкерлерді аттестаттау жөніндегі мемлекеттік емес аттестаттау орталықтарын аккредиттеу" мемлекеттік көрсетілетін қызметтің көрсету тәртібін айқындайды.</w:t>
      </w:r>
    </w:p>
    <w:bookmarkEnd w:id="7"/>
    <w:bookmarkStart w:name="z378" w:id="8"/>
    <w:p>
      <w:pPr>
        <w:spacing w:after="0"/>
        <w:ind w:left="0"/>
        <w:jc w:val="both"/>
      </w:pPr>
      <w:r>
        <w:rPr>
          <w:rFonts w:ascii="Times New Roman"/>
          <w:b w:val="false"/>
          <w:i w:val="false"/>
          <w:color w:val="000000"/>
          <w:sz w:val="28"/>
        </w:rPr>
        <w:t>
      3. Осы Қағидалар мен рұқсат беру талаптарында мынадай ұғымдар қолданылады:</w:t>
      </w:r>
    </w:p>
    <w:bookmarkEnd w:id="8"/>
    <w:bookmarkStart w:name="z379" w:id="9"/>
    <w:p>
      <w:pPr>
        <w:spacing w:after="0"/>
        <w:ind w:left="0"/>
        <w:jc w:val="both"/>
      </w:pPr>
      <w:r>
        <w:rPr>
          <w:rFonts w:ascii="Times New Roman"/>
          <w:b w:val="false"/>
          <w:i w:val="false"/>
          <w:color w:val="000000"/>
          <w:sz w:val="28"/>
        </w:rPr>
        <w:t>
      1) аккредиттеу - аккредиттеу жөніндегі уәкілетті органның жобалау және құрылыс салу процесіне қатысушы инженер-техник жұмыскерлерді аттестаттау бойынша аттестаттау орталықтарының құзыретін ресми мойындау рәсімі;</w:t>
      </w:r>
    </w:p>
    <w:bookmarkEnd w:id="9"/>
    <w:bookmarkStart w:name="z380" w:id="10"/>
    <w:p>
      <w:pPr>
        <w:spacing w:after="0"/>
        <w:ind w:left="0"/>
        <w:jc w:val="both"/>
      </w:pPr>
      <w:r>
        <w:rPr>
          <w:rFonts w:ascii="Times New Roman"/>
          <w:b w:val="false"/>
          <w:i w:val="false"/>
          <w:color w:val="000000"/>
          <w:sz w:val="28"/>
        </w:rPr>
        <w:t xml:space="preserve">
      2) аккредиттеу туралы куәлік - осы Қағидалар мен рұқсат беру талаптарына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аттестаттау орталығының мәртебесін куәландыратын белгіленген үлгідегі куәлік;</w:t>
      </w:r>
    </w:p>
    <w:bookmarkEnd w:id="10"/>
    <w:bookmarkStart w:name="z381" w:id="11"/>
    <w:p>
      <w:pPr>
        <w:spacing w:after="0"/>
        <w:ind w:left="0"/>
        <w:jc w:val="both"/>
      </w:pPr>
      <w:r>
        <w:rPr>
          <w:rFonts w:ascii="Times New Roman"/>
          <w:b w:val="false"/>
          <w:i w:val="false"/>
          <w:color w:val="000000"/>
          <w:sz w:val="28"/>
        </w:rPr>
        <w:t>
      3) аттестаттау орталығы - белгіленген тәртіппен уәкілетті органда аккредиттеу рәсімінен өткен заңды тұлға;</w:t>
      </w:r>
    </w:p>
    <w:bookmarkEnd w:id="11"/>
    <w:bookmarkStart w:name="z382" w:id="12"/>
    <w:p>
      <w:pPr>
        <w:spacing w:after="0"/>
        <w:ind w:left="0"/>
        <w:jc w:val="both"/>
      </w:pPr>
      <w:r>
        <w:rPr>
          <w:rFonts w:ascii="Times New Roman"/>
          <w:b w:val="false"/>
          <w:i w:val="false"/>
          <w:color w:val="000000"/>
          <w:sz w:val="28"/>
        </w:rPr>
        <w:t>
      4) инженер-техник жұмыскер - орташа кәсіби немесе жоғары білімі бар, сәулет, қала құрылысы және құрылыс саласындағы өндірістік процесті ұйымдастыруды және оған басшылық жасауды жүзеге асыратын жеке тұлға;</w:t>
      </w:r>
    </w:p>
    <w:bookmarkEnd w:id="12"/>
    <w:bookmarkStart w:name="z383" w:id="13"/>
    <w:p>
      <w:pPr>
        <w:spacing w:after="0"/>
        <w:ind w:left="0"/>
        <w:jc w:val="both"/>
      </w:pPr>
      <w:r>
        <w:rPr>
          <w:rFonts w:ascii="Times New Roman"/>
          <w:b w:val="false"/>
          <w:i w:val="false"/>
          <w:color w:val="000000"/>
          <w:sz w:val="28"/>
        </w:rPr>
        <w:t>
      5) өтініш беруші - аттестаттау орталығы ретінде аккредиттеуге үміткер мемлекеттік емес заңды тұлға;</w:t>
      </w:r>
    </w:p>
    <w:bookmarkEnd w:id="13"/>
    <w:bookmarkStart w:name="z384" w:id="14"/>
    <w:p>
      <w:pPr>
        <w:spacing w:after="0"/>
        <w:ind w:left="0"/>
        <w:jc w:val="both"/>
      </w:pPr>
      <w:r>
        <w:rPr>
          <w:rFonts w:ascii="Times New Roman"/>
          <w:b w:val="false"/>
          <w:i w:val="false"/>
          <w:color w:val="000000"/>
          <w:sz w:val="28"/>
        </w:rPr>
        <w:t>
      6) уәкілетті орган - сәулет, қала құрылысы және құрылыс қызметін мемлекеттік басқару саласындағы басшылықты жүзеге асыратын орталық мемлекеттік органның ведомствосы.</w:t>
      </w:r>
    </w:p>
    <w:bookmarkEnd w:id="14"/>
    <w:bookmarkStart w:name="z385" w:id="15"/>
    <w:p>
      <w:pPr>
        <w:spacing w:after="0"/>
        <w:ind w:left="0"/>
        <w:jc w:val="both"/>
      </w:pPr>
      <w:r>
        <w:rPr>
          <w:rFonts w:ascii="Times New Roman"/>
          <w:b w:val="false"/>
          <w:i w:val="false"/>
          <w:color w:val="000000"/>
          <w:sz w:val="28"/>
        </w:rPr>
        <w:t>
      4. "Жобалау және құрылыс процесіне қатысатын инженерлік-техникалық қызметкерлерді аттестаттау жөніндегі мемлекеттік емес аттестаттау орталықтарын аккредиттеу" мемлекеттік көрсетілетін қызметті (бұдан әрі - мемлекеттік көрсетілетін қызмет) осы Қағидаларға және рұқсат беру талаптарына сәйкес Қазақстан Республикасы Өнеркәсіп және құрылыс министрлігінің Құрылыс және тұрғын үй-коммуналдық шаруашылық істері комитеті (бұдан әрі - көрсетілетін қызметті беруші) көрсетеді.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6" w:id="16"/>
    <w:p>
      <w:pPr>
        <w:spacing w:after="0"/>
        <w:ind w:left="0"/>
        <w:jc w:val="left"/>
      </w:pPr>
      <w:r>
        <w:rPr>
          <w:rFonts w:ascii="Times New Roman"/>
          <w:b/>
          <w:i w:val="false"/>
          <w:color w:val="000000"/>
        </w:rPr>
        <w:t xml:space="preserve"> 2-тарау. Мемлекеттік қызмет көрсету тәртібі</w:t>
      </w:r>
    </w:p>
    <w:bookmarkEnd w:id="1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Өнеркәсіп және құрылыс министрінің 16.07.2026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5. Заңды тұлғалар (бұдан әрі - көрсетілетін қызметті алушы) мемлекеттік көрсетілетін қызметті алу үшін құжаттармен бірге өтінішті электрондық құжат нысанында, электрондық - цифрлық қолтаңбасымен (бұдан әрі-ЭЦҚ) куәландырылған түрде "электрондық үкіметтің" веб-порталы www.egov.kz немесе сәулет, қала құрылысы және құрылыс саласындағы ақпараттандыру нысаны "e-Qurylys.kz" ақпараттық (www.equrylys.kz) (бұдан әрі – ақпараттық жүйе).</w:t>
      </w:r>
    </w:p>
    <w:p>
      <w:pPr>
        <w:spacing w:after="0"/>
        <w:ind w:left="0"/>
        <w:jc w:val="both"/>
      </w:pPr>
      <w:r>
        <w:rPr>
          <w:rFonts w:ascii="Times New Roman"/>
          <w:b w:val="false"/>
          <w:i w:val="false"/>
          <w:color w:val="000000"/>
          <w:sz w:val="28"/>
        </w:rPr>
        <w:t xml:space="preserve">
      Мемлекеттік қызмет көрсету бойынша негізгі талаптар тізбесін қамтитын қосымша, оның ішінде "Жобалау және құрылыс процесіне қатысатын инженерлік-техникалық қызметкерлерді аттестаттау жөніндегі мемлекеттік емес аттестаттау орталықтарын аккредиттеу"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 - Мемлекеттік қызмет көрсету бойынша негізгі талаптар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8" w:id="17"/>
    <w:p>
      <w:pPr>
        <w:spacing w:after="0"/>
        <w:ind w:left="0"/>
        <w:jc w:val="both"/>
      </w:pPr>
      <w:r>
        <w:rPr>
          <w:rFonts w:ascii="Times New Roman"/>
          <w:b w:val="false"/>
          <w:i w:val="false"/>
          <w:color w:val="000000"/>
          <w:sz w:val="28"/>
        </w:rPr>
        <w:t>
      6. Мемлекеттік қызметті көрсету үшін қажетті құжаттар тізбесі негізгі талаптар тізбесінің 8-тармағында айқындалған.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м.а. 19.05.2023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9" w:id="18"/>
    <w:p>
      <w:pPr>
        <w:spacing w:after="0"/>
        <w:ind w:left="0"/>
        <w:jc w:val="both"/>
      </w:pPr>
      <w:r>
        <w:rPr>
          <w:rFonts w:ascii="Times New Roman"/>
          <w:b w:val="false"/>
          <w:i w:val="false"/>
          <w:color w:val="000000"/>
          <w:sz w:val="28"/>
        </w:rPr>
        <w:t>
      7. Куәлікті алу кезінде көрсетілетін қызметті берушінің құрылымдық бөлімшелерінің (қызметкерлерінің) іс-қимылы:</w:t>
      </w:r>
    </w:p>
    <w:bookmarkEnd w:id="18"/>
    <w:bookmarkStart w:name="z423" w:id="19"/>
    <w:p>
      <w:pPr>
        <w:spacing w:after="0"/>
        <w:ind w:left="0"/>
        <w:jc w:val="both"/>
      </w:pPr>
      <w:r>
        <w:rPr>
          <w:rFonts w:ascii="Times New Roman"/>
          <w:b w:val="false"/>
          <w:i w:val="false"/>
          <w:color w:val="000000"/>
          <w:sz w:val="28"/>
        </w:rPr>
        <w:t xml:space="preserve">
      1) көрсетілетін қызметті беруші өтінішті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құжаттармен және рұқсат беру талаптарымен бірге олар келіп түскен күні тіркеуді жүзеге асырады.</w:t>
      </w:r>
    </w:p>
    <w:bookmarkEnd w:id="1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Start w:name="z424" w:id="20"/>
    <w:p>
      <w:pPr>
        <w:spacing w:after="0"/>
        <w:ind w:left="0"/>
        <w:jc w:val="both"/>
      </w:pPr>
      <w:r>
        <w:rPr>
          <w:rFonts w:ascii="Times New Roman"/>
          <w:b w:val="false"/>
          <w:i w:val="false"/>
          <w:color w:val="000000"/>
          <w:sz w:val="28"/>
        </w:rPr>
        <w:t xml:space="preserve">
      2) көрсетілетін қызметті беруші құжаттармен бірге өтінішті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рұқсат беру талаптарына және рұқсат беру талаптарына сәйкестігін қарайды – 7 (жеті) жұмыс күні ішінде.</w:t>
      </w:r>
    </w:p>
    <w:bookmarkEnd w:id="20"/>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және рұқсат беру талаптарында көрсетілген ұсынылған құжаттарды тіркеген сәттен бастап екі жұмыс күні ішінде өтінішті одан әрі қараудан дәлелді бас тартуды дайындайды және "жеке кабинетке" жолдайды.</w:t>
      </w:r>
    </w:p>
    <w:bookmarkStart w:name="z425" w:id="21"/>
    <w:p>
      <w:pPr>
        <w:spacing w:after="0"/>
        <w:ind w:left="0"/>
        <w:jc w:val="both"/>
      </w:pPr>
      <w:r>
        <w:rPr>
          <w:rFonts w:ascii="Times New Roman"/>
          <w:b w:val="false"/>
          <w:i w:val="false"/>
          <w:color w:val="000000"/>
          <w:sz w:val="28"/>
        </w:rPr>
        <w:t>
      3) көрсетілетін қызметті беруші өтінішті құжаттармен қарау нәтижелері бойынша негізгі талаптар тізбесінің 9-тармағына сәйкес аккредиттеу туралы куәлікті ресімдейді, қол қояды және көрсетілетін қызметті алушының "жеке кабинетіне" жолдайды – (2 екі) жұмыс күні ішінде.</w:t>
      </w:r>
    </w:p>
    <w:bookmarkEnd w:id="21"/>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аккредиттеу туралы куәлікті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м.а. 19.05.2023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3" w:id="22"/>
    <w:p>
      <w:pPr>
        <w:spacing w:after="0"/>
        <w:ind w:left="0"/>
        <w:jc w:val="both"/>
      </w:pPr>
      <w:r>
        <w:rPr>
          <w:rFonts w:ascii="Times New Roman"/>
          <w:b w:val="false"/>
          <w:i w:val="false"/>
          <w:color w:val="000000"/>
          <w:sz w:val="28"/>
        </w:rPr>
        <w:t>
      8. Осы Қағидалардың және рұқсат беру талаптарының 9-тармағында көрсетілген жағдайларда куәлікті қайта ресімдеу кезінде көрсетілетін қызметті берушінің құрылымдық бөлімшелерінің (қызметкерлерінің) іс-қимылдары:</w:t>
      </w:r>
    </w:p>
    <w:bookmarkEnd w:id="22"/>
    <w:bookmarkStart w:name="z394" w:id="23"/>
    <w:p>
      <w:pPr>
        <w:spacing w:after="0"/>
        <w:ind w:left="0"/>
        <w:jc w:val="both"/>
      </w:pPr>
      <w:r>
        <w:rPr>
          <w:rFonts w:ascii="Times New Roman"/>
          <w:b w:val="false"/>
          <w:i w:val="false"/>
          <w:color w:val="000000"/>
          <w:sz w:val="28"/>
        </w:rPr>
        <w:t>
      1) көрсетілетін қызметті беруші өтінішті осы Қағидалардың 6-тармағының 2) тармақшасында көрсетілген құжаттармен бірге олар түскен күні тіркеуді жүзеге асырады.</w:t>
      </w:r>
    </w:p>
    <w:bookmarkEnd w:id="23"/>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395" w:id="24"/>
    <w:p>
      <w:pPr>
        <w:spacing w:after="0"/>
        <w:ind w:left="0"/>
        <w:jc w:val="both"/>
      </w:pPr>
      <w:r>
        <w:rPr>
          <w:rFonts w:ascii="Times New Roman"/>
          <w:b w:val="false"/>
          <w:i w:val="false"/>
          <w:color w:val="000000"/>
          <w:sz w:val="28"/>
        </w:rPr>
        <w:t xml:space="preserve">
      2) көрсетілетін қызметті беруші өтінішті құжаттармен қарайды аккредиттеу туралы куәлікті ресімдейді, қол қояды және көрсетілетін қызметті алушының "жеке кабинетіне" жолдайды - 2 (екі) жұмыс күні ішінде. </w:t>
      </w:r>
    </w:p>
    <w:bookmarkEnd w:id="24"/>
    <w:bookmarkStart w:name="z396" w:id="25"/>
    <w:p>
      <w:pPr>
        <w:spacing w:after="0"/>
        <w:ind w:left="0"/>
        <w:jc w:val="both"/>
      </w:pPr>
      <w:r>
        <w:rPr>
          <w:rFonts w:ascii="Times New Roman"/>
          <w:b w:val="false"/>
          <w:i w:val="false"/>
          <w:color w:val="000000"/>
          <w:sz w:val="28"/>
        </w:rPr>
        <w:t>
      9. Аккредиттеу туралы куәлік заңды тұлғаның атауы және (немесе) орналасқан жері өзгерген жағдайларда қайта ресімделеді.</w:t>
      </w:r>
    </w:p>
    <w:bookmarkEnd w:id="25"/>
    <w:bookmarkStart w:name="z397" w:id="26"/>
    <w:p>
      <w:pPr>
        <w:spacing w:after="0"/>
        <w:ind w:left="0"/>
        <w:jc w:val="both"/>
      </w:pPr>
      <w:r>
        <w:rPr>
          <w:rFonts w:ascii="Times New Roman"/>
          <w:b w:val="false"/>
          <w:i w:val="false"/>
          <w:color w:val="000000"/>
          <w:sz w:val="28"/>
        </w:rPr>
        <w:t xml:space="preserve">
      10.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6"/>
    <w:bookmarkStart w:name="z398" w:id="27"/>
    <w:p>
      <w:pPr>
        <w:spacing w:after="0"/>
        <w:ind w:left="0"/>
        <w:jc w:val="both"/>
      </w:pPr>
      <w:r>
        <w:rPr>
          <w:rFonts w:ascii="Times New Roman"/>
          <w:b w:val="false"/>
          <w:i w:val="false"/>
          <w:color w:val="000000"/>
          <w:sz w:val="28"/>
        </w:rPr>
        <w:t xml:space="preserve">
      11. Аккредиттеу туралы куәліктің қолданылуын тоқтата тұру, қайта бастау, одан айыру (қайтарып алу)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(немесе) негіздер бойынша жүзеге асырылады.</w:t>
      </w:r>
    </w:p>
    <w:bookmarkEnd w:id="27"/>
    <w:bookmarkStart w:name="z399" w:id="28"/>
    <w:p>
      <w:pPr>
        <w:spacing w:after="0"/>
        <w:ind w:left="0"/>
        <w:jc w:val="both"/>
      </w:pPr>
      <w:r>
        <w:rPr>
          <w:rFonts w:ascii="Times New Roman"/>
          <w:b w:val="false"/>
          <w:i w:val="false"/>
          <w:color w:val="000000"/>
          <w:sz w:val="28"/>
        </w:rPr>
        <w:t>
      12. Қолданыстағы аккредиттеу туралы куәлік болмаса, ұйымның қызметін жүзеге асыруына жол берілмейді.</w:t>
      </w:r>
    </w:p>
    <w:bookmarkEnd w:id="28"/>
    <w:bookmarkStart w:name="z400" w:id="29"/>
    <w:p>
      <w:pPr>
        <w:spacing w:after="0"/>
        <w:ind w:left="0"/>
        <w:jc w:val="both"/>
      </w:pPr>
      <w:r>
        <w:rPr>
          <w:rFonts w:ascii="Times New Roman"/>
          <w:b w:val="false"/>
          <w:i w:val="false"/>
          <w:color w:val="000000"/>
          <w:sz w:val="28"/>
        </w:rPr>
        <w:t xml:space="preserve">
      13. Аккредиттеуден өткен аттестаттау орталықтары осы Қағидаларға және рұқсат беру талаптарына </w:t>
      </w:r>
      <w:r>
        <w:rPr>
          <w:rFonts w:ascii="Times New Roman"/>
          <w:b w:val="false"/>
          <w:i w:val="false"/>
          <w:color w:val="000000"/>
          <w:sz w:val="28"/>
        </w:rPr>
        <w:t>6-қосымшаға</w:t>
      </w:r>
      <w:r>
        <w:rPr>
          <w:rFonts w:ascii="Times New Roman"/>
          <w:b w:val="false"/>
          <w:i w:val="false"/>
          <w:color w:val="000000"/>
          <w:sz w:val="28"/>
        </w:rPr>
        <w:t xml:space="preserve"> және рұқсат беру талаптарына сәйкес нысан бойынша жобалау және құрылыс процесіне қатысатын инженерлік-техникалық қызметкерлерді аттестаттау жөніндегі мемлекеттік емес аттестаттау орталықтарының тізіліміне енгізіледі,онда заңды тұлғаның деректемелері туралы ақпарат жиынтығы, аккредиттеу туралы куәліктің берілген күні мен нөмірі, штатында мамандардың болуы туралы, сондай-ақ осы заңды тұлғаға қатысты Қазақстан Республикасының заңдарында белгіленген жауапкершілік шаралары туралы мәліметтер қамтылады.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13-1-тармақ жаңа редакцияда көзделген – ҚР Өнеркәсіп және құрылыс министрінің 16.07.2026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Уәкілетті орган Қағидалар бекітілген немесе өзгерістер енгізілген күннен бастап 3 (үш) жұмыс күні ішінде мемлекеттік қызмет көрсету тәртібі туралы ақпаратты жаңартады және мемлекеттік қызмет көрсетушіге, "электрондық үкіметтің" ақпараттық-коммуникациялық инфрақұрылымы операторы және Бірыңғай байланыс-орталығына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Индустрия және инфрақұрылымдық даму министрінің м.а. 19.05.2023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01" w:id="3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30"/>
    <w:bookmarkStart w:name="z402" w:id="31"/>
    <w:p>
      <w:pPr>
        <w:spacing w:after="0"/>
        <w:ind w:left="0"/>
        <w:jc w:val="both"/>
      </w:pPr>
      <w:r>
        <w:rPr>
          <w:rFonts w:ascii="Times New Roman"/>
          <w:b w:val="false"/>
          <w:i w:val="false"/>
          <w:color w:val="000000"/>
          <w:sz w:val="28"/>
        </w:rPr>
        <w:t>
      14.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31"/>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процесіне қатысатын</w:t>
            </w:r>
            <w:r>
              <w:br/>
            </w:r>
            <w:r>
              <w:rPr>
                <w:rFonts w:ascii="Times New Roman"/>
                <w:b w:val="false"/>
                <w:i w:val="false"/>
                <w:color w:val="000000"/>
                <w:sz w:val="20"/>
              </w:rPr>
              <w:t>инженерлік-техникалық</w:t>
            </w:r>
            <w:r>
              <w:br/>
            </w:r>
            <w:r>
              <w:rPr>
                <w:rFonts w:ascii="Times New Roman"/>
                <w:b w:val="false"/>
                <w:i w:val="false"/>
                <w:color w:val="000000"/>
                <w:sz w:val="20"/>
              </w:rPr>
              <w:t>қызметкерлерді аттестаттау</w:t>
            </w:r>
            <w:r>
              <w:br/>
            </w:r>
            <w:r>
              <w:rPr>
                <w:rFonts w:ascii="Times New Roman"/>
                <w:b w:val="false"/>
                <w:i w:val="false"/>
                <w:color w:val="000000"/>
                <w:sz w:val="20"/>
              </w:rPr>
              <w:t>бойынша мемлекеттік емес</w:t>
            </w:r>
            <w:r>
              <w:br/>
            </w:r>
            <w:r>
              <w:rPr>
                <w:rFonts w:ascii="Times New Roman"/>
                <w:b w:val="false"/>
                <w:i w:val="false"/>
                <w:color w:val="000000"/>
                <w:sz w:val="20"/>
              </w:rPr>
              <w:t>аттестаттау орталықтарын</w:t>
            </w:r>
            <w:r>
              <w:br/>
            </w:r>
            <w:r>
              <w:rPr>
                <w:rFonts w:ascii="Times New Roman"/>
                <w:b w:val="false"/>
                <w:i w:val="false"/>
                <w:color w:val="000000"/>
                <w:sz w:val="20"/>
              </w:rPr>
              <w:t>аккредиттеу жөніндегі қағидалар</w:t>
            </w:r>
            <w:r>
              <w:br/>
            </w:r>
            <w:r>
              <w:rPr>
                <w:rFonts w:ascii="Times New Roman"/>
                <w:b w:val="false"/>
                <w:i w:val="false"/>
                <w:color w:val="000000"/>
                <w:sz w:val="20"/>
              </w:rPr>
              <w:t>мен рұқсат беру талаптарына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Өнеркәсіп және құрылыс министрінің 16.07.2026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"Жобалау және құрылыс процесіне қатысатын инженерлік-техникалық қызметкерлерді аттестаттау бойынша мемлекеттік емес аттестаттау орталықтарын аккредиттеу"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іcтepі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p>
            <w:pPr>
              <w:spacing w:after="20"/>
              <w:ind w:left="20"/>
              <w:jc w:val="both"/>
            </w:pPr>
            <w:r>
              <w:rPr>
                <w:rFonts w:ascii="Times New Roman"/>
                <w:b w:val="false"/>
                <w:i w:val="false"/>
                <w:color w:val="000000"/>
                <w:sz w:val="20"/>
              </w:rPr>
              <w:t>
Сәулет, қала құрылысы және құрылыс саласындағы ақпараттандыру нысаны "e-Qurylys.kz" ақпараттық (www.equrylys.kz)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куәлікті беру – 10 (он) жұмыс күні;</w:t>
            </w:r>
          </w:p>
          <w:p>
            <w:pPr>
              <w:spacing w:after="20"/>
              <w:ind w:left="20"/>
              <w:jc w:val="both"/>
            </w:pPr>
            <w:r>
              <w:rPr>
                <w:rFonts w:ascii="Times New Roman"/>
                <w:b w:val="false"/>
                <w:i w:val="false"/>
                <w:color w:val="000000"/>
                <w:sz w:val="20"/>
              </w:rPr>
              <w:t>
2) заңды тұлғаның атауы және (немесе) орналасқан жері өзгерген кезде куәлікті қайта ресімдеу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беру не мемлекеттік қызметті көрсетуден бас тарту туралы дәлелді жауап беру болып табылады.</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түскі үзіліспен сағат 13.00-ден 14.30-ға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куәлікті беру кезінде порталға:</w:t>
            </w:r>
          </w:p>
          <w:p>
            <w:pPr>
              <w:spacing w:after="20"/>
              <w:ind w:left="20"/>
              <w:jc w:val="both"/>
            </w:pPr>
            <w:r>
              <w:rPr>
                <w:rFonts w:ascii="Times New Roman"/>
                <w:b w:val="false"/>
                <w:i w:val="false"/>
                <w:color w:val="000000"/>
                <w:sz w:val="20"/>
              </w:rPr>
              <w:t xml:space="preserve">
осы Қағидаларға және рұқсат беру талаптарына </w:t>
            </w:r>
            <w:r>
              <w:rPr>
                <w:rFonts w:ascii="Times New Roman"/>
                <w:b w:val="false"/>
                <w:i w:val="false"/>
                <w:color w:val="000000"/>
                <w:sz w:val="20"/>
              </w:rPr>
              <w:t>3-қосымшаға</w:t>
            </w:r>
            <w:r>
              <w:rPr>
                <w:rFonts w:ascii="Times New Roman"/>
                <w:b w:val="false"/>
                <w:i w:val="false"/>
                <w:color w:val="000000"/>
                <w:sz w:val="20"/>
              </w:rPr>
              <w:t xml:space="preserve"> және рұқсат беру талаптарына сәйкес белгіленген нысан бойынша өтініш;</w:t>
            </w:r>
          </w:p>
          <w:p>
            <w:pPr>
              <w:spacing w:after="20"/>
              <w:ind w:left="20"/>
              <w:jc w:val="both"/>
            </w:pPr>
            <w:r>
              <w:rPr>
                <w:rFonts w:ascii="Times New Roman"/>
                <w:b w:val="false"/>
                <w:i w:val="false"/>
                <w:color w:val="000000"/>
                <w:sz w:val="20"/>
              </w:rPr>
              <w:t xml:space="preserve">
осы Қағидаларға және рұқсат беру талаптарына </w:t>
            </w:r>
            <w:r>
              <w:rPr>
                <w:rFonts w:ascii="Times New Roman"/>
                <w:b w:val="false"/>
                <w:i w:val="false"/>
                <w:color w:val="000000"/>
                <w:sz w:val="20"/>
              </w:rPr>
              <w:t>4-қосымшаға</w:t>
            </w:r>
            <w:r>
              <w:rPr>
                <w:rFonts w:ascii="Times New Roman"/>
                <w:b w:val="false"/>
                <w:i w:val="false"/>
                <w:color w:val="000000"/>
                <w:sz w:val="20"/>
              </w:rPr>
              <w:t xml:space="preserve"> сәйкес рұқсат беру талаптарына және рұқсат беру талаптарына сәйкес мәліметтер мен құжаттар;</w:t>
            </w:r>
          </w:p>
          <w:p>
            <w:pPr>
              <w:spacing w:after="20"/>
              <w:ind w:left="20"/>
              <w:jc w:val="both"/>
            </w:pPr>
            <w:r>
              <w:rPr>
                <w:rFonts w:ascii="Times New Roman"/>
                <w:b w:val="false"/>
                <w:i w:val="false"/>
                <w:color w:val="000000"/>
                <w:sz w:val="20"/>
              </w:rPr>
              <w:t>
2) куәлікті қайта ресімдеу кезінде порталға:</w:t>
            </w:r>
          </w:p>
          <w:p>
            <w:pPr>
              <w:spacing w:after="20"/>
              <w:ind w:left="20"/>
              <w:jc w:val="both"/>
            </w:pPr>
            <w:r>
              <w:rPr>
                <w:rFonts w:ascii="Times New Roman"/>
                <w:b w:val="false"/>
                <w:i w:val="false"/>
                <w:color w:val="000000"/>
                <w:sz w:val="20"/>
              </w:rPr>
              <w:t xml:space="preserve">
осы Қағидаларға және рұқсат беру талаптарына </w:t>
            </w:r>
            <w:r>
              <w:rPr>
                <w:rFonts w:ascii="Times New Roman"/>
                <w:b w:val="false"/>
                <w:i w:val="false"/>
                <w:color w:val="000000"/>
                <w:sz w:val="20"/>
              </w:rPr>
              <w:t>7-қосымшаға</w:t>
            </w:r>
            <w:r>
              <w:rPr>
                <w:rFonts w:ascii="Times New Roman"/>
                <w:b w:val="false"/>
                <w:i w:val="false"/>
                <w:color w:val="000000"/>
                <w:sz w:val="20"/>
              </w:rPr>
              <w:t xml:space="preserve"> және рұқсат беру талаптарына сәйкес нысан бойынша өтініш;</w:t>
            </w:r>
          </w:p>
          <w:p>
            <w:pPr>
              <w:spacing w:after="20"/>
              <w:ind w:left="20"/>
              <w:jc w:val="both"/>
            </w:pPr>
            <w:r>
              <w:rPr>
                <w:rFonts w:ascii="Times New Roman"/>
                <w:b w:val="false"/>
                <w:i w:val="false"/>
                <w:color w:val="000000"/>
                <w:sz w:val="20"/>
              </w:rPr>
              <w:t>
заңды тұлғаны бөліп шығару нысанында қайта ұйымдастыру кезінде бөлініп шыққан заңды тұлғаның куәлігін қайта ресімдеуге келісімі туралы Қазақстан Республикасының заңнамасында белгіленген тәртіппен ресімделген шешімнің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рұқсат беру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сәулет, қала құрылысы және құрылыс істері жөніндегі уәкілетті органның және көрсетілетін қызметті берушінің интернет-ресурстарында www.gov.kz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жөніндегі</w:t>
            </w:r>
            <w:r>
              <w:br/>
            </w:r>
            <w:r>
              <w:rPr>
                <w:rFonts w:ascii="Times New Roman"/>
                <w:b w:val="false"/>
                <w:i w:val="false"/>
                <w:color w:val="000000"/>
                <w:sz w:val="20"/>
              </w:rPr>
              <w:t>мемлекеттік емес аттестаттау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w:t>
            </w:r>
            <w:r>
              <w:br/>
            </w:r>
            <w:r>
              <w:rPr>
                <w:rFonts w:ascii="Times New Roman"/>
                <w:b w:val="false"/>
                <w:i w:val="false"/>
                <w:color w:val="000000"/>
                <w:sz w:val="20"/>
              </w:rPr>
              <w:t>талаптарына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АККРЕДИТТЕУ ТУРАЛЫ КУӘЛІК № 00000</w:t>
      </w:r>
    </w:p>
    <w:p>
      <w:pPr>
        <w:spacing w:after="0"/>
        <w:ind w:left="0"/>
        <w:jc w:val="both"/>
      </w:pPr>
      <w:r>
        <w:rPr>
          <w:rFonts w:ascii="Times New Roman"/>
          <w:b w:val="false"/>
          <w:i w:val="false"/>
          <w:color w:val="000000"/>
          <w:sz w:val="28"/>
        </w:rPr>
        <w:t xml:space="preserve">
      Осы аккредиттеу туралы куәлік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_____________________________________________________________берілді, </w:t>
      </w:r>
    </w:p>
    <w:p>
      <w:pPr>
        <w:spacing w:after="0"/>
        <w:ind w:left="0"/>
        <w:jc w:val="both"/>
      </w:pPr>
      <w:r>
        <w:rPr>
          <w:rFonts w:ascii="Times New Roman"/>
          <w:b w:val="false"/>
          <w:i w:val="false"/>
          <w:color w:val="000000"/>
          <w:sz w:val="28"/>
        </w:rPr>
        <w:t>
      (заңды мекенжай)</w:t>
      </w:r>
    </w:p>
    <w:p>
      <w:pPr>
        <w:spacing w:after="0"/>
        <w:ind w:left="0"/>
        <w:jc w:val="both"/>
      </w:pPr>
      <w:r>
        <w:rPr>
          <w:rFonts w:ascii="Times New Roman"/>
          <w:b w:val="false"/>
          <w:i w:val="false"/>
          <w:color w:val="000000"/>
          <w:sz w:val="28"/>
        </w:rPr>
        <w:t xml:space="preserve">
      жобалау және құрылыс салу процесіне қатысушы инженер-техник жұмыскерлерді </w:t>
      </w:r>
    </w:p>
    <w:p>
      <w:pPr>
        <w:spacing w:after="0"/>
        <w:ind w:left="0"/>
        <w:jc w:val="both"/>
      </w:pPr>
      <w:r>
        <w:rPr>
          <w:rFonts w:ascii="Times New Roman"/>
          <w:b w:val="false"/>
          <w:i w:val="false"/>
          <w:color w:val="000000"/>
          <w:sz w:val="28"/>
        </w:rPr>
        <w:t>
      аттестаттау құқығын жүзеге асыруға берілді</w:t>
      </w:r>
    </w:p>
    <w:p>
      <w:pPr>
        <w:spacing w:after="0"/>
        <w:ind w:left="0"/>
        <w:jc w:val="both"/>
      </w:pPr>
      <w:r>
        <w:rPr>
          <w:rFonts w:ascii="Times New Roman"/>
          <w:b w:val="false"/>
          <w:i w:val="false"/>
          <w:color w:val="000000"/>
          <w:sz w:val="28"/>
        </w:rPr>
        <w:t>
      АККРЕДИТТЕЛДІ</w:t>
      </w:r>
    </w:p>
    <w:p>
      <w:pPr>
        <w:spacing w:after="0"/>
        <w:ind w:left="0"/>
        <w:jc w:val="both"/>
      </w:pPr>
      <w:r>
        <w:rPr>
          <w:rFonts w:ascii="Times New Roman"/>
          <w:b w:val="false"/>
          <w:i w:val="false"/>
          <w:color w:val="000000"/>
          <w:sz w:val="28"/>
        </w:rPr>
        <w:t xml:space="preserve">
      және көрсетілетін қызметті берушінің тізіліміне енгізілді және уәкілетті органның </w:t>
      </w:r>
    </w:p>
    <w:p>
      <w:pPr>
        <w:spacing w:after="0"/>
        <w:ind w:left="0"/>
        <w:jc w:val="both"/>
      </w:pPr>
      <w:r>
        <w:rPr>
          <w:rFonts w:ascii="Times New Roman"/>
          <w:b w:val="false"/>
          <w:i w:val="false"/>
          <w:color w:val="000000"/>
          <w:sz w:val="28"/>
        </w:rPr>
        <w:t xml:space="preserve">
      тізіліміне енгізілді. Куәлікті қолдану мерзімі _____________________________________ дейін </w:t>
      </w:r>
    </w:p>
    <w:p>
      <w:pPr>
        <w:spacing w:after="0"/>
        <w:ind w:left="0"/>
        <w:jc w:val="both"/>
      </w:pPr>
      <w:r>
        <w:rPr>
          <w:rFonts w:ascii="Times New Roman"/>
          <w:b w:val="false"/>
          <w:i w:val="false"/>
          <w:color w:val="000000"/>
          <w:sz w:val="28"/>
        </w:rPr>
        <w:t xml:space="preserve">
      Уәкілетті органның басшысы_______________________________________ </w:t>
      </w:r>
    </w:p>
    <w:p>
      <w:pPr>
        <w:spacing w:after="0"/>
        <w:ind w:left="0"/>
        <w:jc w:val="both"/>
      </w:pPr>
      <w:r>
        <w:rPr>
          <w:rFonts w:ascii="Times New Roman"/>
          <w:b w:val="false"/>
          <w:i w:val="false"/>
          <w:color w:val="000000"/>
          <w:sz w:val="28"/>
        </w:rPr>
        <w:t>
      қала ___________                                          20__ж.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жөніндегі</w:t>
            </w:r>
            <w:r>
              <w:br/>
            </w:r>
            <w:r>
              <w:rPr>
                <w:rFonts w:ascii="Times New Roman"/>
                <w:b w:val="false"/>
                <w:i w:val="false"/>
                <w:color w:val="000000"/>
                <w:sz w:val="20"/>
              </w:rPr>
              <w:t>мемлекеттік емес аттестаттау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w:t>
            </w:r>
            <w:r>
              <w:br/>
            </w:r>
            <w:r>
              <w:rPr>
                <w:rFonts w:ascii="Times New Roman"/>
                <w:b w:val="false"/>
                <w:i w:val="false"/>
                <w:color w:val="000000"/>
                <w:sz w:val="20"/>
              </w:rPr>
              <w:t>талаптарына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_________________________________________________________ -ге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____________________________________________________________-ден </w:t>
      </w:r>
    </w:p>
    <w:p>
      <w:pPr>
        <w:spacing w:after="0"/>
        <w:ind w:left="0"/>
        <w:jc w:val="both"/>
      </w:pPr>
      <w:r>
        <w:rPr>
          <w:rFonts w:ascii="Times New Roman"/>
          <w:b w:val="false"/>
          <w:i w:val="false"/>
          <w:color w:val="000000"/>
          <w:sz w:val="28"/>
        </w:rPr>
        <w:t>
      (заңды тұлғаның толық атауы, бизнес сәйкестендіру нөмірінің деректемелері)</w:t>
      </w:r>
    </w:p>
    <w:p>
      <w:pPr>
        <w:spacing w:after="0"/>
        <w:ind w:left="0"/>
        <w:jc w:val="both"/>
      </w:pPr>
      <w:r>
        <w:rPr>
          <w:rFonts w:ascii="Times New Roman"/>
          <w:b w:val="false"/>
          <w:i w:val="false"/>
          <w:color w:val="000000"/>
          <w:sz w:val="28"/>
        </w:rPr>
        <w:t xml:space="preserve">
      Жобалау және құрылыс салу процесіне қатысушы инженер-техник жұмыскерлерді </w:t>
      </w:r>
    </w:p>
    <w:p>
      <w:pPr>
        <w:spacing w:after="0"/>
        <w:ind w:left="0"/>
        <w:jc w:val="both"/>
      </w:pPr>
      <w:r>
        <w:rPr>
          <w:rFonts w:ascii="Times New Roman"/>
          <w:b w:val="false"/>
          <w:i w:val="false"/>
          <w:color w:val="000000"/>
          <w:sz w:val="28"/>
        </w:rPr>
        <w:t>
      аттестаттау жөніндегі аттестаттау орталығы ретінде аккредиттеуді өтінемін</w:t>
      </w:r>
    </w:p>
    <w:p>
      <w:pPr>
        <w:spacing w:after="0"/>
        <w:ind w:left="0"/>
        <w:jc w:val="both"/>
      </w:pPr>
      <w:r>
        <w:rPr>
          <w:rFonts w:ascii="Times New Roman"/>
          <w:b w:val="false"/>
          <w:i w:val="false"/>
          <w:color w:val="000000"/>
          <w:sz w:val="28"/>
        </w:rPr>
        <w:t>
      Мекенжай_________________________________________________________________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 нөмірі, телефон, факс, е-mail) </w:t>
      </w:r>
    </w:p>
    <w:p>
      <w:pPr>
        <w:spacing w:after="0"/>
        <w:ind w:left="0"/>
        <w:jc w:val="both"/>
      </w:pPr>
      <w:r>
        <w:rPr>
          <w:rFonts w:ascii="Times New Roman"/>
          <w:b w:val="false"/>
          <w:i w:val="false"/>
          <w:color w:val="000000"/>
          <w:sz w:val="28"/>
        </w:rPr>
        <w:t>
      Банк шоты ______________________________________________________________________</w:t>
      </w:r>
    </w:p>
    <w:p>
      <w:pPr>
        <w:spacing w:after="0"/>
        <w:ind w:left="0"/>
        <w:jc w:val="both"/>
      </w:pPr>
      <w:r>
        <w:rPr>
          <w:rFonts w:ascii="Times New Roman"/>
          <w:b w:val="false"/>
          <w:i w:val="false"/>
          <w:color w:val="000000"/>
          <w:sz w:val="28"/>
        </w:rPr>
        <w:t xml:space="preserve">
      (шоттың нөмірі, банктің атауы және орналасқан орны) </w:t>
      </w:r>
    </w:p>
    <w:p>
      <w:pPr>
        <w:spacing w:after="0"/>
        <w:ind w:left="0"/>
        <w:jc w:val="both"/>
      </w:pPr>
      <w:r>
        <w:rPr>
          <w:rFonts w:ascii="Times New Roman"/>
          <w:b w:val="false"/>
          <w:i w:val="false"/>
          <w:color w:val="000000"/>
          <w:sz w:val="28"/>
        </w:rPr>
        <w:t>
      Филиалдар (өкілдік, объекті, пункті, учаске)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Қоса берілетін құжаттар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 парақ қоса беріледі</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xml:space="preserve">
      барлық көрсетілген деректердің ресми байланыстар болып табылатыны және оларға </w:t>
      </w:r>
    </w:p>
    <w:p>
      <w:pPr>
        <w:spacing w:after="0"/>
        <w:ind w:left="0"/>
        <w:jc w:val="both"/>
      </w:pPr>
      <w:r>
        <w:rPr>
          <w:rFonts w:ascii="Times New Roman"/>
          <w:b w:val="false"/>
          <w:i w:val="false"/>
          <w:color w:val="000000"/>
          <w:sz w:val="28"/>
        </w:rPr>
        <w:t>
      куәлік беру немесе беруден бас тарту мәселелері бойынша кез-келген ақпарат жіберілетіні;</w:t>
      </w:r>
    </w:p>
    <w:p>
      <w:pPr>
        <w:spacing w:after="0"/>
        <w:ind w:left="0"/>
        <w:jc w:val="both"/>
      </w:pPr>
      <w:r>
        <w:rPr>
          <w:rFonts w:ascii="Times New Roman"/>
          <w:b w:val="false"/>
          <w:i w:val="false"/>
          <w:color w:val="000000"/>
          <w:sz w:val="28"/>
        </w:rPr>
        <w:t>
      өтініш берушіге қызметтің аталған түрімен айналысуға сот тыйым салмағаны;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табылатыны;</w:t>
      </w:r>
    </w:p>
    <w:p>
      <w:pPr>
        <w:spacing w:after="0"/>
        <w:ind w:left="0"/>
        <w:jc w:val="both"/>
      </w:pPr>
      <w:r>
        <w:rPr>
          <w:rFonts w:ascii="Times New Roman"/>
          <w:b w:val="false"/>
          <w:i w:val="false"/>
          <w:color w:val="000000"/>
          <w:sz w:val="28"/>
        </w:rPr>
        <w:t xml:space="preserve">
      өтініш беруші аккредиттеу туралы куәлікті беру кезінде ақпараттық жүйелерде </w:t>
      </w:r>
    </w:p>
    <w:p>
      <w:pPr>
        <w:spacing w:after="0"/>
        <w:ind w:left="0"/>
        <w:jc w:val="both"/>
      </w:pPr>
      <w:r>
        <w:rPr>
          <w:rFonts w:ascii="Times New Roman"/>
          <w:b w:val="false"/>
          <w:i w:val="false"/>
          <w:color w:val="000000"/>
          <w:sz w:val="28"/>
        </w:rPr>
        <w:t xml:space="preserve">
      қамтылған, заңмен қорғалатын құпияны құрайтын қолжетімділігі шектеулі дербес деректерді </w:t>
      </w:r>
    </w:p>
    <w:p>
      <w:pPr>
        <w:spacing w:after="0"/>
        <w:ind w:left="0"/>
        <w:jc w:val="both"/>
      </w:pPr>
      <w:r>
        <w:rPr>
          <w:rFonts w:ascii="Times New Roman"/>
          <w:b w:val="false"/>
          <w:i w:val="false"/>
          <w:color w:val="000000"/>
          <w:sz w:val="28"/>
        </w:rPr>
        <w:t>
      пайдалануға келісімін бергендігі расталады.</w:t>
      </w:r>
    </w:p>
    <w:p>
      <w:pPr>
        <w:spacing w:after="0"/>
        <w:ind w:left="0"/>
        <w:jc w:val="both"/>
      </w:pPr>
      <w:r>
        <w:rPr>
          <w:rFonts w:ascii="Times New Roman"/>
          <w:b w:val="false"/>
          <w:i w:val="false"/>
          <w:color w:val="000000"/>
          <w:sz w:val="28"/>
        </w:rPr>
        <w:t>
      Басшы _____________ 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Толтырылған күні: 20__ жылғы "__"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процесіне қатысатын</w:t>
            </w:r>
            <w:r>
              <w:br/>
            </w:r>
            <w:r>
              <w:rPr>
                <w:rFonts w:ascii="Times New Roman"/>
                <w:b w:val="false"/>
                <w:i w:val="false"/>
                <w:color w:val="000000"/>
                <w:sz w:val="20"/>
              </w:rPr>
              <w:t>инженерлік-техникалық</w:t>
            </w:r>
            <w:r>
              <w:br/>
            </w:r>
            <w:r>
              <w:rPr>
                <w:rFonts w:ascii="Times New Roman"/>
                <w:b w:val="false"/>
                <w:i w:val="false"/>
                <w:color w:val="000000"/>
                <w:sz w:val="20"/>
              </w:rPr>
              <w:t>қызметкерлерді аттестаттау</w:t>
            </w:r>
            <w:r>
              <w:br/>
            </w:r>
            <w:r>
              <w:rPr>
                <w:rFonts w:ascii="Times New Roman"/>
                <w:b w:val="false"/>
                <w:i w:val="false"/>
                <w:color w:val="000000"/>
                <w:sz w:val="20"/>
              </w:rPr>
              <w:t>бойынша мемлекеттік емес</w:t>
            </w:r>
            <w:r>
              <w:br/>
            </w:r>
            <w:r>
              <w:rPr>
                <w:rFonts w:ascii="Times New Roman"/>
                <w:b w:val="false"/>
                <w:i w:val="false"/>
                <w:color w:val="000000"/>
                <w:sz w:val="20"/>
              </w:rPr>
              <w:t>аттестаттау орталықтарын</w:t>
            </w:r>
            <w:r>
              <w:br/>
            </w:r>
            <w:r>
              <w:rPr>
                <w:rFonts w:ascii="Times New Roman"/>
                <w:b w:val="false"/>
                <w:i w:val="false"/>
                <w:color w:val="000000"/>
                <w:sz w:val="20"/>
              </w:rPr>
              <w:t>аккредиттеу қағидалары мен</w:t>
            </w:r>
            <w:r>
              <w:br/>
            </w:r>
            <w:r>
              <w:rPr>
                <w:rFonts w:ascii="Times New Roman"/>
                <w:b w:val="false"/>
                <w:i w:val="false"/>
                <w:color w:val="000000"/>
                <w:sz w:val="20"/>
              </w:rPr>
              <w:t>рұқсат беру талаптарына</w:t>
            </w:r>
            <w:r>
              <w:br/>
            </w:r>
            <w:r>
              <w:rPr>
                <w:rFonts w:ascii="Times New Roman"/>
                <w:b w:val="false"/>
                <w:i w:val="false"/>
                <w:color w:val="000000"/>
                <w:sz w:val="20"/>
              </w:rPr>
              <w:t>4-қосымша</w:t>
            </w:r>
          </w:p>
        </w:tc>
      </w:tr>
    </w:tbl>
    <w:bookmarkStart w:name="z414" w:id="32"/>
    <w:p>
      <w:pPr>
        <w:spacing w:after="0"/>
        <w:ind w:left="0"/>
        <w:jc w:val="left"/>
      </w:pPr>
      <w:r>
        <w:rPr>
          <w:rFonts w:ascii="Times New Roman"/>
          <w:b/>
          <w:i w:val="false"/>
          <w:color w:val="000000"/>
        </w:rPr>
        <w:t xml:space="preserve"> Жобалау және құрылыс процесіне қатысатын инженерлік-техникалық қызметкерлерді аттестаттау бойынша аттестаттау орталықтарына қойылатын рұқсат беру талаптары</w:t>
      </w:r>
    </w:p>
    <w:bookmarkEnd w:id="32"/>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беру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арттыруға жауапты, кемінде бір оқытушы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және рұқсат беру талаптарына </w:t>
            </w:r>
            <w:r>
              <w:rPr>
                <w:rFonts w:ascii="Times New Roman"/>
                <w:b w:val="false"/>
                <w:i w:val="false"/>
                <w:color w:val="000000"/>
                <w:sz w:val="20"/>
              </w:rPr>
              <w:t>5-қосымшаға</w:t>
            </w:r>
            <w:r>
              <w:rPr>
                <w:rFonts w:ascii="Times New Roman"/>
                <w:b w:val="false"/>
                <w:i w:val="false"/>
                <w:color w:val="000000"/>
                <w:sz w:val="20"/>
              </w:rPr>
              <w:t xml:space="preserve"> сәйкес мәліметтер нысаны, дипломдардың көшірмелері, жұмыс өтілінің болуын растайтын құжаттардың көшірмелері, өтініш берушімен еңбек қатынастарын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Дипломдар, еңбек қатынастары және жұмыс өтілі туралы ақпарат, болған жағдайда мемлекеттік органдардың ақпараттық жүйелерінен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жүргізуге жауапты кемінде бір техникалық қызметкер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5-қосымшаға сәйкес мәліметтер нысаны, өтініш берушімен еңбек қатынастарын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Дипломдар, еңбек қатынастары және жұмыс өтілі туралы ақпарат, болған жағдайда мемлекеттік органдардың ақпараттық жүйелерінен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және аттестаттау жүргізу үшін меншік құқығында немесе кемінде бір жыл мерзімге жалға алу (құқықтық кадастрда мемлекеттік тіркей отырып) құқығындағы, санитариялық талаптарды қанағаттандыратын, алаңы кемінде 100 (жүз) шаршы метр әкімшілік-тұрмыстық үй-жайлардың болуы, бұл ретте тестілеу және оқыту өткізуге арналған үй-жайлар кемінде 45 (қырық бес) шаршы метр болуы қажет.</w:t>
            </w:r>
          </w:p>
          <w:p>
            <w:pPr>
              <w:spacing w:after="20"/>
              <w:ind w:left="20"/>
              <w:jc w:val="both"/>
            </w:pPr>
            <w:r>
              <w:rPr>
                <w:rFonts w:ascii="Times New Roman"/>
                <w:b w:val="false"/>
                <w:i w:val="false"/>
                <w:color w:val="000000"/>
                <w:sz w:val="20"/>
              </w:rPr>
              <w:t>
Бұл ретте тестілеу және оқыту өткізуге арналған үй-жайлар біріктірілуі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және рұқсат беру талаптарына 5-қосымшаға сәйкес мәліметтер нысаны.</w:t>
            </w:r>
          </w:p>
          <w:p>
            <w:pPr>
              <w:spacing w:after="20"/>
              <w:ind w:left="20"/>
              <w:jc w:val="both"/>
            </w:pPr>
            <w:r>
              <w:rPr>
                <w:rFonts w:ascii="Times New Roman"/>
                <w:b w:val="false"/>
                <w:i w:val="false"/>
                <w:color w:val="000000"/>
                <w:sz w:val="20"/>
              </w:rPr>
              <w:t>
Әкімшілік-тұрмыстық үй-жайлар болған кезде: жылжымайтын мүлік объектісін тіркеу туралы куәліктің көшірмесі, техникалық паспорттың көшірмесі. Өзге де заңды негіздер кезінде: жалдау шартының көшірмесі, жалға берушінің жылжымайтын мүлік объектісін тіркеу туралы куәліктің көшірмесі, техникалық паспорттың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Дипломдар, еңбек қатынастары және жұмыс өтілі туралы ақпарат, болған жағдайда мемлекеттік органдардың ақпараттық жүйелерінен алынады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жөніндегі</w:t>
            </w:r>
            <w:r>
              <w:br/>
            </w:r>
            <w:r>
              <w:rPr>
                <w:rFonts w:ascii="Times New Roman"/>
                <w:b w:val="false"/>
                <w:i w:val="false"/>
                <w:color w:val="000000"/>
                <w:sz w:val="20"/>
              </w:rPr>
              <w:t>мемлекеттік емес аттестаттау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w:t>
            </w:r>
            <w:r>
              <w:br/>
            </w:r>
            <w:r>
              <w:rPr>
                <w:rFonts w:ascii="Times New Roman"/>
                <w:b w:val="false"/>
                <w:i w:val="false"/>
                <w:color w:val="000000"/>
                <w:sz w:val="20"/>
              </w:rPr>
              <w:t>талаптарына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1) Тегі, аты, әкесінің аты (болған жағдайда) _____________________________________</w:t>
      </w:r>
    </w:p>
    <w:p>
      <w:pPr>
        <w:spacing w:after="0"/>
        <w:ind w:left="0"/>
        <w:jc w:val="both"/>
      </w:pPr>
      <w:r>
        <w:rPr>
          <w:rFonts w:ascii="Times New Roman"/>
          <w:b w:val="false"/>
          <w:i w:val="false"/>
          <w:color w:val="000000"/>
          <w:sz w:val="28"/>
        </w:rPr>
        <w:t>
      2) Лауазымы _______________________________________________________________</w:t>
      </w:r>
    </w:p>
    <w:p>
      <w:pPr>
        <w:spacing w:after="0"/>
        <w:ind w:left="0"/>
        <w:jc w:val="both"/>
      </w:pPr>
      <w:r>
        <w:rPr>
          <w:rFonts w:ascii="Times New Roman"/>
          <w:b w:val="false"/>
          <w:i w:val="false"/>
          <w:color w:val="000000"/>
          <w:sz w:val="28"/>
        </w:rPr>
        <w:t>
      3) Осы ұйымда жұмыс жасайды _______________________________________________</w:t>
      </w:r>
    </w:p>
    <w:p>
      <w:pPr>
        <w:spacing w:after="0"/>
        <w:ind w:left="0"/>
        <w:jc w:val="both"/>
      </w:pPr>
      <w:r>
        <w:rPr>
          <w:rFonts w:ascii="Times New Roman"/>
          <w:b w:val="false"/>
          <w:i w:val="false"/>
          <w:color w:val="000000"/>
          <w:sz w:val="28"/>
        </w:rPr>
        <w:t xml:space="preserve">
      (тұрақты немесе уақытша көрсету) </w:t>
      </w:r>
    </w:p>
    <w:p>
      <w:pPr>
        <w:spacing w:after="0"/>
        <w:ind w:left="0"/>
        <w:jc w:val="both"/>
      </w:pPr>
      <w:r>
        <w:rPr>
          <w:rFonts w:ascii="Times New Roman"/>
          <w:b w:val="false"/>
          <w:i w:val="false"/>
          <w:color w:val="000000"/>
          <w:sz w:val="28"/>
        </w:rPr>
        <w:t>
      4) Жұмыс өтілі _____________________________________________________________</w:t>
      </w:r>
    </w:p>
    <w:p>
      <w:pPr>
        <w:spacing w:after="0"/>
        <w:ind w:left="0"/>
        <w:jc w:val="both"/>
      </w:pPr>
      <w:r>
        <w:rPr>
          <w:rFonts w:ascii="Times New Roman"/>
          <w:b w:val="false"/>
          <w:i w:val="false"/>
          <w:color w:val="000000"/>
          <w:sz w:val="28"/>
        </w:rPr>
        <w:t xml:space="preserve">
      (мамандық бойынша және атқаратын лауазымында көрсету) </w:t>
      </w:r>
    </w:p>
    <w:p>
      <w:pPr>
        <w:spacing w:after="0"/>
        <w:ind w:left="0"/>
        <w:jc w:val="both"/>
      </w:pPr>
      <w:r>
        <w:rPr>
          <w:rFonts w:ascii="Times New Roman"/>
          <w:b w:val="false"/>
          <w:i w:val="false"/>
          <w:color w:val="000000"/>
          <w:sz w:val="28"/>
        </w:rPr>
        <w:t>
      5) Оқу орнының атауы ______________________________________________________</w:t>
      </w:r>
    </w:p>
    <w:p>
      <w:pPr>
        <w:spacing w:after="0"/>
        <w:ind w:left="0"/>
        <w:jc w:val="both"/>
      </w:pPr>
      <w:r>
        <w:rPr>
          <w:rFonts w:ascii="Times New Roman"/>
          <w:b w:val="false"/>
          <w:i w:val="false"/>
          <w:color w:val="000000"/>
          <w:sz w:val="28"/>
        </w:rPr>
        <w:t>
      6) Бітірген жылы ___________________________________________________________</w:t>
      </w:r>
    </w:p>
    <w:p>
      <w:pPr>
        <w:spacing w:after="0"/>
        <w:ind w:left="0"/>
        <w:jc w:val="both"/>
      </w:pPr>
      <w:r>
        <w:rPr>
          <w:rFonts w:ascii="Times New Roman"/>
          <w:b w:val="false"/>
          <w:i w:val="false"/>
          <w:color w:val="000000"/>
          <w:sz w:val="28"/>
        </w:rPr>
        <w:t>
      7) Диплом бойынша біліктілігі ________________________________________________</w:t>
      </w:r>
    </w:p>
    <w:p>
      <w:pPr>
        <w:spacing w:after="0"/>
        <w:ind w:left="0"/>
        <w:jc w:val="both"/>
      </w:pPr>
      <w:r>
        <w:rPr>
          <w:rFonts w:ascii="Times New Roman"/>
          <w:b w:val="false"/>
          <w:i w:val="false"/>
          <w:color w:val="000000"/>
          <w:sz w:val="28"/>
        </w:rPr>
        <w:t>
      8) Диплом бойынша мамандығы ______________________________________________</w:t>
      </w:r>
    </w:p>
    <w:p>
      <w:pPr>
        <w:spacing w:after="0"/>
        <w:ind w:left="0"/>
        <w:jc w:val="both"/>
      </w:pPr>
      <w:r>
        <w:rPr>
          <w:rFonts w:ascii="Times New Roman"/>
          <w:b w:val="false"/>
          <w:i w:val="false"/>
          <w:color w:val="000000"/>
          <w:sz w:val="28"/>
        </w:rPr>
        <w:t>
      Әкімшілік-тұрмыстық жайлар туралы мәліметтер</w:t>
      </w:r>
    </w:p>
    <w:p>
      <w:pPr>
        <w:spacing w:after="0"/>
        <w:ind w:left="0"/>
        <w:jc w:val="both"/>
      </w:pPr>
      <w:r>
        <w:rPr>
          <w:rFonts w:ascii="Times New Roman"/>
          <w:b w:val="false"/>
          <w:i w:val="false"/>
          <w:color w:val="000000"/>
          <w:sz w:val="28"/>
        </w:rPr>
        <w:t>
      9) Мекенжайы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10) Үй-жайдың сипаттамасы, алаңы ___________________________________________</w:t>
      </w:r>
    </w:p>
    <w:p>
      <w:pPr>
        <w:spacing w:after="0"/>
        <w:ind w:left="0"/>
        <w:jc w:val="both"/>
      </w:pPr>
      <w:r>
        <w:rPr>
          <w:rFonts w:ascii="Times New Roman"/>
          <w:b w:val="false"/>
          <w:i w:val="false"/>
          <w:color w:val="000000"/>
          <w:sz w:val="28"/>
        </w:rPr>
        <w:t>
      11) Жылжымайтын мүлікті тіркеу туралы куәліктің нөмірі 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12) Жалға алу туралы шарттың нөмірі _________________________________________</w:t>
      </w:r>
    </w:p>
    <w:p>
      <w:pPr>
        <w:spacing w:after="0"/>
        <w:ind w:left="0"/>
        <w:jc w:val="both"/>
      </w:pPr>
      <w:r>
        <w:rPr>
          <w:rFonts w:ascii="Times New Roman"/>
          <w:b w:val="false"/>
          <w:i w:val="false"/>
          <w:color w:val="000000"/>
          <w:sz w:val="28"/>
        </w:rPr>
        <w:t>
      Материалдық-техникалық жарақтандырылуы туралы мәліметтер</w:t>
      </w:r>
    </w:p>
    <w:p>
      <w:pPr>
        <w:spacing w:after="0"/>
        <w:ind w:left="0"/>
        <w:jc w:val="both"/>
      </w:pPr>
      <w:r>
        <w:rPr>
          <w:rFonts w:ascii="Times New Roman"/>
          <w:b w:val="false"/>
          <w:i w:val="false"/>
          <w:color w:val="000000"/>
          <w:sz w:val="28"/>
        </w:rPr>
        <w:t>
      13) Атауы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Өлшем бірлігі __________________________________________________________</w:t>
      </w:r>
    </w:p>
    <w:p>
      <w:pPr>
        <w:spacing w:after="0"/>
        <w:ind w:left="0"/>
        <w:jc w:val="both"/>
      </w:pPr>
      <w:r>
        <w:rPr>
          <w:rFonts w:ascii="Times New Roman"/>
          <w:b w:val="false"/>
          <w:i w:val="false"/>
          <w:color w:val="000000"/>
          <w:sz w:val="28"/>
        </w:rPr>
        <w:t>
      15) Саны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Пайдалану мерзімі _______________________________________________________</w:t>
      </w:r>
    </w:p>
    <w:p>
      <w:pPr>
        <w:spacing w:after="0"/>
        <w:ind w:left="0"/>
        <w:jc w:val="both"/>
      </w:pPr>
      <w:r>
        <w:rPr>
          <w:rFonts w:ascii="Times New Roman"/>
          <w:b w:val="false"/>
          <w:i w:val="false"/>
          <w:color w:val="000000"/>
          <w:sz w:val="28"/>
        </w:rPr>
        <w:t>
      17) Сипаттамасы (маркасы, қуаты), сапалық құрамы 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Бағдарламалық қамтамасыз ету туралы мәліметтер</w:t>
      </w:r>
    </w:p>
    <w:p>
      <w:pPr>
        <w:spacing w:after="0"/>
        <w:ind w:left="0"/>
        <w:jc w:val="both"/>
      </w:pPr>
      <w:r>
        <w:rPr>
          <w:rFonts w:ascii="Times New Roman"/>
          <w:b w:val="false"/>
          <w:i w:val="false"/>
          <w:color w:val="000000"/>
          <w:sz w:val="28"/>
        </w:rPr>
        <w:t>
      18) Атауы: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19) Өлшем бірлігі __________________________________________________________</w:t>
      </w:r>
    </w:p>
    <w:p>
      <w:pPr>
        <w:spacing w:after="0"/>
        <w:ind w:left="0"/>
        <w:jc w:val="both"/>
      </w:pPr>
      <w:r>
        <w:rPr>
          <w:rFonts w:ascii="Times New Roman"/>
          <w:b w:val="false"/>
          <w:i w:val="false"/>
          <w:color w:val="000000"/>
          <w:sz w:val="28"/>
        </w:rPr>
        <w:t>
      20) Саны__________________________________________________________________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21) Пайдалану мерзімі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Нормативтік-техникалық және әдіснамалық әдебиеттер туралы мәліметтер</w:t>
      </w:r>
    </w:p>
    <w:p>
      <w:pPr>
        <w:spacing w:after="0"/>
        <w:ind w:left="0"/>
        <w:jc w:val="both"/>
      </w:pPr>
      <w:r>
        <w:rPr>
          <w:rFonts w:ascii="Times New Roman"/>
          <w:b w:val="false"/>
          <w:i w:val="false"/>
          <w:color w:val="000000"/>
          <w:sz w:val="28"/>
        </w:rPr>
        <w:t>
      22) Атауы: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23) Өлшем бірлігі __________________________________________________________</w:t>
      </w:r>
    </w:p>
    <w:p>
      <w:pPr>
        <w:spacing w:after="0"/>
        <w:ind w:left="0"/>
        <w:jc w:val="both"/>
      </w:pPr>
      <w:r>
        <w:rPr>
          <w:rFonts w:ascii="Times New Roman"/>
          <w:b w:val="false"/>
          <w:i w:val="false"/>
          <w:color w:val="000000"/>
          <w:sz w:val="28"/>
        </w:rPr>
        <w:t>
      24) Саны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Оқыту және аттестаттау өткізу үшін уәкілетті орган бекіткен тест сұрақтары, бекітілген </w:t>
      </w:r>
    </w:p>
    <w:p>
      <w:pPr>
        <w:spacing w:after="0"/>
        <w:ind w:left="0"/>
        <w:jc w:val="both"/>
      </w:pPr>
      <w:r>
        <w:rPr>
          <w:rFonts w:ascii="Times New Roman"/>
          <w:b w:val="false"/>
          <w:i w:val="false"/>
          <w:color w:val="000000"/>
          <w:sz w:val="28"/>
        </w:rPr>
        <w:t>
      ішкі қағидалар мен регламенттер туралы мәліметтер</w:t>
      </w:r>
    </w:p>
    <w:p>
      <w:pPr>
        <w:spacing w:after="0"/>
        <w:ind w:left="0"/>
        <w:jc w:val="both"/>
      </w:pPr>
      <w:r>
        <w:rPr>
          <w:rFonts w:ascii="Times New Roman"/>
          <w:b w:val="false"/>
          <w:i w:val="false"/>
          <w:color w:val="000000"/>
          <w:sz w:val="28"/>
        </w:rPr>
        <w:t>
      25) Атауы: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26) Өлшем бірлігі __________________________________________________________</w:t>
      </w:r>
    </w:p>
    <w:p>
      <w:pPr>
        <w:spacing w:after="0"/>
        <w:ind w:left="0"/>
        <w:jc w:val="both"/>
      </w:pPr>
      <w:r>
        <w:rPr>
          <w:rFonts w:ascii="Times New Roman"/>
          <w:b w:val="false"/>
          <w:i w:val="false"/>
          <w:color w:val="000000"/>
          <w:sz w:val="28"/>
        </w:rPr>
        <w:t>
      27) Саны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28) Ескертпе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жөніндегі</w:t>
            </w:r>
            <w:r>
              <w:br/>
            </w:r>
            <w:r>
              <w:rPr>
                <w:rFonts w:ascii="Times New Roman"/>
                <w:b w:val="false"/>
                <w:i w:val="false"/>
                <w:color w:val="000000"/>
                <w:sz w:val="20"/>
              </w:rPr>
              <w:t>мемлекеттік емес аттестаттау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w:t>
            </w:r>
            <w:r>
              <w:br/>
            </w:r>
            <w:r>
              <w:rPr>
                <w:rFonts w:ascii="Times New Roman"/>
                <w:b w:val="false"/>
                <w:i w:val="false"/>
                <w:color w:val="000000"/>
                <w:sz w:val="20"/>
              </w:rPr>
              <w:t>талаптарына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9" w:id="33"/>
    <w:p>
      <w:pPr>
        <w:spacing w:after="0"/>
        <w:ind w:left="0"/>
        <w:jc w:val="left"/>
      </w:pPr>
      <w:r>
        <w:rPr>
          <w:rFonts w:ascii="Times New Roman"/>
          <w:b/>
          <w:i w:val="false"/>
          <w:color w:val="000000"/>
        </w:rPr>
        <w:t xml:space="preserve"> Жобалау және құрылыс салу процесіне қатысушы инженерлік-техникалық жұмыскерлерді аттестаттау жөніндегі аккредиттелген мемлекеттік емес аттестаттау орталықтарының тізілімі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орталығының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берілген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орталығының штатында тұратын қызметкер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жауапкершілік шаралары туралы мәлімет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жөніндегі</w:t>
            </w:r>
            <w:r>
              <w:br/>
            </w:r>
            <w:r>
              <w:rPr>
                <w:rFonts w:ascii="Times New Roman"/>
                <w:b w:val="false"/>
                <w:i w:val="false"/>
                <w:color w:val="000000"/>
                <w:sz w:val="20"/>
              </w:rPr>
              <w:t>мемлекеттік емес аттестаттау</w:t>
            </w:r>
            <w:r>
              <w:br/>
            </w:r>
            <w:r>
              <w:rPr>
                <w:rFonts w:ascii="Times New Roman"/>
                <w:b w:val="false"/>
                <w:i w:val="false"/>
                <w:color w:val="000000"/>
                <w:sz w:val="20"/>
              </w:rPr>
              <w:t>орталықтарын аккредиттеу</w:t>
            </w:r>
            <w:r>
              <w:br/>
            </w:r>
            <w:r>
              <w:rPr>
                <w:rFonts w:ascii="Times New Roman"/>
                <w:b w:val="false"/>
                <w:i w:val="false"/>
                <w:color w:val="000000"/>
                <w:sz w:val="20"/>
              </w:rPr>
              <w:t>жөніндегі қағидалар</w:t>
            </w:r>
            <w:r>
              <w:br/>
            </w:r>
            <w:r>
              <w:rPr>
                <w:rFonts w:ascii="Times New Roman"/>
                <w:b w:val="false"/>
                <w:i w:val="false"/>
                <w:color w:val="000000"/>
                <w:sz w:val="20"/>
              </w:rPr>
              <w:t>мен рұқсат беру</w:t>
            </w:r>
            <w:r>
              <w:br/>
            </w:r>
            <w:r>
              <w:rPr>
                <w:rFonts w:ascii="Times New Roman"/>
                <w:b w:val="false"/>
                <w:i w:val="false"/>
                <w:color w:val="000000"/>
                <w:sz w:val="20"/>
              </w:rPr>
              <w:t>талаптарына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Өтініш куәлікті қайта ресімдеу үшін заңды тұлғаның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w:t>
      </w:r>
    </w:p>
    <w:p>
      <w:pPr>
        <w:spacing w:after="0"/>
        <w:ind w:left="0"/>
        <w:jc w:val="both"/>
      </w:pPr>
      <w:r>
        <w:rPr>
          <w:rFonts w:ascii="Times New Roman"/>
          <w:b w:val="false"/>
          <w:i w:val="false"/>
          <w:color w:val="000000"/>
          <w:sz w:val="28"/>
        </w:rPr>
        <w:t xml:space="preserve">
      жері, бизнес-сәйкестендіру нөмірі), заңды тұлғада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нөмірі) </w:t>
      </w:r>
    </w:p>
    <w:p>
      <w:pPr>
        <w:spacing w:after="0"/>
        <w:ind w:left="0"/>
        <w:jc w:val="both"/>
      </w:pPr>
      <w:r>
        <w:rPr>
          <w:rFonts w:ascii="Times New Roman"/>
          <w:b w:val="false"/>
          <w:i w:val="false"/>
          <w:color w:val="000000"/>
          <w:sz w:val="28"/>
        </w:rPr>
        <w:t xml:space="preserve">
      №__________ бастап "___" _________ 20___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(қызмет түрінің және (немесе) кіші түрінің толық атауы) жүзеге асыруға берілген куәлікті </w:t>
      </w:r>
    </w:p>
    <w:p>
      <w:pPr>
        <w:spacing w:after="0"/>
        <w:ind w:left="0"/>
        <w:jc w:val="both"/>
      </w:pPr>
      <w:r>
        <w:rPr>
          <w:rFonts w:ascii="Times New Roman"/>
          <w:b w:val="false"/>
          <w:i w:val="false"/>
          <w:color w:val="000000"/>
          <w:sz w:val="28"/>
        </w:rPr>
        <w:t>
      келесі негіздеме бойынша (тиісті ұяшықта Х көрсетіңіз) қайта ресімдеуді сұраймын:</w:t>
      </w:r>
    </w:p>
    <w:p>
      <w:pPr>
        <w:spacing w:after="0"/>
        <w:ind w:left="0"/>
        <w:jc w:val="both"/>
      </w:pPr>
      <w:r>
        <w:rPr>
          <w:rFonts w:ascii="Times New Roman"/>
          <w:b w:val="false"/>
          <w:i w:val="false"/>
          <w:color w:val="000000"/>
          <w:sz w:val="28"/>
        </w:rPr>
        <w:t>
      1) заңды тұлға атауының өзгеруі ___________</w:t>
      </w:r>
    </w:p>
    <w:p>
      <w:pPr>
        <w:spacing w:after="0"/>
        <w:ind w:left="0"/>
        <w:jc w:val="both"/>
      </w:pPr>
      <w:r>
        <w:rPr>
          <w:rFonts w:ascii="Times New Roman"/>
          <w:b w:val="false"/>
          <w:i w:val="false"/>
          <w:color w:val="000000"/>
          <w:sz w:val="28"/>
        </w:rPr>
        <w:t>
      2) заңды тұлғаның орналасқан жерін өзгерту ________</w:t>
      </w:r>
    </w:p>
    <w:p>
      <w:pPr>
        <w:spacing w:after="0"/>
        <w:ind w:left="0"/>
        <w:jc w:val="both"/>
      </w:pPr>
      <w:r>
        <w:rPr>
          <w:rFonts w:ascii="Times New Roman"/>
          <w:b w:val="false"/>
          <w:i w:val="false"/>
          <w:color w:val="000000"/>
          <w:sz w:val="28"/>
        </w:rPr>
        <w:t xml:space="preserve">
      Заңды тұлғаның мекен-жайы_________________________________________ </w:t>
      </w:r>
    </w:p>
    <w:p>
      <w:pPr>
        <w:spacing w:after="0"/>
        <w:ind w:left="0"/>
        <w:jc w:val="both"/>
      </w:pPr>
      <w:r>
        <w:rPr>
          <w:rFonts w:ascii="Times New Roman"/>
          <w:b w:val="false"/>
          <w:i w:val="false"/>
          <w:color w:val="000000"/>
          <w:sz w:val="28"/>
        </w:rPr>
        <w:t xml:space="preserve">
      (шетелдік заңды тұлға үшін - ел, пошталық индексі, ОБЛЫСЫ, қаласы, ауданы, елді мекені, </w:t>
      </w:r>
    </w:p>
    <w:p>
      <w:pPr>
        <w:spacing w:after="0"/>
        <w:ind w:left="0"/>
        <w:jc w:val="both"/>
      </w:pPr>
      <w:r>
        <w:rPr>
          <w:rFonts w:ascii="Times New Roman"/>
          <w:b w:val="false"/>
          <w:i w:val="false"/>
          <w:color w:val="000000"/>
          <w:sz w:val="28"/>
        </w:rPr>
        <w:t>
      көше атауы, үй/ғимарат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Қоса беріледі _ парақ.</w:t>
      </w:r>
    </w:p>
    <w:p>
      <w:pPr>
        <w:spacing w:after="0"/>
        <w:ind w:left="0"/>
        <w:jc w:val="both"/>
      </w:pPr>
      <w:r>
        <w:rPr>
          <w:rFonts w:ascii="Times New Roman"/>
          <w:b w:val="false"/>
          <w:i w:val="false"/>
          <w:color w:val="000000"/>
          <w:sz w:val="28"/>
        </w:rPr>
        <w:t>
      Осымен расталады, бұл:</w:t>
      </w:r>
    </w:p>
    <w:p>
      <w:pPr>
        <w:spacing w:after="0"/>
        <w:ind w:left="0"/>
        <w:jc w:val="both"/>
      </w:pPr>
      <w:r>
        <w:rPr>
          <w:rFonts w:ascii="Times New Roman"/>
          <w:b w:val="false"/>
          <w:i w:val="false"/>
          <w:color w:val="000000"/>
          <w:sz w:val="28"/>
        </w:rPr>
        <w:t xml:space="preserve">
      барлық көрсетілген деректер ресми байланыстар болып табылады және оларға </w:t>
      </w:r>
    </w:p>
    <w:p>
      <w:pPr>
        <w:spacing w:after="0"/>
        <w:ind w:left="0"/>
        <w:jc w:val="both"/>
      </w:pPr>
      <w:r>
        <w:rPr>
          <w:rFonts w:ascii="Times New Roman"/>
          <w:b w:val="false"/>
          <w:i w:val="false"/>
          <w:color w:val="000000"/>
          <w:sz w:val="28"/>
        </w:rPr>
        <w:t>
      аккредиттеу туралы куәлікті қайта ресімдеу мәселелері бойынша кез келген ақпарат жіберілуі мүмкін;</w:t>
      </w:r>
    </w:p>
    <w:p>
      <w:pPr>
        <w:spacing w:after="0"/>
        <w:ind w:left="0"/>
        <w:jc w:val="both"/>
      </w:pPr>
      <w:r>
        <w:rPr>
          <w:rFonts w:ascii="Times New Roman"/>
          <w:b w:val="false"/>
          <w:i w:val="false"/>
          <w:color w:val="000000"/>
          <w:sz w:val="28"/>
        </w:rPr>
        <w:t>
      өтініш берушіге қызметтің осы түрімен айналысуға сотпен тыйым салынбаған;</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өтініш беруші аккредиттеу туралы куәлікті қайта ресімдеу кезінде ақпараттық </w:t>
      </w:r>
    </w:p>
    <w:p>
      <w:pPr>
        <w:spacing w:after="0"/>
        <w:ind w:left="0"/>
        <w:jc w:val="both"/>
      </w:pPr>
      <w:r>
        <w:rPr>
          <w:rFonts w:ascii="Times New Roman"/>
          <w:b w:val="false"/>
          <w:i w:val="false"/>
          <w:color w:val="000000"/>
          <w:sz w:val="28"/>
        </w:rPr>
        <w:t>
      жүйелерде қамтылған, заңмен қорғалатын құпияны құрайтын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Басшы __________ _________________________________________________________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Толтыру күні: "__" __________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