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ecbb" w14:textId="35ce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15 желтоқсандағы № 22-НҚ нормативтік қаулысы. Қазақстан Республикасының Әділет министрлігінде 2015 жылы 31 желтоқсанда № 12720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"Мемлекеттік аудит және қаржылық бақылау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аудитор біліктілігін иеленуге үміткер адамдарды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нормативтік қаулы Қазақстан Республикасының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нормативтік қаулының Есеп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Нормативтік қаулының орындалуын бақылау Есеп комитетінің аппарат басшысына жүктелсін. </w:t>
      </w:r>
    </w:p>
    <w:bookmarkEnd w:id="7"/>
    <w:bookmarkStart w:name="z9"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22-НҚ нормативтік</w:t>
            </w:r>
            <w:r>
              <w:br/>
            </w:r>
            <w:r>
              <w:rPr>
                <w:rFonts w:ascii="Times New Roman"/>
                <w:b w:val="false"/>
                <w:i w:val="false"/>
                <w:color w:val="000000"/>
                <w:sz w:val="20"/>
              </w:rPr>
              <w:t>қаулысымен бекітілген</w:t>
            </w:r>
          </w:p>
        </w:tc>
      </w:tr>
    </w:tbl>
    <w:bookmarkStart w:name="z11" w:id="9"/>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Республикалық бюджеттің атқарылуын бақылау жөніндегі есеп комитетінің 04.06.2021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аудитор біліктілігін иеленуге үміткер адамдарды сертификаттау қағидалары (бұдан әрі – Қағидалар) "Мемлекеттік аудит және қаржылық бақылау туралы"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аудитор біліктілігін иеленуге үміткер адамдарды сертификаттау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8" w:id="12"/>
    <w:p>
      <w:pPr>
        <w:spacing w:after="0"/>
        <w:ind w:left="0"/>
        <w:jc w:val="both"/>
      </w:pPr>
      <w:r>
        <w:rPr>
          <w:rFonts w:ascii="Times New Roman"/>
          <w:b w:val="false"/>
          <w:i w:val="false"/>
          <w:color w:val="000000"/>
          <w:sz w:val="28"/>
        </w:rPr>
        <w:t>
      1-1. Сертификаттаудың мақсаты – мемлекеттік аудитор біліктілігін иеленуге үміткер адамдардың мемлекеттік аудиторға қойылатын біліктілік талаптарына сәйкестігін растау үшін олардың кәсіби білімінің, дағдылары мен тәжірибесінің, іскерлік қасиеттерінің және әлеуетті мүмкіндіктерінің деңгейін белгілеу.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3"/>
    <w:bookmarkStart w:name="z150" w:id="14"/>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қабылданған шешімді қайта қарау туралы жазбаша өтініші;</w:t>
      </w:r>
    </w:p>
    <w:bookmarkEnd w:id="14"/>
    <w:bookmarkStart w:name="z151" w:id="15"/>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құрылатын комиссия;</w:t>
      </w:r>
    </w:p>
    <w:bookmarkEnd w:id="15"/>
    <w:bookmarkStart w:name="z152" w:id="16"/>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bookmarkEnd w:id="16"/>
    <w:bookmarkStart w:name="z153" w:id="17"/>
    <w:p>
      <w:pPr>
        <w:spacing w:after="0"/>
        <w:ind w:left="0"/>
        <w:jc w:val="both"/>
      </w:pPr>
      <w:r>
        <w:rPr>
          <w:rFonts w:ascii="Times New Roman"/>
          <w:b w:val="false"/>
          <w:i w:val="false"/>
          <w:color w:val="000000"/>
          <w:sz w:val="28"/>
        </w:rPr>
        <w:t>
      4) білімді растау жөніндегі ұйым – мемлекеттік аудитор біліктілігін иеленуге үміткер кандидаттарды оқытатын ұйым;</w:t>
      </w:r>
    </w:p>
    <w:bookmarkEnd w:id="17"/>
    <w:bookmarkStart w:name="z154" w:id="18"/>
    <w:p>
      <w:pPr>
        <w:spacing w:after="0"/>
        <w:ind w:left="0"/>
        <w:jc w:val="both"/>
      </w:pPr>
      <w:r>
        <w:rPr>
          <w:rFonts w:ascii="Times New Roman"/>
          <w:b w:val="false"/>
          <w:i w:val="false"/>
          <w:color w:val="000000"/>
          <w:sz w:val="28"/>
        </w:rPr>
        <w:t>
      5) емтихан модулі – тест сұрақтарынан және тест нысанындағы ахуалдық тапсырмалардан тұратын тапсырмалар көлемі;</w:t>
      </w:r>
    </w:p>
    <w:bookmarkEnd w:id="18"/>
    <w:bookmarkStart w:name="z155" w:id="19"/>
    <w:p>
      <w:pPr>
        <w:spacing w:after="0"/>
        <w:ind w:left="0"/>
        <w:jc w:val="both"/>
      </w:pPr>
      <w:r>
        <w:rPr>
          <w:rFonts w:ascii="Times New Roman"/>
          <w:b w:val="false"/>
          <w:i w:val="false"/>
          <w:color w:val="000000"/>
          <w:sz w:val="28"/>
        </w:rPr>
        <w:t>
      6) кандидат – тиісті деңгейдегі мемлекеттік аудитор біліктілігін иеленуге үміткер Қазақстан Республикасының азаматы;</w:t>
      </w:r>
    </w:p>
    <w:bookmarkEnd w:id="19"/>
    <w:bookmarkStart w:name="z156" w:id="20"/>
    <w:p>
      <w:pPr>
        <w:spacing w:after="0"/>
        <w:ind w:left="0"/>
        <w:jc w:val="both"/>
      </w:pPr>
      <w:r>
        <w:rPr>
          <w:rFonts w:ascii="Times New Roman"/>
          <w:b w:val="false"/>
          <w:i w:val="false"/>
          <w:color w:val="000000"/>
          <w:sz w:val="28"/>
        </w:rPr>
        <w:t>
      7) кандидаттың білімін растауы – біліктілік емтиханын офлайн режимде тапсыру арқылы кандидаттың білім деңгейін бағалау;</w:t>
      </w:r>
    </w:p>
    <w:bookmarkEnd w:id="20"/>
    <w:bookmarkStart w:name="z157" w:id="21"/>
    <w:p>
      <w:pPr>
        <w:spacing w:after="0"/>
        <w:ind w:left="0"/>
        <w:jc w:val="both"/>
      </w:pPr>
      <w:r>
        <w:rPr>
          <w:rFonts w:ascii="Times New Roman"/>
          <w:b w:val="false"/>
          <w:i w:val="false"/>
          <w:color w:val="000000"/>
          <w:sz w:val="28"/>
        </w:rPr>
        <w:t>
      8) қадағалаушылар – біліктілік емтиханын өткізу процесін қадағалауды жүзеге асыратын адамдар;</w:t>
      </w:r>
    </w:p>
    <w:bookmarkEnd w:id="21"/>
    <w:bookmarkStart w:name="z158" w:id="22"/>
    <w:p>
      <w:pPr>
        <w:spacing w:after="0"/>
        <w:ind w:left="0"/>
        <w:jc w:val="both"/>
      </w:pPr>
      <w:r>
        <w:rPr>
          <w:rFonts w:ascii="Times New Roman"/>
          <w:b w:val="false"/>
          <w:i w:val="false"/>
          <w:color w:val="000000"/>
          <w:sz w:val="28"/>
        </w:rPr>
        <w:t>
      9)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bookmarkEnd w:id="22"/>
    <w:bookmarkStart w:name="z159" w:id="23"/>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(бұдан әрі – сертификаттау) – білімін растау және Ұлттық комиссияда өтетін әңгімелесу арқылы кандидатқа тиісті деңгейдегі мемлекеттік аудитор біліктілігін беру рәсімі;</w:t>
      </w:r>
    </w:p>
    <w:bookmarkEnd w:id="23"/>
    <w:bookmarkStart w:name="z160" w:id="24"/>
    <w:p>
      <w:pPr>
        <w:spacing w:after="0"/>
        <w:ind w:left="0"/>
        <w:jc w:val="both"/>
      </w:pPr>
      <w:r>
        <w:rPr>
          <w:rFonts w:ascii="Times New Roman"/>
          <w:b w:val="false"/>
          <w:i w:val="false"/>
          <w:color w:val="000000"/>
          <w:sz w:val="28"/>
        </w:rPr>
        <w:t>
      11) мемлекеттік аудитор сертификаты – Ұлттық комиссия электрондық және қағаз жеткізгіштерде беретін, арнайы қорғау дәрежесі бар, кандидатқа тиісті деңгейдегі мемлекеттік аудитор біліктілігін беруді растайтын белгіленген үлгідегі құжат;</w:t>
      </w:r>
    </w:p>
    <w:bookmarkEnd w:id="24"/>
    <w:bookmarkStart w:name="z161" w:id="25"/>
    <w:p>
      <w:pPr>
        <w:spacing w:after="0"/>
        <w:ind w:left="0"/>
        <w:jc w:val="both"/>
      </w:pPr>
      <w:r>
        <w:rPr>
          <w:rFonts w:ascii="Times New Roman"/>
          <w:b w:val="false"/>
          <w:i w:val="false"/>
          <w:color w:val="000000"/>
          <w:sz w:val="28"/>
        </w:rPr>
        <w:t xml:space="preserve">
      12) Ұлттық комиссияның жұмыс органы (бұдан әрі – Жұмыс органы) – қызметі Республикалық бюджеттің атқарылуын бақылау жөніндегі есеп комитетінің 2015 жылғы 21 желтоқсандағы № 23-НҚ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12680 болып тіркелген) бекітілген Мемлекеттік аудитор біліктілігін иеленуге үміткер адамдарды сертификаттау жөніндегі ұлттық комиссия туралы ережемен (бұдан әрі – Ұлттық комиссия туралы ереже) айқындалатын Қазақстан Республикасының Жоғары аудиторлық палатасы (бұдан әрі – Жоғары аудиторлық палата);</w:t>
      </w:r>
    </w:p>
    <w:bookmarkEnd w:id="25"/>
    <w:bookmarkStart w:name="z162" w:id="26"/>
    <w:p>
      <w:pPr>
        <w:spacing w:after="0"/>
        <w:ind w:left="0"/>
        <w:jc w:val="both"/>
      </w:pPr>
      <w:r>
        <w:rPr>
          <w:rFonts w:ascii="Times New Roman"/>
          <w:b w:val="false"/>
          <w:i w:val="false"/>
          <w:color w:val="000000"/>
          <w:sz w:val="28"/>
        </w:rPr>
        <w:t>
      13)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26"/>
    <w:bookmarkStart w:name="z163" w:id="27"/>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 w:id="28"/>
    <w:p>
      <w:pPr>
        <w:spacing w:after="0"/>
        <w:ind w:left="0"/>
        <w:jc w:val="left"/>
      </w:pPr>
      <w:r>
        <w:rPr>
          <w:rFonts w:ascii="Times New Roman"/>
          <w:b/>
          <w:i w:val="false"/>
          <w:color w:val="000000"/>
        </w:rPr>
        <w:t xml:space="preserve"> 2-тарау. Тиісті деңгейдегі мемлекеттік аудитор біліктілігін иеленуге үміткер адамдарды сертификаттау тәртібі</w:t>
      </w:r>
    </w:p>
    <w:bookmarkEnd w:id="28"/>
    <w:bookmarkStart w:name="z16" w:id="29"/>
    <w:p>
      <w:pPr>
        <w:spacing w:after="0"/>
        <w:ind w:left="0"/>
        <w:jc w:val="both"/>
      </w:pPr>
      <w:r>
        <w:rPr>
          <w:rFonts w:ascii="Times New Roman"/>
          <w:b w:val="false"/>
          <w:i w:val="false"/>
          <w:color w:val="000000"/>
          <w:sz w:val="28"/>
        </w:rPr>
        <w:t>
      3. Сертификаттау мынадай:</w:t>
      </w:r>
    </w:p>
    <w:bookmarkEnd w:id="29"/>
    <w:p>
      <w:pPr>
        <w:spacing w:after="0"/>
        <w:ind w:left="0"/>
        <w:jc w:val="both"/>
      </w:pPr>
      <w:r>
        <w:rPr>
          <w:rFonts w:ascii="Times New Roman"/>
          <w:b w:val="false"/>
          <w:i w:val="false"/>
          <w:color w:val="000000"/>
          <w:sz w:val="28"/>
        </w:rPr>
        <w:t>
      1) мемлекеттік аудитор;</w:t>
      </w:r>
    </w:p>
    <w:p>
      <w:pPr>
        <w:spacing w:after="0"/>
        <w:ind w:left="0"/>
        <w:jc w:val="both"/>
      </w:pPr>
      <w:r>
        <w:rPr>
          <w:rFonts w:ascii="Times New Roman"/>
          <w:b w:val="false"/>
          <w:i w:val="false"/>
          <w:color w:val="000000"/>
          <w:sz w:val="28"/>
        </w:rPr>
        <w:t>
      2) жоғары санатты мемлекеттік аудитор деңгейлері бойынша жүзеге асырылады.</w:t>
      </w:r>
    </w:p>
    <w:p>
      <w:pPr>
        <w:spacing w:after="0"/>
        <w:ind w:left="0"/>
        <w:jc w:val="both"/>
      </w:pPr>
      <w:r>
        <w:rPr>
          <w:rFonts w:ascii="Times New Roman"/>
          <w:b w:val="false"/>
          <w:i w:val="false"/>
          <w:color w:val="000000"/>
          <w:sz w:val="28"/>
        </w:rPr>
        <w:t xml:space="preserve">
      Берілген тиісті саладағы ішкі мемлекеттік аудитордың сертификаттары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мемлекеттік аудитор сертификаты берілгенге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0" w:id="30"/>
    <w:p>
      <w:pPr>
        <w:spacing w:after="0"/>
        <w:ind w:left="0"/>
        <w:jc w:val="both"/>
      </w:pPr>
      <w:r>
        <w:rPr>
          <w:rFonts w:ascii="Times New Roman"/>
          <w:b w:val="false"/>
          <w:i w:val="false"/>
          <w:color w:val="000000"/>
          <w:sz w:val="28"/>
        </w:rPr>
        <w:t>
      4-1. "Мемлекеттік аудитор сертификатын беру" мемлекеттік қызметін (бұдан әрі – мемлекеттік қызмет) Жоғары аудиторлық палата көрсетеді.</w:t>
      </w:r>
    </w:p>
    <w:bookmarkEnd w:id="30"/>
    <w:p>
      <w:pPr>
        <w:spacing w:after="0"/>
        <w:ind w:left="0"/>
        <w:jc w:val="both"/>
      </w:pPr>
      <w:r>
        <w:rPr>
          <w:rFonts w:ascii="Times New Roman"/>
          <w:b w:val="false"/>
          <w:i w:val="false"/>
          <w:color w:val="000000"/>
          <w:sz w:val="28"/>
        </w:rPr>
        <w:t xml:space="preserve">
      "Мемлекеттік аудитор сертификатын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31"/>
    <w:p>
      <w:pPr>
        <w:spacing w:after="0"/>
        <w:ind w:left="0"/>
        <w:jc w:val="left"/>
      </w:pPr>
      <w:r>
        <w:rPr>
          <w:rFonts w:ascii="Times New Roman"/>
          <w:b/>
          <w:i w:val="false"/>
          <w:color w:val="000000"/>
        </w:rPr>
        <w:t xml:space="preserve"> 1-параграф. Кандидаттың білімін растау</w:t>
      </w:r>
    </w:p>
    <w:bookmarkEnd w:id="31"/>
    <w:bookmarkStart w:name="z19" w:id="32"/>
    <w:p>
      <w:pPr>
        <w:spacing w:after="0"/>
        <w:ind w:left="0"/>
        <w:jc w:val="both"/>
      </w:pPr>
      <w:r>
        <w:rPr>
          <w:rFonts w:ascii="Times New Roman"/>
          <w:b w:val="false"/>
          <w:i w:val="false"/>
          <w:color w:val="000000"/>
          <w:sz w:val="28"/>
        </w:rPr>
        <w:t xml:space="preserve">
      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білімді растау жөніндегі ұйымдар мемлекеттік аудитор біліктілігін иеленуге кандидаттарды оқыту бойынша қызметтер көрсетеді.</w:t>
      </w:r>
    </w:p>
    <w:bookmarkEnd w:id="32"/>
    <w:p>
      <w:pPr>
        <w:spacing w:after="0"/>
        <w:ind w:left="0"/>
        <w:jc w:val="both"/>
      </w:pPr>
      <w:r>
        <w:rPr>
          <w:rFonts w:ascii="Times New Roman"/>
          <w:b w:val="false"/>
          <w:i w:val="false"/>
          <w:color w:val="000000"/>
          <w:sz w:val="28"/>
        </w:rPr>
        <w:t xml:space="preserve">
      Білімді растау "Зерттеулер, талдау және тиімділікті бағалау орталығы" жауапкершілігі шектеулі серіктестігінің (бұдан әрі - Орталық) базасында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желтоқсандағы № 935 қаулысының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компьютерлік техниканы пайдалана отырып, біліктілік емтихандарын тапсыру жолымен жүргізіледі.</w:t>
      </w:r>
    </w:p>
    <w:p>
      <w:pPr>
        <w:spacing w:after="0"/>
        <w:ind w:left="0"/>
        <w:jc w:val="both"/>
      </w:pPr>
      <w:r>
        <w:rPr>
          <w:rFonts w:ascii="Times New Roman"/>
          <w:b w:val="false"/>
          <w:i w:val="false"/>
          <w:color w:val="000000"/>
          <w:sz w:val="28"/>
        </w:rPr>
        <w:t>
      Білімді растау жөніндегі ұйымдардың тізімі Жоғары аудиторлық палатаның және уәкілетті органның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6. Біліктілік емтиханы тест сұрақтарынан және тест нысанындағы ахуалдық тапсырмалардан тұрады.</w:t>
      </w:r>
    </w:p>
    <w:bookmarkEnd w:id="33"/>
    <w:p>
      <w:pPr>
        <w:spacing w:after="0"/>
        <w:ind w:left="0"/>
        <w:jc w:val="both"/>
      </w:pPr>
      <w:r>
        <w:rPr>
          <w:rFonts w:ascii="Times New Roman"/>
          <w:b w:val="false"/>
          <w:i w:val="false"/>
          <w:color w:val="000000"/>
          <w:sz w:val="28"/>
        </w:rPr>
        <w:t>
      Біліктілік емтиханы кандидаттың қалауы бойынша мемлекеттік немесе орыс тілдерінде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 Жоғары аудиторлық палатамен және уәкілетті органмен келісім бойынша Орталық айқындайды.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8. Кандидат білімін растауға қатысу үшін Орталыққа мынадай құжаттарды:</w:t>
      </w:r>
    </w:p>
    <w:bookmarkEnd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 тапсыруға үміт білдірген біліктілік емтиханы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9. Өтініш және жеке басын куәландыратын құжаттың көшірмесі құжат тігілетін папкаға бекітіледі, оның беткі жағында: №__ жеке іс, кандидаттың аты және әкесінің аты (ол болған кезде), тегі, ресімделу күні көрсетіледі.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37"/>
    <w:p>
      <w:pPr>
        <w:spacing w:after="0"/>
        <w:ind w:left="0"/>
        <w:jc w:val="both"/>
      </w:pPr>
      <w:r>
        <w:rPr>
          <w:rFonts w:ascii="Times New Roman"/>
          <w:b w:val="false"/>
          <w:i w:val="false"/>
          <w:color w:val="000000"/>
          <w:sz w:val="28"/>
        </w:rPr>
        <w:t>
      12. Мемлекеттік аудитор біліктілігін иеленуге кандидат мынадай:</w:t>
      </w:r>
    </w:p>
    <w:bookmarkEnd w:id="37"/>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сәйкестік аудиті;</w:t>
      </w:r>
    </w:p>
    <w:p>
      <w:pPr>
        <w:spacing w:after="0"/>
        <w:ind w:left="0"/>
        <w:jc w:val="both"/>
      </w:pPr>
      <w:r>
        <w:rPr>
          <w:rFonts w:ascii="Times New Roman"/>
          <w:b w:val="false"/>
          <w:i w:val="false"/>
          <w:color w:val="000000"/>
          <w:sz w:val="28"/>
        </w:rPr>
        <w:t>
      4) тиімділік аудиті;</w:t>
      </w:r>
    </w:p>
    <w:p>
      <w:pPr>
        <w:spacing w:after="0"/>
        <w:ind w:left="0"/>
        <w:jc w:val="both"/>
      </w:pPr>
      <w:r>
        <w:rPr>
          <w:rFonts w:ascii="Times New Roman"/>
          <w:b w:val="false"/>
          <w:i w:val="false"/>
          <w:color w:val="000000"/>
          <w:sz w:val="28"/>
        </w:rPr>
        <w:t>
      5) қаржылық есептілік аудиті пәндері бойынша біліктілік емтиханын тапсырады.</w:t>
      </w:r>
    </w:p>
    <w:bookmarkStart w:name="z27" w:id="38"/>
    <w:p>
      <w:pPr>
        <w:spacing w:after="0"/>
        <w:ind w:left="0"/>
        <w:jc w:val="both"/>
      </w:pPr>
      <w:r>
        <w:rPr>
          <w:rFonts w:ascii="Times New Roman"/>
          <w:b w:val="false"/>
          <w:i w:val="false"/>
          <w:color w:val="000000"/>
          <w:sz w:val="28"/>
        </w:rPr>
        <w:t>
      13. Үлгілік тест сұрақтарының және тест нысанындағы ахуалдық тапсырмалардың тізбесін Орталық Жоғары аудиторлық палатамен, уәкілетті органмен келісім бойынша әзірлейді және Орталықтың интернет-ресурсына орналастырады.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8" w:id="39"/>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тиісті сертификаттардың бағыттары бойынша жұмыс істейтін кандидаттар сертификаттау пәндері бойынша жекелеген емтихандарды тапсырудан босатылады. Емтихан тапсырудан босату Орталықтың ұлттық және (немесе) халықаралық кәсіби сертификаттарды берген тиісті ұйымдардан алынған растайтын құжаттарды ұсынуы негізінде Жұмыс органының шешімі бойынша мынадай тәртіппен жүзеге асырылады:</w:t>
      </w:r>
    </w:p>
    <w:bookmarkEnd w:id="39"/>
    <w:bookmarkStart w:name="z164" w:id="40"/>
    <w:p>
      <w:pPr>
        <w:spacing w:after="0"/>
        <w:ind w:left="0"/>
        <w:jc w:val="both"/>
      </w:pPr>
      <w:r>
        <w:rPr>
          <w:rFonts w:ascii="Times New Roman"/>
          <w:b w:val="false"/>
          <w:i w:val="false"/>
          <w:color w:val="000000"/>
          <w:sz w:val="28"/>
        </w:rPr>
        <w:t>
      1) кандидаттар мынадай:</w:t>
      </w:r>
    </w:p>
    <w:bookmarkEnd w:id="40"/>
    <w:p>
      <w:pPr>
        <w:spacing w:after="0"/>
        <w:ind w:left="0"/>
        <w:jc w:val="both"/>
      </w:pPr>
      <w:r>
        <w:rPr>
          <w:rFonts w:ascii="Times New Roman"/>
          <w:b w:val="false"/>
          <w:i w:val="false"/>
          <w:color w:val="000000"/>
          <w:sz w:val="28"/>
        </w:rPr>
        <w:t>
      "аудитор";</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АСА (Associated Chartered Accountant) (Қауымдастырылған дипломды бухгалтер)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Start w:name="z165" w:id="41"/>
    <w:p>
      <w:pPr>
        <w:spacing w:after="0"/>
        <w:ind w:left="0"/>
        <w:jc w:val="both"/>
      </w:pPr>
      <w:r>
        <w:rPr>
          <w:rFonts w:ascii="Times New Roman"/>
          <w:b w:val="false"/>
          <w:i w:val="false"/>
          <w:color w:val="000000"/>
          <w:sz w:val="28"/>
        </w:rPr>
        <w:t>
      2) кандидаттар мынадай:</w:t>
      </w:r>
    </w:p>
    <w:bookmarkEnd w:id="41"/>
    <w:p>
      <w:pPr>
        <w:spacing w:after="0"/>
        <w:ind w:left="0"/>
        <w:jc w:val="both"/>
      </w:pPr>
      <w:r>
        <w:rPr>
          <w:rFonts w:ascii="Times New Roman"/>
          <w:b w:val="false"/>
          <w:i w:val="false"/>
          <w:color w:val="000000"/>
          <w:sz w:val="28"/>
        </w:rPr>
        <w:t>
      "кәсіби бухгалтер";</w:t>
      </w:r>
    </w:p>
    <w:p>
      <w:pPr>
        <w:spacing w:after="0"/>
        <w:ind w:left="0"/>
        <w:jc w:val="both"/>
      </w:pPr>
      <w:r>
        <w:rPr>
          <w:rFonts w:ascii="Times New Roman"/>
          <w:b w:val="false"/>
          <w:i w:val="false"/>
          <w:color w:val="000000"/>
          <w:sz w:val="28"/>
        </w:rPr>
        <w:t>
      DipIFR (Diploma in International Financial Reporting) (Халықаралық қаржылық есептілік бойынша диплом) біліктіліктерінің бірі болған жағдайда,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bookmarkStart w:name="z166" w:id="42"/>
    <w:p>
      <w:pPr>
        <w:spacing w:after="0"/>
        <w:ind w:left="0"/>
        <w:jc w:val="both"/>
      </w:pPr>
      <w:r>
        <w:rPr>
          <w:rFonts w:ascii="Times New Roman"/>
          <w:b w:val="false"/>
          <w:i w:val="false"/>
          <w:color w:val="000000"/>
          <w:sz w:val="28"/>
        </w:rPr>
        <w:t>
      3) кандидаттар мынадай:</w:t>
      </w:r>
    </w:p>
    <w:bookmarkEnd w:id="42"/>
    <w:p>
      <w:pPr>
        <w:spacing w:after="0"/>
        <w:ind w:left="0"/>
        <w:jc w:val="both"/>
      </w:pPr>
      <w:r>
        <w:rPr>
          <w:rFonts w:ascii="Times New Roman"/>
          <w:b w:val="false"/>
          <w:i w:val="false"/>
          <w:color w:val="000000"/>
          <w:sz w:val="28"/>
        </w:rPr>
        <w:t>
      CIPFA (The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біліктіліктерінің бірі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bookmarkStart w:name="z167" w:id="43"/>
    <w:p>
      <w:pPr>
        <w:spacing w:after="0"/>
        <w:ind w:left="0"/>
        <w:jc w:val="both"/>
      </w:pPr>
      <w:r>
        <w:rPr>
          <w:rFonts w:ascii="Times New Roman"/>
          <w:b w:val="false"/>
          <w:i w:val="false"/>
          <w:color w:val="000000"/>
          <w:sz w:val="28"/>
        </w:rPr>
        <w:t>
      4) кандидаттар IPSAS АССА (Certificate in International Public Sector Accounting Standards) (Мемлекеттік сектордағы бухгалтерлік есептің халықаралық стандарттары бойынша сертификат) біліктілігі болған жағдайда,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9" w:id="44"/>
    <w:p>
      <w:pPr>
        <w:spacing w:after="0"/>
        <w:ind w:left="0"/>
        <w:jc w:val="both"/>
      </w:pPr>
      <w:r>
        <w:rPr>
          <w:rFonts w:ascii="Times New Roman"/>
          <w:b w:val="false"/>
          <w:i w:val="false"/>
          <w:color w:val="000000"/>
          <w:sz w:val="28"/>
        </w:rPr>
        <w:t>
      15. Орталық емтихан модульдері бойынша біліктілік емтиханын олар келіп түскен күннен бастап бір ай мерзімде Жоғары аудиторлық палатамен және уәкілетті органмен келісілгеннен кейін ұйымдастырады.</w:t>
      </w:r>
    </w:p>
    <w:bookmarkEnd w:id="44"/>
    <w:p>
      <w:pPr>
        <w:spacing w:after="0"/>
        <w:ind w:left="0"/>
        <w:jc w:val="both"/>
      </w:pPr>
      <w:r>
        <w:rPr>
          <w:rFonts w:ascii="Times New Roman"/>
          <w:b w:val="false"/>
          <w:i w:val="false"/>
          <w:color w:val="000000"/>
          <w:sz w:val="28"/>
        </w:rPr>
        <w:t>
      Тест сұрақтары мен тест нысанындағы ахуалдық тапсырмаларды қамтитын емтихан модульдері қолданыстағы заңнаманы, халықаралық қаржылық есептілік стандарттарын, мемлекеттік аудит және қаржылық бақылау стандарттарын ескере отырып, мемлекеттік және орыс тілдерінде әзірленеді және жылына 2 (екі) рет жаңартылуға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16. Емтихан модульдері таратылуы шектелген қызметтік ақпаратқа жатады.</w:t>
      </w:r>
    </w:p>
    <w:bookmarkEnd w:id="45"/>
    <w:bookmarkStart w:name="z31" w:id="46"/>
    <w:p>
      <w:pPr>
        <w:spacing w:after="0"/>
        <w:ind w:left="0"/>
        <w:jc w:val="both"/>
      </w:pPr>
      <w:r>
        <w:rPr>
          <w:rFonts w:ascii="Times New Roman"/>
          <w:b w:val="false"/>
          <w:i w:val="false"/>
          <w:color w:val="000000"/>
          <w:sz w:val="28"/>
        </w:rPr>
        <w:t>
      17. Біліктілік емтиханын өткізуге арналған үй-жай емтихан процесінің барысын тіркеуді қамтамасыз ететін аудио, бейнежазба құралдарымен жабдықталады. Аудио, бейнежазба деректерін сақтау мерзімі біліктілік емтиханын өткізген күннен бастап кемінде 6 (алты) айды құрайды.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18. Біліктілік емтиханынан өту кезінде кандидатқа:</w:t>
      </w:r>
    </w:p>
    <w:bookmarkEnd w:id="47"/>
    <w:p>
      <w:pPr>
        <w:spacing w:after="0"/>
        <w:ind w:left="0"/>
        <w:jc w:val="both"/>
      </w:pPr>
      <w:r>
        <w:rPr>
          <w:rFonts w:ascii="Times New Roman"/>
          <w:b w:val="false"/>
          <w:i w:val="false"/>
          <w:color w:val="000000"/>
          <w:sz w:val="28"/>
        </w:rPr>
        <w:t>
      - біліктілік емтиханын өткізуге арналған үй-жайға электрондық құрылғыларды (соның ішінде ұялы телефондар мен өзге де электрондық жабдықтарды) алып кіруіне. Мұндай құрылғылар біліктілік емтиханын өткізу уақытында ұяшықтары бар арнайы шкафтарға сақтауға қойылады;</w:t>
      </w:r>
    </w:p>
    <w:p>
      <w:pPr>
        <w:spacing w:after="0"/>
        <w:ind w:left="0"/>
        <w:jc w:val="both"/>
      </w:pPr>
      <w:r>
        <w:rPr>
          <w:rFonts w:ascii="Times New Roman"/>
          <w:b w:val="false"/>
          <w:i w:val="false"/>
          <w:color w:val="000000"/>
          <w:sz w:val="28"/>
        </w:rPr>
        <w:t>
      - басқа адамдармен сөйлесуіне, материалдармен алмасуына;</w:t>
      </w:r>
    </w:p>
    <w:p>
      <w:pPr>
        <w:spacing w:after="0"/>
        <w:ind w:left="0"/>
        <w:jc w:val="both"/>
      </w:pPr>
      <w:r>
        <w:rPr>
          <w:rFonts w:ascii="Times New Roman"/>
          <w:b w:val="false"/>
          <w:i w:val="false"/>
          <w:color w:val="000000"/>
          <w:sz w:val="28"/>
        </w:rPr>
        <w:t>
      - біліктілік емтиханын өткізуге арналған үй-жайдан қағаз және электрондық жеткізгіштердегі ақпаратты алып шығуына, қадағалаушылардың еріп жүруінсіз үй-жайдан шығуына жол берілмейді.</w:t>
      </w:r>
    </w:p>
    <w:p>
      <w:pPr>
        <w:spacing w:after="0"/>
        <w:ind w:left="0"/>
        <w:jc w:val="both"/>
      </w:pPr>
      <w:r>
        <w:rPr>
          <w:rFonts w:ascii="Times New Roman"/>
          <w:b w:val="false"/>
          <w:i w:val="false"/>
          <w:color w:val="000000"/>
          <w:sz w:val="28"/>
        </w:rPr>
        <w:t xml:space="preserve">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Қадағалаушылар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емтиханы рәсімдерінің бұзылғаны туралы акт жасайды.</w:t>
      </w:r>
    </w:p>
    <w:p>
      <w:pPr>
        <w:spacing w:after="0"/>
        <w:ind w:left="0"/>
        <w:jc w:val="both"/>
      </w:pPr>
      <w:r>
        <w:rPr>
          <w:rFonts w:ascii="Times New Roman"/>
          <w:b w:val="false"/>
          <w:i w:val="false"/>
          <w:color w:val="000000"/>
          <w:sz w:val="28"/>
        </w:rPr>
        <w:t>
      Қадағалаушылардың құрамына: Жоғары аудиторлық палатаның екі өкілі, уәкілетті органның бір өкілі, Орталықтың бір өкілі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19. Өзіне қатысты біліктілік емтиханы рәсімінің бұзылғаны туралы акт жасалған кандидат Орталықтың тиісті күнтізбелік жылға бекіткен Біліктілік емтихандарының кестесіне сәйкес бұзушылық анықталған күннен бастап алты ай өткеннен кейін оны қайта өтеді.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20. Біліктілік емтиханын өткізу кезінде Жоғары аудиторлық палатаның және уәкілетті органның өкілдері біліктілік емтиханының барлық кезеңіне қатысады.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22. Сертификаттаудың әр пәні бойынша біліктілік емтиханының ұзақтығы екі сағаттан (120 минут) аспайды.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Жоғары аудиторлық палатасының 24.11.2023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8" w:id="51"/>
    <w:p>
      <w:pPr>
        <w:spacing w:after="0"/>
        <w:ind w:left="0"/>
        <w:jc w:val="both"/>
      </w:pPr>
      <w:r>
        <w:rPr>
          <w:rFonts w:ascii="Times New Roman"/>
          <w:b w:val="false"/>
          <w:i w:val="false"/>
          <w:color w:val="000000"/>
          <w:sz w:val="28"/>
        </w:rPr>
        <w:t>
      24. Егер дұрыс жауаптардың саны тест тапсырмалары бойынша мүмкін болатын жүз (100) пайыздың кемінде жетпіс (70) пайызын құраса, кандидат әр пән бойынша біліктілік емтиханынан өткен болып есептеледі.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25. Тестілеу нәтижелері ведомоспен ресімделеді және оған 2 (екі) жұмыс күні ішінде Орталықтың өкілдері қол қояды.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1" w:id="53"/>
    <w:p>
      <w:pPr>
        <w:spacing w:after="0"/>
        <w:ind w:left="0"/>
        <w:jc w:val="both"/>
      </w:pPr>
      <w:r>
        <w:rPr>
          <w:rFonts w:ascii="Times New Roman"/>
          <w:b w:val="false"/>
          <w:i w:val="false"/>
          <w:color w:val="000000"/>
          <w:sz w:val="28"/>
        </w:rPr>
        <w:t xml:space="preserve">
      27. Біліктілік емтиханын тапсыру қорытындысы бойынша оң нәтиже алған кандидатқа Орталық ведомосқа қол қойылған күннен бастап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аудитор біліктілігіне білімін растау туралы құжат береді.</w:t>
      </w:r>
    </w:p>
    <w:bookmarkEnd w:id="53"/>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ведомосқа қол қойылған күннен бастап 10 (он) жұмыс күні ішінде Орталықтың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2" w:id="54"/>
    <w:p>
      <w:pPr>
        <w:spacing w:after="0"/>
        <w:ind w:left="0"/>
        <w:jc w:val="both"/>
      </w:pPr>
      <w:r>
        <w:rPr>
          <w:rFonts w:ascii="Times New Roman"/>
          <w:b w:val="false"/>
          <w:i w:val="false"/>
          <w:color w:val="000000"/>
          <w:sz w:val="28"/>
        </w:rPr>
        <w:t>
      28. Кандидаттың мемлекеттік аудитор біліктілігіне алған білімін растау туралы құжаты оның білімін растау туралы құжат берілген күннен бастап әңгімелесуге жіберу туралы өтініш берген күнге дейін екі жыл ішінде Ұлттық комиссияда одан әрі әңгімелесуден өтуі үшін негіз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комитетінің 24.03.2022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3" w:id="55"/>
    <w:p>
      <w:pPr>
        <w:spacing w:after="0"/>
        <w:ind w:left="0"/>
        <w:jc w:val="both"/>
      </w:pPr>
      <w:r>
        <w:rPr>
          <w:rFonts w:ascii="Times New Roman"/>
          <w:b w:val="false"/>
          <w:i w:val="false"/>
          <w:color w:val="000000"/>
          <w:sz w:val="28"/>
        </w:rPr>
        <w:t>
      29. Біліктілік емтиханын тапсыра алмаған кандидат оны біліктілік емтиханын 1 (бірінші рет) тапсыра алмаған күнінен бастап күнтізбелік 15 (он бес) күннен ерте емес, бірақ сертификаттаудың белгілі бір пәнінен біліктілік емтиханын тапсырма алмаған күнінен бастап 1 (бір) жылдан кешіктірмей қайта тапсырады.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4" w:id="56"/>
    <w:p>
      <w:pPr>
        <w:spacing w:after="0"/>
        <w:ind w:left="0"/>
        <w:jc w:val="left"/>
      </w:pPr>
      <w:r>
        <w:rPr>
          <w:rFonts w:ascii="Times New Roman"/>
          <w:b/>
          <w:i w:val="false"/>
          <w:color w:val="000000"/>
        </w:rPr>
        <w:t xml:space="preserve"> 2-параграф. Апелляциялық комиссия</w:t>
      </w:r>
    </w:p>
    <w:bookmarkEnd w:id="56"/>
    <w:bookmarkStart w:name="z45" w:id="57"/>
    <w:p>
      <w:pPr>
        <w:spacing w:after="0"/>
        <w:ind w:left="0"/>
        <w:jc w:val="both"/>
      </w:pPr>
      <w:r>
        <w:rPr>
          <w:rFonts w:ascii="Times New Roman"/>
          <w:b w:val="false"/>
          <w:i w:val="false"/>
          <w:color w:val="000000"/>
          <w:sz w:val="28"/>
        </w:rPr>
        <w:t>
      30. Біліктілік емтиханының қорытындыларымен келіспеген кандидаттардың өтініштерін қарау үшін Орталық Жоғары аудиторлық палатамен және уәкілетті органмен келісе отырып, сертификаттаудың тиісті мамандану (пән) салаларының сарапшылары болып табылатын, кемінде үш мүшеден тұратын апелляциялық комиссия құрады.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32. Кандидат біліктілік емтиханының қорытындыларымен келіспеген жағдайда, апелляциялық комиссияға біліктілік емтиханының қорытындылары туралы хабарланған күннен кейінгі үш жұмыс күнінен кешіктірмей, өзінің негізделген келіспеушілігін (нақты сұрақтардың қисынсыздығы, техникалық ақаулықтарға сілтеме жасай отырып, тестілеу нәтижелері, тестілеудің қалыпты барысына кедергі болған жағдайларға сілтеме жасай отырып, тестілеу нәтижелері) көрсете отырып, жазбаша нысанда немесе электрондық түрде жүгінеді.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9" w:id="59"/>
    <w:p>
      <w:pPr>
        <w:spacing w:after="0"/>
        <w:ind w:left="0"/>
        <w:jc w:val="both"/>
      </w:pPr>
      <w:r>
        <w:rPr>
          <w:rFonts w:ascii="Times New Roman"/>
          <w:b w:val="false"/>
          <w:i w:val="false"/>
          <w:color w:val="000000"/>
          <w:sz w:val="28"/>
        </w:rPr>
        <w:t>
      34. Апелляциялық комиссия апелляцияға берілген өтінішті қарау нәтижелері бойынша өтініш келіп түскен күннен бастап 3 (үш) жұмыс күні ішінде мынадай:</w:t>
      </w:r>
    </w:p>
    <w:bookmarkEnd w:id="59"/>
    <w:p>
      <w:pPr>
        <w:spacing w:after="0"/>
        <w:ind w:left="0"/>
        <w:jc w:val="both"/>
      </w:pPr>
      <w:r>
        <w:rPr>
          <w:rFonts w:ascii="Times New Roman"/>
          <w:b w:val="false"/>
          <w:i w:val="false"/>
          <w:color w:val="000000"/>
          <w:sz w:val="28"/>
        </w:rPr>
        <w:t>
      1) кандидаттың апелляцияға берген өтінішін қанағаттандыру және біліктілік емтиханының нәтижесіне (балына) балл (-дар) қосу туралы шешім қабылдау;</w:t>
      </w:r>
    </w:p>
    <w:p>
      <w:pPr>
        <w:spacing w:after="0"/>
        <w:ind w:left="0"/>
        <w:jc w:val="both"/>
      </w:pPr>
      <w:r>
        <w:rPr>
          <w:rFonts w:ascii="Times New Roman"/>
          <w:b w:val="false"/>
          <w:i w:val="false"/>
          <w:color w:val="000000"/>
          <w:sz w:val="28"/>
        </w:rPr>
        <w:t>
      2) апелляцияға берілген өтінішті қанағаттандырусыз, ал біліктілік емтиханының нәтижесін (балын) өзгеріссіз қалдыру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35. Апелляцияға өтініш берген кандидат біліктілік емтиханының қорытындысымен танысады, өзінің апелляцияға берген өтінішін қарау кезінде қатысады.</w:t>
      </w:r>
    </w:p>
    <w:bookmarkEnd w:id="60"/>
    <w:p>
      <w:pPr>
        <w:spacing w:after="0"/>
        <w:ind w:left="0"/>
        <w:jc w:val="both"/>
      </w:pPr>
      <w:r>
        <w:rPr>
          <w:rFonts w:ascii="Times New Roman"/>
          <w:b w:val="false"/>
          <w:i w:val="false"/>
          <w:color w:val="000000"/>
          <w:sz w:val="28"/>
        </w:rPr>
        <w:t>
      Апелляциялық комиссияның шешімі апелляцияға берген кандидатқа беріледі және шешім қабылданған күннен бастап үш жұмыс күні ішінде білімді растау жөніндегі ұйымның интернет-ресурсына орналастырылады.</w:t>
      </w:r>
    </w:p>
    <w:bookmarkStart w:name="z51" w:id="61"/>
    <w:p>
      <w:pPr>
        <w:spacing w:after="0"/>
        <w:ind w:left="0"/>
        <w:jc w:val="both"/>
      </w:pPr>
      <w:r>
        <w:rPr>
          <w:rFonts w:ascii="Times New Roman"/>
          <w:b w:val="false"/>
          <w:i w:val="false"/>
          <w:color w:val="000000"/>
          <w:sz w:val="28"/>
        </w:rPr>
        <w:t>
      36. Апелляцияға қайта берілген өтініш қаралмайды.</w:t>
      </w:r>
    </w:p>
    <w:bookmarkEnd w:id="61"/>
    <w:bookmarkStart w:name="z52" w:id="62"/>
    <w:p>
      <w:pPr>
        <w:spacing w:after="0"/>
        <w:ind w:left="0"/>
        <w:jc w:val="both"/>
      </w:pPr>
      <w:r>
        <w:rPr>
          <w:rFonts w:ascii="Times New Roman"/>
          <w:b w:val="false"/>
          <w:i w:val="false"/>
          <w:color w:val="000000"/>
          <w:sz w:val="28"/>
        </w:rPr>
        <w:t xml:space="preserve">
      37. Апелляциялық комиссияның шешіміне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нормаларына сәйкес шағым берілуі мүмкін.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3" w:id="63"/>
    <w:p>
      <w:pPr>
        <w:spacing w:after="0"/>
        <w:ind w:left="0"/>
        <w:jc w:val="both"/>
      </w:pPr>
      <w:r>
        <w:rPr>
          <w:rFonts w:ascii="Times New Roman"/>
          <w:b w:val="false"/>
          <w:i w:val="false"/>
          <w:color w:val="000000"/>
          <w:sz w:val="28"/>
        </w:rPr>
        <w:t>
      38. Мемлекеттік аудитор біліктілігін иелену үшін сертификаттауға: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 немесе халықаралық құқық) және (немесе) ақпараттық технологиялар жоғары білімі және (немесе) жоғары оқу орнынан кейінгі білімі бар кандидат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5" w:id="64"/>
    <w:p>
      <w:pPr>
        <w:spacing w:after="0"/>
        <w:ind w:left="0"/>
        <w:jc w:val="both"/>
      </w:pPr>
      <w:r>
        <w:rPr>
          <w:rFonts w:ascii="Times New Roman"/>
          <w:b w:val="false"/>
          <w:i w:val="false"/>
          <w:color w:val="000000"/>
          <w:sz w:val="28"/>
        </w:rPr>
        <w:t>
      40. Ұлттық комиссияда әңгімелесуден өту үшін мемлекеттік аудитор біліктілігін иеленуге:</w:t>
      </w:r>
    </w:p>
    <w:bookmarkEnd w:id="64"/>
    <w:p>
      <w:pPr>
        <w:spacing w:after="0"/>
        <w:ind w:left="0"/>
        <w:jc w:val="both"/>
      </w:pPr>
      <w:r>
        <w:rPr>
          <w:rFonts w:ascii="Times New Roman"/>
          <w:b w:val="false"/>
          <w:i w:val="false"/>
          <w:color w:val="000000"/>
          <w:sz w:val="28"/>
        </w:rPr>
        <w:t>
      мемлекеттік аудит және қаржылық бақылау органдарының жүйесінде аудит жүргізумен байланысты бағыттар бойынша (талдамалық, әдіснамалық, сапаны бақылау, заң тұрғысынан сүйемелдеу);</w:t>
      </w:r>
    </w:p>
    <w:p>
      <w:pPr>
        <w:spacing w:after="0"/>
        <w:ind w:left="0"/>
        <w:jc w:val="both"/>
      </w:pPr>
      <w:r>
        <w:rPr>
          <w:rFonts w:ascii="Times New Roman"/>
          <w:b w:val="false"/>
          <w:i w:val="false"/>
          <w:color w:val="000000"/>
          <w:sz w:val="28"/>
        </w:rPr>
        <w:t>
      және (немесе) бухгалтерлік есепті, бюджеттік есепті, салықтық әкімшілендіруді, бюджетті, мемлекеттік қаржыны, мемлекеттік сатып алуды болжауды, жоспарлауды және орындауды жүзеге асыруға байланысты экономикалық, қаржы салаларында, сондай-ақ аудиторлық қызметте;</w:t>
      </w:r>
    </w:p>
    <w:p>
      <w:pPr>
        <w:spacing w:after="0"/>
        <w:ind w:left="0"/>
        <w:jc w:val="both"/>
      </w:pPr>
      <w:r>
        <w:rPr>
          <w:rFonts w:ascii="Times New Roman"/>
          <w:b w:val="false"/>
          <w:i w:val="false"/>
          <w:color w:val="000000"/>
          <w:sz w:val="28"/>
        </w:rPr>
        <w:t>
      және (немесе) нормативтік құқықтық актілерді әзірлеуге және (немесе) заң тұрғысынан сараптауға байланысты құқықтық салада;</w:t>
      </w:r>
    </w:p>
    <w:p>
      <w:pPr>
        <w:spacing w:after="0"/>
        <w:ind w:left="0"/>
        <w:jc w:val="both"/>
      </w:pPr>
      <w:r>
        <w:rPr>
          <w:rFonts w:ascii="Times New Roman"/>
          <w:b w:val="false"/>
          <w:i w:val="false"/>
          <w:color w:val="000000"/>
          <w:sz w:val="28"/>
        </w:rPr>
        <w:t>
      және (немесе) аудит саласындағы халықаралық ұйымдарда кемінде 3 (үш) жыл жұмыс тәжірибесі бар;</w:t>
      </w:r>
    </w:p>
    <w:p>
      <w:pPr>
        <w:spacing w:after="0"/>
        <w:ind w:left="0"/>
        <w:jc w:val="both"/>
      </w:pPr>
      <w:r>
        <w:rPr>
          <w:rFonts w:ascii="Times New Roman"/>
          <w:b w:val="false"/>
          <w:i w:val="false"/>
          <w:color w:val="000000"/>
          <w:sz w:val="28"/>
        </w:rPr>
        <w:t>
      және (немесе) кемінде 2 (екі) жыл ішкі мемлекеттік аудитор немесе мемлекеттік аудитордың ассистенті жұмыс тәжірибесі бар кандидат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41. Ұлттық комиссияда әңгімелесу үшін жоғары санатты мемлекеттік аудитор біліктілігін иеленуге мемлекеттік аудит және қаржылық бақылау органдарында мемлекеттік аудитор болып соңғы 5 (бес) жыл бойы жұмыс істейтін және:</w:t>
      </w:r>
    </w:p>
    <w:bookmarkEnd w:id="65"/>
    <w:p>
      <w:pPr>
        <w:spacing w:after="0"/>
        <w:ind w:left="0"/>
        <w:jc w:val="both"/>
      </w:pPr>
      <w:r>
        <w:rPr>
          <w:rFonts w:ascii="Times New Roman"/>
          <w:b w:val="false"/>
          <w:i w:val="false"/>
          <w:color w:val="000000"/>
          <w:sz w:val="28"/>
        </w:rPr>
        <w:t>
      1) мемлекеттік аудитор сертификаты;</w:t>
      </w:r>
    </w:p>
    <w:p>
      <w:pPr>
        <w:spacing w:after="0"/>
        <w:ind w:left="0"/>
        <w:jc w:val="both"/>
      </w:pPr>
      <w:r>
        <w:rPr>
          <w:rFonts w:ascii="Times New Roman"/>
          <w:b w:val="false"/>
          <w:i w:val="false"/>
          <w:color w:val="000000"/>
          <w:sz w:val="28"/>
        </w:rPr>
        <w:t>
      2) мына халықаралық кәсіби ұйымдардың бірі:</w:t>
      </w:r>
    </w:p>
    <w:p>
      <w:pPr>
        <w:spacing w:after="0"/>
        <w:ind w:left="0"/>
        <w:jc w:val="both"/>
      </w:pPr>
      <w:r>
        <w:rPr>
          <w:rFonts w:ascii="Times New Roman"/>
          <w:b w:val="false"/>
          <w:i w:val="false"/>
          <w:color w:val="000000"/>
          <w:sz w:val="28"/>
        </w:rPr>
        <w:t>
      ICAEW (Institute of Chartered Accountants in England and Wales) (Англия мен Уэльстің алқа бухгалтерлер институты);</w:t>
      </w:r>
    </w:p>
    <w:p>
      <w:pPr>
        <w:spacing w:after="0"/>
        <w:ind w:left="0"/>
        <w:jc w:val="both"/>
      </w:pPr>
      <w:r>
        <w:rPr>
          <w:rFonts w:ascii="Times New Roman"/>
          <w:b w:val="false"/>
          <w:i w:val="false"/>
          <w:color w:val="000000"/>
          <w:sz w:val="28"/>
        </w:rPr>
        <w:t>
      АССА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IIA (Institute of Internal Auditors) (Ішкі аудиторлар институты) берген мына кәсіби біліктіліктердің бірі:</w:t>
      </w:r>
    </w:p>
    <w:p>
      <w:pPr>
        <w:spacing w:after="0"/>
        <w:ind w:left="0"/>
        <w:jc w:val="both"/>
      </w:pPr>
      <w:r>
        <w:rPr>
          <w:rFonts w:ascii="Times New Roman"/>
          <w:b w:val="false"/>
          <w:i w:val="false"/>
          <w:color w:val="000000"/>
          <w:sz w:val="28"/>
        </w:rPr>
        <w:t>
      ACA (Associated Chartered Accountant) (Қауымдастырылған дипломы бар бухгалтер);</w:t>
      </w:r>
    </w:p>
    <w:p>
      <w:pPr>
        <w:spacing w:after="0"/>
        <w:ind w:left="0"/>
        <w:jc w:val="both"/>
      </w:pPr>
      <w:r>
        <w:rPr>
          <w:rFonts w:ascii="Times New Roman"/>
          <w:b w:val="false"/>
          <w:i w:val="false"/>
          <w:color w:val="000000"/>
          <w:sz w:val="28"/>
        </w:rPr>
        <w:t>
      ACCA (Association of Chartered Certified Accountants) (Сертификатталған алқа бухгалтерлер қауымдастығы);</w:t>
      </w:r>
    </w:p>
    <w:p>
      <w:pPr>
        <w:spacing w:after="0"/>
        <w:ind w:left="0"/>
        <w:jc w:val="both"/>
      </w:pPr>
      <w:r>
        <w:rPr>
          <w:rFonts w:ascii="Times New Roman"/>
          <w:b w:val="false"/>
          <w:i w:val="false"/>
          <w:color w:val="000000"/>
          <w:sz w:val="28"/>
        </w:rPr>
        <w:t>
      CIPFA (Chartered Institute of Public Finance and Accountancy) (Мемлекеттік секторға арналған халықаралық қаржылық есептілік стандарттары бойынша диплом);</w:t>
      </w:r>
    </w:p>
    <w:p>
      <w:pPr>
        <w:spacing w:after="0"/>
        <w:ind w:left="0"/>
        <w:jc w:val="both"/>
      </w:pPr>
      <w:r>
        <w:rPr>
          <w:rFonts w:ascii="Times New Roman"/>
          <w:b w:val="false"/>
          <w:i w:val="false"/>
          <w:color w:val="000000"/>
          <w:sz w:val="28"/>
        </w:rPr>
        <w:t>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w:t>
      </w:r>
    </w:p>
    <w:p>
      <w:pPr>
        <w:spacing w:after="0"/>
        <w:ind w:left="0"/>
        <w:jc w:val="both"/>
      </w:pPr>
      <w:r>
        <w:rPr>
          <w:rFonts w:ascii="Times New Roman"/>
          <w:b w:val="false"/>
          <w:i w:val="false"/>
          <w:color w:val="000000"/>
          <w:sz w:val="28"/>
        </w:rPr>
        <w:t>
      CIA (Certified Internal Auditor) (Дипломы бар ішкі аудитор);</w:t>
      </w:r>
    </w:p>
    <w:p>
      <w:pPr>
        <w:spacing w:after="0"/>
        <w:ind w:left="0"/>
        <w:jc w:val="both"/>
      </w:pPr>
      <w:r>
        <w:rPr>
          <w:rFonts w:ascii="Times New Roman"/>
          <w:b w:val="false"/>
          <w:i w:val="false"/>
          <w:color w:val="000000"/>
          <w:sz w:val="28"/>
        </w:rPr>
        <w:t>
      АССА F8 (Audit and Assurance) не АССА F8-пен (Аудит және анықтықты растау) немесе Cert IA ACCA (Certificate in International Auditing) (Халықаралық аудит бойынша сертификат) бірге IPSAS АССА (Certificate in International Public Sector Accounting Standards) (Қоғамдық сектор үшін халықаралық қаржылық есептілік стандарттары бойынша сертификат) (орыс тілінде) бар екенін растайтын құжаты;</w:t>
      </w:r>
    </w:p>
    <w:p>
      <w:pPr>
        <w:spacing w:after="0"/>
        <w:ind w:left="0"/>
        <w:jc w:val="both"/>
      </w:pPr>
      <w:r>
        <w:rPr>
          <w:rFonts w:ascii="Times New Roman"/>
          <w:b w:val="false"/>
          <w:i w:val="false"/>
          <w:color w:val="000000"/>
          <w:sz w:val="28"/>
        </w:rPr>
        <w:t>
      3) Қазақстан Республикасының Қаржы министрлігі (бұдан әрі – Министрлік)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анықтықты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бар екенін растайтын құжаты;</w:t>
      </w:r>
    </w:p>
    <w:p>
      <w:pPr>
        <w:spacing w:after="0"/>
        <w:ind w:left="0"/>
        <w:jc w:val="both"/>
      </w:pPr>
      <w:r>
        <w:rPr>
          <w:rFonts w:ascii="Times New Roman"/>
          <w:b w:val="false"/>
          <w:i w:val="false"/>
          <w:color w:val="000000"/>
          <w:sz w:val="28"/>
        </w:rPr>
        <w:t>
      4) соңғы 2 (екі) жыл ішінде мемлекеттік қызметшілер қызметінің тиімділігін бағалаудың оң нәтижесі бар кандидат жіберіледі.</w:t>
      </w:r>
    </w:p>
    <w:p>
      <w:pPr>
        <w:spacing w:after="0"/>
        <w:ind w:left="0"/>
        <w:jc w:val="both"/>
      </w:pPr>
      <w:r>
        <w:rPr>
          <w:rFonts w:ascii="Times New Roman"/>
          <w:b w:val="false"/>
          <w:i w:val="false"/>
          <w:color w:val="000000"/>
          <w:sz w:val="28"/>
        </w:rPr>
        <w:t>
      Мемлекеттік аудит және қаржылық бақылау органдары жүйесінде кемінде 5 (бес) жыл жұмыс тәжірибесі бар Жоғары аудиторлық палатаның және тексеру комиссияларының төрағалары, мүшелері, аппарат басшылары, Министрліктің Ішкі мемлекеттік аудит комитетінің төрағасы мен орынбасарлары, Министрліктің Ішкі мемлекеттік аудит комитетінің аумақтық ішкі мемлекеттік аудит департаменттерінің басшылары мен орынбасарлары, орталық мемлекеттік және жергілікті атқарушы органдардың ішкі мемлекеттік аудит қызметтерінің басшылары мен орынбасарлары (болған жағдайда) Қағидалардың осы тармағының 1), 2) және 3) тармақшаларының талаптарына сәйкес жоғары санатты мемлекеттік аудитор біліктілігін иеленуге Ұлттық комиссияға әңгімелесу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8" w:id="66"/>
    <w:p>
      <w:pPr>
        <w:spacing w:after="0"/>
        <w:ind w:left="0"/>
        <w:jc w:val="left"/>
      </w:pPr>
      <w:r>
        <w:rPr>
          <w:rFonts w:ascii="Times New Roman"/>
          <w:b/>
          <w:i w:val="false"/>
          <w:color w:val="000000"/>
        </w:rPr>
        <w:t xml:space="preserve"> 3-параграф. Мемлекеттік қызметті көрсету тәртібі. Мемлекеттік көрсетілетін қызметті алу үшін құжаттарды ұсыну тәртібі</w:t>
      </w:r>
    </w:p>
    <w:bookmarkEnd w:id="66"/>
    <w:p>
      <w:pPr>
        <w:spacing w:after="0"/>
        <w:ind w:left="0"/>
        <w:jc w:val="both"/>
      </w:pPr>
      <w:r>
        <w:rPr>
          <w:rFonts w:ascii="Times New Roman"/>
          <w:b w:val="false"/>
          <w:i w:val="false"/>
          <w:color w:val="ff0000"/>
          <w:sz w:val="28"/>
        </w:rPr>
        <w:t xml:space="preserve">
      Ескерту. 3-параграфтың тақырыбы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Тиісті деңгейдегі мемлекеттік аудитор біліктілігін иеленуге кандидат (бұдан әрі – көрсетілетін қызметті алушы) мемлекеттік көрсетілетін қызметті алу үшін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құжаттарды "электрондық үкімет" веб-порталы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0" w:id="67"/>
    <w:p>
      <w:pPr>
        <w:spacing w:after="0"/>
        <w:ind w:left="0"/>
        <w:jc w:val="both"/>
      </w:pPr>
      <w:r>
        <w:rPr>
          <w:rFonts w:ascii="Times New Roman"/>
          <w:b w:val="false"/>
          <w:i w:val="false"/>
          <w:color w:val="000000"/>
          <w:sz w:val="28"/>
        </w:rPr>
        <w:t>
      44. Көрсетілетін қызметті беруші құжаттар мен мәліметтер келіп түскен күні оларды қабылдап, тіркейді.</w:t>
      </w:r>
    </w:p>
    <w:bookmarkEnd w:id="6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және/немесе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 құрылымдық бөлімшенің жауапты қызметкеріне 2 (екі)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8" w:id="68"/>
    <w:p>
      <w:pPr>
        <w:spacing w:after="0"/>
        <w:ind w:left="0"/>
        <w:jc w:val="left"/>
      </w:pPr>
      <w:r>
        <w:rPr>
          <w:rFonts w:ascii="Times New Roman"/>
          <w:b/>
          <w:i w:val="false"/>
          <w:color w:val="000000"/>
        </w:rPr>
        <w:t xml:space="preserve"> 3-1-параграф. Көрсетілетін қызметті алушының құжаттарын қарау тәртібі</w:t>
      </w:r>
    </w:p>
    <w:bookmarkEnd w:id="68"/>
    <w:p>
      <w:pPr>
        <w:spacing w:after="0"/>
        <w:ind w:left="0"/>
        <w:jc w:val="both"/>
      </w:pPr>
      <w:bookmarkStart w:name="z61" w:id="69"/>
      <w:r>
        <w:rPr>
          <w:rFonts w:ascii="Times New Roman"/>
          <w:b w:val="false"/>
          <w:i w:val="false"/>
          <w:color w:val="ff0000"/>
          <w:sz w:val="28"/>
        </w:rPr>
        <w:t xml:space="preserve">
      Ескерту. Қағидалар 3-1-параграфтың тақырыбымен толықтырылды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62" w:id="70"/>
    <w:p>
      <w:pPr>
        <w:spacing w:after="0"/>
        <w:ind w:left="0"/>
        <w:jc w:val="both"/>
      </w:pPr>
      <w:r>
        <w:rPr>
          <w:rFonts w:ascii="Times New Roman"/>
          <w:b w:val="false"/>
          <w:i w:val="false"/>
          <w:color w:val="000000"/>
          <w:sz w:val="28"/>
        </w:rPr>
        <w:t>
      46. Көрсетілетін қызметті беруші көрсетілетін қызметті алушының ұсынған құжаттарын:</w:t>
      </w:r>
    </w:p>
    <w:bookmarkEnd w:id="70"/>
    <w:p>
      <w:pPr>
        <w:spacing w:after="0"/>
        <w:ind w:left="0"/>
        <w:jc w:val="both"/>
      </w:pPr>
      <w:r>
        <w:rPr>
          <w:rFonts w:ascii="Times New Roman"/>
          <w:b w:val="false"/>
          <w:i w:val="false"/>
          <w:color w:val="000000"/>
          <w:sz w:val="28"/>
        </w:rPr>
        <w:t xml:space="preserve">
      1) көрсетілетін қызметті алушының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талаптарға сәйкестігі;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құжаттарды ресімдеудің толықтығы, анықтығы және дұрыстығы;</w:t>
      </w:r>
    </w:p>
    <w:p>
      <w:pPr>
        <w:spacing w:after="0"/>
        <w:ind w:left="0"/>
        <w:jc w:val="both"/>
      </w:pPr>
      <w:r>
        <w:rPr>
          <w:rFonts w:ascii="Times New Roman"/>
          <w:b w:val="false"/>
          <w:i w:val="false"/>
          <w:color w:val="000000"/>
          <w:sz w:val="28"/>
        </w:rPr>
        <w:t xml:space="preserve">
      3) құжаттарын қайта берген адамдар үшін осы Қағидалардың </w:t>
      </w:r>
      <w:r>
        <w:rPr>
          <w:rFonts w:ascii="Times New Roman"/>
          <w:b w:val="false"/>
          <w:i w:val="false"/>
          <w:color w:val="000000"/>
          <w:sz w:val="28"/>
        </w:rPr>
        <w:t>60-тармағында</w:t>
      </w:r>
      <w:r>
        <w:rPr>
          <w:rFonts w:ascii="Times New Roman"/>
          <w:b w:val="false"/>
          <w:i w:val="false"/>
          <w:color w:val="000000"/>
          <w:sz w:val="28"/>
        </w:rPr>
        <w:t xml:space="preserve"> көрсетілген талаптардың сақталуы тұрғысынан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Тізбенің</w:t>
      </w:r>
      <w:r>
        <w:rPr>
          <w:rFonts w:ascii="Times New Roman"/>
          <w:b w:val="false"/>
          <w:i w:val="false"/>
          <w:color w:val="000000"/>
          <w:sz w:val="28"/>
        </w:rPr>
        <w:t xml:space="preserve"> 10-тармағының 1), 2), 3), 4), 5), 6), 8) және 9) тармақшаларында көзделген мемлекеттік қызметті көрсетуден бас тартуға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Кодекстің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білдіруге мүмкіндік беру үшін тыңдауды өткізу уақыты, күні және орны (тәсілі) туралы хабардар етеді.</w:t>
      </w:r>
    </w:p>
    <w:p>
      <w:pPr>
        <w:spacing w:after="0"/>
        <w:ind w:left="0"/>
        <w:jc w:val="both"/>
      </w:pPr>
      <w:r>
        <w:rPr>
          <w:rFonts w:ascii="Times New Roman"/>
          <w:b w:val="false"/>
          <w:i w:val="false"/>
          <w:color w:val="000000"/>
          <w:sz w:val="28"/>
        </w:rPr>
        <w:t>
      Қарау нәтижелері бойынша әңгімелесуге жіберу не Ұлттық комиссияда өтетін әңгімелесуге жіберуден дәлелді бас тарту туралы шешім қабылданады.</w:t>
      </w:r>
    </w:p>
    <w:p>
      <w:pPr>
        <w:spacing w:after="0"/>
        <w:ind w:left="0"/>
        <w:jc w:val="both"/>
      </w:pPr>
      <w:r>
        <w:rPr>
          <w:rFonts w:ascii="Times New Roman"/>
          <w:b w:val="false"/>
          <w:i w:val="false"/>
          <w:color w:val="000000"/>
          <w:sz w:val="28"/>
        </w:rPr>
        <w:t>
      Осы тармақта көрсетілген негіздер бойынша мемлекеттік қызмет көрсетуден бас тарту мемлекеттік көрсетілетін қызметті алу үшін құжаттарды қайта беруге тыйым салуға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48. Жұмыс органы кандидатты осы Қағидаларда көзделмеген талаптарға сәйкестігін тексеруге жол бермейді.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Республикалық бюджеттің атқарылуын бақылау жөніндегі есеп комитетінің 22.06.2022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Көрсетілетін қызметті алушы осы Қағидалардың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60-тармақтарында</w:t>
      </w:r>
      <w:r>
        <w:rPr>
          <w:rFonts w:ascii="Times New Roman"/>
          <w:b w:val="false"/>
          <w:i w:val="false"/>
          <w:color w:val="000000"/>
          <w:sz w:val="28"/>
        </w:rPr>
        <w:t xml:space="preserve"> және </w:t>
      </w:r>
      <w:r>
        <w:rPr>
          <w:rFonts w:ascii="Times New Roman"/>
          <w:b w:val="false"/>
          <w:i w:val="false"/>
          <w:color w:val="000000"/>
          <w:sz w:val="28"/>
        </w:rPr>
        <w:t>Тізбенің</w:t>
      </w:r>
      <w:r>
        <w:rPr>
          <w:rFonts w:ascii="Times New Roman"/>
          <w:b w:val="false"/>
          <w:i w:val="false"/>
          <w:color w:val="000000"/>
          <w:sz w:val="28"/>
        </w:rPr>
        <w:t xml:space="preserve"> 9-тармағында белгіленген талаптарға сәйкес келген жағдайда, көрсетілетін қызметті алушы Ұлттық комиссияда әңгімелесуден өтуге жіберіледі және көрсетілетін қызметті беруші өтініштің тіркелген күнінен бастап 10 (он) жұмыс күні ішінде оған Ұлттық комиссияда әңгімелесуден өтуге жіберу туралы хабарламаны "электрондық үкімет" веб-порталында тіркелген пайдаланушының ұялы байланысының абоненттік құрылғысы арқылы қысқа мәтіндік хабарлама жолдау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52. Көрсетілетін қызметті алушылардың кезектілігі олардың өтініштерінің ақпараттық жүйеде тіркелген күні мен нөміріне қарай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9" w:id="73"/>
    <w:p>
      <w:pPr>
        <w:spacing w:after="0"/>
        <w:ind w:left="0"/>
        <w:jc w:val="left"/>
      </w:pPr>
      <w:r>
        <w:rPr>
          <w:rFonts w:ascii="Times New Roman"/>
          <w:b/>
          <w:i w:val="false"/>
          <w:color w:val="000000"/>
        </w:rPr>
        <w:t xml:space="preserve"> 3-2-параграф. Ұлттық комиссияда әңгімелесуден өту</w:t>
      </w:r>
    </w:p>
    <w:bookmarkEnd w:id="73"/>
    <w:p>
      <w:pPr>
        <w:spacing w:after="0"/>
        <w:ind w:left="0"/>
        <w:jc w:val="both"/>
      </w:pPr>
      <w:r>
        <w:rPr>
          <w:rFonts w:ascii="Times New Roman"/>
          <w:b w:val="false"/>
          <w:i w:val="false"/>
          <w:color w:val="ff0000"/>
          <w:sz w:val="28"/>
        </w:rPr>
        <w:t xml:space="preserve">
      Ескерту. Қағидалар 3-2-параграфтың тақырыбымен толықтырылды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70" w:id="74"/>
    <w:p>
      <w:pPr>
        <w:spacing w:after="0"/>
        <w:ind w:left="0"/>
        <w:jc w:val="both"/>
      </w:pPr>
      <w:r>
        <w:rPr>
          <w:rFonts w:ascii="Times New Roman"/>
          <w:b w:val="false"/>
          <w:i w:val="false"/>
          <w:color w:val="000000"/>
          <w:sz w:val="28"/>
        </w:rPr>
        <w:t>
      52-1. Ұлттық комиссияның отырыстары Ұлттық комиссия туралы ережеге сәйкес тоқсанына кемінде 1 (бір) рет өткізіледі.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xml:space="preserve">
      53. Көрсетілетін қызметті беруші әңгімелесу өткізілетін күнге дейін 10 (он) жұмыс күнінен кешіктірмей әңгімелесу өткізілетін орынды, күнді және уақытты көрсете отырып, әңгімелесуге жіберілген адамдардың тізімін өзінің интернет-ресурсына орналастырады және көрсетілетін қызметті алушыға Ұлттық комиссияның отырысына шақыру туралы хабарламаны "электрондық үкімет" веб-порталы арқылы "жеке кабинетіне" жібереді,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деңгейдегі мемлекеттік аудитор біліктілігін иеленуге үміткер әрбір көрсетілетін қызметті алушы бойынша қорытынды дайындайды.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54. Көрсетілетін қызметті алушы Ұлттық комиссияға әңгімелесуге келмеген жағдайда, оның өтініші қараусыз қалады және мемлекеттік қызмет көрсетуден бас тартуға жатады.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1" w:id="77"/>
    <w:p>
      <w:pPr>
        <w:spacing w:after="0"/>
        <w:ind w:left="0"/>
        <w:jc w:val="both"/>
      </w:pPr>
      <w:r>
        <w:rPr>
          <w:rFonts w:ascii="Times New Roman"/>
          <w:b w:val="false"/>
          <w:i w:val="false"/>
          <w:color w:val="000000"/>
          <w:sz w:val="28"/>
        </w:rPr>
        <w:t>
      55. Жұмыс органы кандидаттардың Ұлттық комиссияда әңгімелесуден өтуі үшін білуі қажет нормативтік құқықтық актілердің тізбесін қалыптастырады, ол Жұмыс органының интернет-ресурсына орналастырылуға жатады.</w:t>
      </w:r>
    </w:p>
    <w:bookmarkEnd w:id="77"/>
    <w:bookmarkStart w:name="z72" w:id="78"/>
    <w:p>
      <w:pPr>
        <w:spacing w:after="0"/>
        <w:ind w:left="0"/>
        <w:jc w:val="both"/>
      </w:pPr>
      <w:r>
        <w:rPr>
          <w:rFonts w:ascii="Times New Roman"/>
          <w:b w:val="false"/>
          <w:i w:val="false"/>
          <w:color w:val="000000"/>
          <w:sz w:val="28"/>
        </w:rPr>
        <w:t>
      56. Әрбір кандидатпен әңгімелесу барысы аудиожазба техникалық құралдарының көмегімен тіркеледі. Аудиожазбалар әңгімелесу аяқталған күннен бастап кемінде алты ай Жұмыс органында сақталады.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3" w:id="79"/>
    <w:p>
      <w:pPr>
        <w:spacing w:after="0"/>
        <w:ind w:left="0"/>
        <w:jc w:val="both"/>
      </w:pPr>
      <w:r>
        <w:rPr>
          <w:rFonts w:ascii="Times New Roman"/>
          <w:b w:val="false"/>
          <w:i w:val="false"/>
          <w:color w:val="000000"/>
          <w:sz w:val="28"/>
        </w:rPr>
        <w:t>
      57. Ұлттық комиссияның шешімдері ашық дауыс беру арқылы қабылданады және егер дауыс беруге қатысып отырған Ұлттық комиссия мүшелерінің жалпы санының басым көпшілігі оларға дауыс берсе, шешімдер қабылданған болып саналады.</w:t>
      </w:r>
    </w:p>
    <w:bookmarkEnd w:id="79"/>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қабылданған болып есептеледі.</w:t>
      </w:r>
    </w:p>
    <w:bookmarkStart w:name="z74" w:id="80"/>
    <w:p>
      <w:pPr>
        <w:spacing w:after="0"/>
        <w:ind w:left="0"/>
        <w:jc w:val="both"/>
      </w:pPr>
      <w:r>
        <w:rPr>
          <w:rFonts w:ascii="Times New Roman"/>
          <w:b w:val="false"/>
          <w:i w:val="false"/>
          <w:color w:val="000000"/>
          <w:sz w:val="28"/>
        </w:rPr>
        <w:t>
      58. Ұлттық комиссияның шешімі әңгімелесу аяқталған күннен бастап 7 (жеті) жұмыс күні ішінде хаттамамен ресімделеді және Ұлттық комиссия отырысының хаттамасына қол қойылған күннен бастап 3 (үш) жұмыс күні ішінде Жұмыс органының интернет-ресурсына орналастырылады.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xml:space="preserve">
      59. Мемлекеттік қызметті көрсету нәтижесі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тиісті деңгейдегі мемлекеттік аудитор біліктілігін беру туралы не тиісті деңгейдегі мемлекеттік аудитор біліктілігін беруден бас тарту туралы Ұлттық комиссияның шешімі. </w:t>
      </w:r>
    </w:p>
    <w:bookmarkEnd w:id="81"/>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60. Ұлттық комиссияда әңгімелесу қорытындысы бойынша теріс нәтиже алған көрсетілетін қызметті алушы осы шешім қабылданған күннен бастап 3 (үш) айдан кейін мемлекеттік көрсетілетін қызметті алу үшін құжаттарды қайта тапсырады.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1" w:id="83"/>
    <w:p>
      <w:pPr>
        <w:spacing w:after="0"/>
        <w:ind w:left="0"/>
        <w:jc w:val="left"/>
      </w:pPr>
      <w:r>
        <w:rPr>
          <w:rFonts w:ascii="Times New Roman"/>
          <w:b/>
          <w:i w:val="false"/>
          <w:color w:val="000000"/>
        </w:rPr>
        <w:t xml:space="preserve"> 3-3-параграф. Мемлекеттік қызмет көрсету нәтижесіне шағымдану тәртібі</w:t>
      </w:r>
    </w:p>
    <w:bookmarkEnd w:id="83"/>
    <w:p>
      <w:pPr>
        <w:spacing w:after="0"/>
        <w:ind w:left="0"/>
        <w:jc w:val="both"/>
      </w:pPr>
      <w:bookmarkStart w:name="z111" w:id="84"/>
      <w:r>
        <w:rPr>
          <w:rFonts w:ascii="Times New Roman"/>
          <w:b w:val="false"/>
          <w:i w:val="false"/>
          <w:color w:val="ff0000"/>
          <w:sz w:val="28"/>
        </w:rPr>
        <w:t xml:space="preserve">
      Ескерту. Қағидалар 3-3-параграфтың тақырыбымен толықтырылды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 Алып тасталды - ҚР Жоғары аудиторлық палатасының 19.04.2024 </w:t>
      </w:r>
      <w:r>
        <w:rPr>
          <w:rFonts w:ascii="Times New Roman"/>
          <w:b w:val="false"/>
          <w:i w:val="false"/>
          <w:color w:val="000000"/>
          <w:sz w:val="28"/>
        </w:rPr>
        <w:t>№ 8-НҚ</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12" w:id="85"/>
    <w:p>
      <w:pPr>
        <w:spacing w:after="0"/>
        <w:ind w:left="0"/>
        <w:jc w:val="both"/>
      </w:pPr>
      <w:r>
        <w:rPr>
          <w:rFonts w:ascii="Times New Roman"/>
          <w:b w:val="false"/>
          <w:i w:val="false"/>
          <w:color w:val="000000"/>
          <w:sz w:val="28"/>
        </w:rPr>
        <w:t>
      60-2. Мемлекеттік қызметтерді көрсету мәселелері бойынша шағымды қарауды мемлекеттік қызметтерді көрсету сапасын бағалау және бақылау жөніндегі уәкілетті орган (бұдан әрі – шағымды қарайтын орган) жүргізеді.</w:t>
      </w:r>
    </w:p>
    <w:bookmarkEnd w:id="85"/>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қолайлы шешім қабылдаса, әрекет жасаса,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3" w:id="86"/>
    <w:p>
      <w:pPr>
        <w:spacing w:after="0"/>
        <w:ind w:left="0"/>
        <w:jc w:val="both"/>
      </w:pPr>
      <w:r>
        <w:rPr>
          <w:rFonts w:ascii="Times New Roman"/>
          <w:b w:val="false"/>
          <w:i w:val="false"/>
          <w:color w:val="000000"/>
          <w:sz w:val="28"/>
        </w:rPr>
        <w:t xml:space="preserve">
      60-3.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8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4" w:id="87"/>
    <w:p>
      <w:pPr>
        <w:spacing w:after="0"/>
        <w:ind w:left="0"/>
        <w:jc w:val="both"/>
      </w:pPr>
      <w:r>
        <w:rPr>
          <w:rFonts w:ascii="Times New Roman"/>
          <w:b w:val="false"/>
          <w:i w:val="false"/>
          <w:color w:val="000000"/>
          <w:sz w:val="28"/>
        </w:rPr>
        <w:t xml:space="preserve">
      60-4. Егер Қазақстан Республикасының заңында өзгеше көзделмесе,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7" w:id="88"/>
    <w:p>
      <w:pPr>
        <w:spacing w:after="0"/>
        <w:ind w:left="0"/>
        <w:jc w:val="left"/>
      </w:pPr>
      <w:r>
        <w:rPr>
          <w:rFonts w:ascii="Times New Roman"/>
          <w:b/>
          <w:i w:val="false"/>
          <w:color w:val="000000"/>
        </w:rPr>
        <w:t xml:space="preserve"> 4-параграф. Тиісті деңгейдегі мемлекеттік аудитор сертификатын беру</w:t>
      </w:r>
    </w:p>
    <w:bookmarkEnd w:id="88"/>
    <w:bookmarkStart w:name="z78" w:id="89"/>
    <w:p>
      <w:pPr>
        <w:spacing w:after="0"/>
        <w:ind w:left="0"/>
        <w:jc w:val="both"/>
      </w:pPr>
      <w:r>
        <w:rPr>
          <w:rFonts w:ascii="Times New Roman"/>
          <w:b w:val="false"/>
          <w:i w:val="false"/>
          <w:color w:val="000000"/>
          <w:sz w:val="28"/>
        </w:rPr>
        <w:t>
      61. Жұмыс органы тиісті деңгейдегі мемлекеттік аудитор сертификатын Ұлттық комиссияда әңгімелесуден табысты өткен кандидаттарға Ұлттық комиссияның шешіміне қол қойылған күннен бастап он жұмыс күні ішінде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79" w:id="90"/>
    <w:p>
      <w:pPr>
        <w:spacing w:after="0"/>
        <w:ind w:left="0"/>
        <w:jc w:val="both"/>
      </w:pPr>
      <w:r>
        <w:rPr>
          <w:rFonts w:ascii="Times New Roman"/>
          <w:b w:val="false"/>
          <w:i w:val="false"/>
          <w:color w:val="000000"/>
          <w:sz w:val="28"/>
        </w:rPr>
        <w:t xml:space="preserve">
      62. Қағаз жеткізгіштегі тиісті деңгейдегі мемлекеттік аудитор сертификаты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деңгейдегі мемлекеттік аудитор сертификаттарын беруді есепке алу журналы бойынша көрсетілетін қызметті алушының жеке өзіне не сенімхат бойынша оның өкіліне беріледі.</w:t>
      </w:r>
    </w:p>
    <w:bookmarkEnd w:id="90"/>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көрсетілетін қызметті берушінің Ұлттық комиссия қызметін қамтамасыз етуге жауапты құрылымдық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1" w:id="91"/>
    <w:p>
      <w:pPr>
        <w:spacing w:after="0"/>
        <w:ind w:left="0"/>
        <w:jc w:val="left"/>
      </w:pPr>
      <w:r>
        <w:rPr>
          <w:rFonts w:ascii="Times New Roman"/>
          <w:b/>
          <w:i w:val="false"/>
          <w:color w:val="000000"/>
        </w:rPr>
        <w:t xml:space="preserve"> 5-параграф. Тиісті деңгейдегі мемлекеттік аудитор сертификатының телнұсқаларын беру</w:t>
      </w:r>
    </w:p>
    <w:bookmarkEnd w:id="91"/>
    <w:bookmarkStart w:name="z82" w:id="92"/>
    <w:p>
      <w:pPr>
        <w:spacing w:after="0"/>
        <w:ind w:left="0"/>
        <w:jc w:val="both"/>
      </w:pPr>
      <w:r>
        <w:rPr>
          <w:rFonts w:ascii="Times New Roman"/>
          <w:b w:val="false"/>
          <w:i w:val="false"/>
          <w:color w:val="000000"/>
          <w:sz w:val="28"/>
        </w:rPr>
        <w:t>
      64. Электрондық нұсқасы жоқ, қағаз жеткізгіштегі тиісті деңгейдегі мемлекеттік аудитор сертификаты жоғалған, бүлінген кезде көрсетілетін қызметті алушы көрсетілетін қызметті берушіге оның телнұсқасын алу туралы өтінішін көрсетілетін қызметті берушінің кеңсесі арқылы жолдайды, ол электрондық құжат айналымының ақпараттық жүйесінде құжаттар келіп түскен күні тіркеледі.</w:t>
      </w:r>
    </w:p>
    <w:bookmarkEnd w:id="92"/>
    <w:p>
      <w:pPr>
        <w:spacing w:after="0"/>
        <w:ind w:left="0"/>
        <w:jc w:val="both"/>
      </w:pPr>
      <w:r>
        <w:rPr>
          <w:rFonts w:ascii="Times New Roman"/>
          <w:b w:val="false"/>
          <w:i w:val="false"/>
          <w:color w:val="000000"/>
          <w:sz w:val="28"/>
        </w:rPr>
        <w:t>
      Көрсетілетін қызметті беруші тиісті деңгейдегі мемлекеттік аудитор сертификатының телнұсқасын берген күннен бастап 5 (бес) жұмыс күні ішінде жоғалған, бүлінген, зақымданған сертификаттардың жарамсыздығы туралы ақпаратты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Жоғары аудиторлық палатасының 05.02.2025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3" w:id="93"/>
    <w:p>
      <w:pPr>
        <w:spacing w:after="0"/>
        <w:ind w:left="0"/>
        <w:jc w:val="both"/>
      </w:pPr>
      <w:r>
        <w:rPr>
          <w:rFonts w:ascii="Times New Roman"/>
          <w:b w:val="false"/>
          <w:i w:val="false"/>
          <w:color w:val="000000"/>
          <w:sz w:val="28"/>
        </w:rPr>
        <w:t>
      65. Көрсетілетін қызметті беруші көрсетілетін қызметті алушыға не сенімхат бойынша оның өкіліне телнұсқа беру туралы өтінішті алған күннен бастап күнтізбелік 15 (он бес) күн ішінде "телнұсқа" деген мөртаңба қойып, тиісті деңгейдегі мемлекеттік аудитор сертификаты бар адамдардың тізіліміне тиісті толықтырулар енгізе отырып, тиісті деңгейдегі мемлекеттік аудитор сертификатының телнұсқасын беруді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4" w:id="94"/>
    <w:p>
      <w:pPr>
        <w:spacing w:after="0"/>
        <w:ind w:left="0"/>
        <w:jc w:val="left"/>
      </w:pPr>
      <w:r>
        <w:rPr>
          <w:rFonts w:ascii="Times New Roman"/>
          <w:b/>
          <w:i w:val="false"/>
          <w:color w:val="000000"/>
        </w:rPr>
        <w:t xml:space="preserve"> 6-параграф. Тиісті деңгейдегі мемлекеттік аудитор сертификатын қайтарып алу</w:t>
      </w:r>
    </w:p>
    <w:bookmarkEnd w:id="94"/>
    <w:bookmarkStart w:name="z85" w:id="95"/>
    <w:p>
      <w:pPr>
        <w:spacing w:after="0"/>
        <w:ind w:left="0"/>
        <w:jc w:val="both"/>
      </w:pPr>
      <w:r>
        <w:rPr>
          <w:rFonts w:ascii="Times New Roman"/>
          <w:b w:val="false"/>
          <w:i w:val="false"/>
          <w:color w:val="000000"/>
          <w:sz w:val="28"/>
        </w:rPr>
        <w:t xml:space="preserve">
      66. Ұлттық комиссия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сертификатын қайтарып алуды жүзеге асырады.</w:t>
      </w:r>
    </w:p>
    <w:bookmarkEnd w:id="95"/>
    <w:bookmarkStart w:name="z86" w:id="96"/>
    <w:p>
      <w:pPr>
        <w:spacing w:after="0"/>
        <w:ind w:left="0"/>
        <w:jc w:val="both"/>
      </w:pPr>
      <w:r>
        <w:rPr>
          <w:rFonts w:ascii="Times New Roman"/>
          <w:b w:val="false"/>
          <w:i w:val="false"/>
          <w:color w:val="000000"/>
          <w:sz w:val="28"/>
        </w:rPr>
        <w:t>
      67. Мемлекеттік аудит және қаржылық бақылау органдары мемлекеттік аудиторға қатысты тиісті деңгейдегі мемлекеттік аудитор сертификатын қайтарып алу үшін негіздің болуы туралы шешім қабылданған күннен бастап он жұмыс күні ішінде мынадай құжаттарды:</w:t>
      </w:r>
    </w:p>
    <w:bookmarkEnd w:id="96"/>
    <w:p>
      <w:pPr>
        <w:spacing w:after="0"/>
        <w:ind w:left="0"/>
        <w:jc w:val="both"/>
      </w:pPr>
      <w:r>
        <w:rPr>
          <w:rFonts w:ascii="Times New Roman"/>
          <w:b w:val="false"/>
          <w:i w:val="false"/>
          <w:color w:val="000000"/>
          <w:sz w:val="28"/>
        </w:rPr>
        <w:t>
      1) мемлекеттік аудит және қаржылық бақылау органының тиісті деңгейдегі мемлекеттік аудитор сертификатын қайтарып алуға негіздің болуы туралы хаттамасын;</w:t>
      </w:r>
    </w:p>
    <w:p>
      <w:pPr>
        <w:spacing w:after="0"/>
        <w:ind w:left="0"/>
        <w:jc w:val="both"/>
      </w:pPr>
      <w:r>
        <w:rPr>
          <w:rFonts w:ascii="Times New Roman"/>
          <w:b w:val="false"/>
          <w:i w:val="false"/>
          <w:color w:val="000000"/>
          <w:sz w:val="28"/>
        </w:rPr>
        <w:t>
      2) мемлекеттік аудит және қаржылық бақылаудың уәкілетті органы ұсынған мемлекеттік аудитордың кәсіби әдеп талаптарын сақтамағанын растайтын құжаттарды;</w:t>
      </w:r>
    </w:p>
    <w:p>
      <w:pPr>
        <w:spacing w:after="0"/>
        <w:ind w:left="0"/>
        <w:jc w:val="both"/>
      </w:pPr>
      <w:r>
        <w:rPr>
          <w:rFonts w:ascii="Times New Roman"/>
          <w:b w:val="false"/>
          <w:i w:val="false"/>
          <w:color w:val="000000"/>
          <w:sz w:val="28"/>
        </w:rPr>
        <w:t>
      3) тиісті деңгейдегі мемлекеттік аудитор сертификатын қайтарып алуға негіз болған, қаржылық бұзушылық фактілерінің көрсетілмеуі орын алған анық емес аудиторлық есепті және мемлекеттік аудит материалдарының сапасын бақылаумен расталмаған аудиторлық есепті;</w:t>
      </w:r>
    </w:p>
    <w:p>
      <w:pPr>
        <w:spacing w:after="0"/>
        <w:ind w:left="0"/>
        <w:jc w:val="both"/>
      </w:pPr>
      <w:r>
        <w:rPr>
          <w:rFonts w:ascii="Times New Roman"/>
          <w:b w:val="false"/>
          <w:i w:val="false"/>
          <w:color w:val="000000"/>
          <w:sz w:val="28"/>
        </w:rPr>
        <w:t>
      4) аудиторлық есептің сапа бақылауының нәтижелері бойынша қорытындыны;</w:t>
      </w:r>
    </w:p>
    <w:p>
      <w:pPr>
        <w:spacing w:after="0"/>
        <w:ind w:left="0"/>
        <w:jc w:val="both"/>
      </w:pPr>
      <w:r>
        <w:rPr>
          <w:rFonts w:ascii="Times New Roman"/>
          <w:b w:val="false"/>
          <w:i w:val="false"/>
          <w:color w:val="000000"/>
          <w:sz w:val="28"/>
        </w:rPr>
        <w:t xml:space="preserve">
      5)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Жоғары аудиторлық палата жүргізген бақылау барысында мемлекеттік аудитор материалдарының танылмауына себеп болған мемлекеттік аудит және қаржылық бақылау стандарттарын бірнеше рет (бір жылда үш реттен көп) бұзғаны үшін мемлекеттік аудит нәтижелерін тану қорытындысы бойынша Жоғары аудиторлық палатаның қорытындысын қоса бере отырып, Жұмыс органына тиісті деңгейдегі мемлекеттік аудитор сертификатын қайтарып алу туралы ұсыныс жолдайды.</w:t>
      </w:r>
    </w:p>
    <w:p>
      <w:pPr>
        <w:spacing w:after="0"/>
        <w:ind w:left="0"/>
        <w:jc w:val="both"/>
      </w:pPr>
      <w:r>
        <w:rPr>
          <w:rFonts w:ascii="Times New Roman"/>
          <w:b w:val="false"/>
          <w:i w:val="false"/>
          <w:color w:val="000000"/>
          <w:sz w:val="28"/>
        </w:rPr>
        <w:t>
      Осы тармақтың 2) және 3) тармақшаларында көзделген бұзушылықтарға алғаш рет жол берген мемлекеттік аудиторларға ескерту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 w:id="97"/>
    <w:p>
      <w:pPr>
        <w:spacing w:after="0"/>
        <w:ind w:left="0"/>
        <w:jc w:val="both"/>
      </w:pPr>
      <w:r>
        <w:rPr>
          <w:rFonts w:ascii="Times New Roman"/>
          <w:b w:val="false"/>
          <w:i w:val="false"/>
          <w:color w:val="000000"/>
          <w:sz w:val="28"/>
        </w:rPr>
        <w:t xml:space="preserve">
      68. Ұсынылған құжаттардың толық болмау фактісі анықталған, сондай-ақ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болмаған жағдайда, Жұмыс органы мемлекеттік аудит және қаржылық бақылау органдары ұсынған құжаттарды (материалдарды) қайтарады.</w:t>
      </w:r>
    </w:p>
    <w:bookmarkEnd w:id="97"/>
    <w:bookmarkStart w:name="z88" w:id="98"/>
    <w:p>
      <w:pPr>
        <w:spacing w:after="0"/>
        <w:ind w:left="0"/>
        <w:jc w:val="both"/>
      </w:pPr>
      <w:r>
        <w:rPr>
          <w:rFonts w:ascii="Times New Roman"/>
          <w:b w:val="false"/>
          <w:i w:val="false"/>
          <w:color w:val="000000"/>
          <w:sz w:val="28"/>
        </w:rPr>
        <w:t>
      69. Ұсынылған құжаттар толық болған жағдайда, Жұмыс органы мемлекеттік аудит және қаржылық бақылау органының ұсынысын растайтын құжаттарымен бірге Ұлттық комиссияның қарауына енгізеді және мемлекеттік аудиторды (сот үкімімен сотталған адамдарды қоспағанда) Ұлттық комиссия отырыстарының кестесіне сәйкес Ұлттық комиссияның отырысына шақырады.</w:t>
      </w:r>
    </w:p>
    <w:bookmarkEnd w:id="98"/>
    <w:p>
      <w:pPr>
        <w:spacing w:after="0"/>
        <w:ind w:left="0"/>
        <w:jc w:val="both"/>
      </w:pPr>
      <w:r>
        <w:rPr>
          <w:rFonts w:ascii="Times New Roman"/>
          <w:b w:val="false"/>
          <w:i w:val="false"/>
          <w:color w:val="000000"/>
          <w:sz w:val="28"/>
        </w:rPr>
        <w:t>
      Ұлттық комиссияның отырысында мемлекеттік аудитордың болмауы ұсынысты қарау үшін кедергі болып табылмайды.</w:t>
      </w:r>
    </w:p>
    <w:bookmarkStart w:name="z89" w:id="99"/>
    <w:p>
      <w:pPr>
        <w:spacing w:after="0"/>
        <w:ind w:left="0"/>
        <w:jc w:val="both"/>
      </w:pPr>
      <w:r>
        <w:rPr>
          <w:rFonts w:ascii="Times New Roman"/>
          <w:b w:val="false"/>
          <w:i w:val="false"/>
          <w:color w:val="000000"/>
          <w:sz w:val="28"/>
        </w:rPr>
        <w:t>
      70. Жұмыс органы тиісті деңгейдегі мемлекеттік аудитор сертификатын қайтарып алу туралы мәліметтерді жұмыс органының интернет-ресурсына Ұлттық комиссияның шешімі қабылданған күннен бастап бес жұмыс күні ішінде орналастырады.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Жоғары аудиторлық палатасының 26.09.2024 </w:t>
      </w:r>
      <w:r>
        <w:rPr>
          <w:rFonts w:ascii="Times New Roman"/>
          <w:b w:val="false"/>
          <w:i w:val="false"/>
          <w:color w:val="000000"/>
          <w:sz w:val="28"/>
        </w:rPr>
        <w:t>№ 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Тізбенің</w:t>
      </w:r>
      <w:r>
        <w:rPr>
          <w:rFonts w:ascii="Times New Roman"/>
          <w:b w:val="false"/>
          <w:i w:val="false"/>
          <w:color w:val="000000"/>
          <w:sz w:val="28"/>
        </w:rPr>
        <w:t xml:space="preserve"> 10-тармағының 5), 6) және 8) тармақшаларында белгіленген адамдарды қоспағанда,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 қайтарып алынған адамдар тиісті деңгейдегі мемлекеттік аудитор сертификатын алу үшін Ұлттық комиссияның тиісті деңгейдегі мемлекеттік аудитор біліктілігін иелену туралы сертификатты қайтарып алу туралы шешімі қабылданған күннен бастап 3 (үш) жыл өткен соң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және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құжаттарды қайта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Жоғары аудиторлық палатасының 19.04.2024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5" w:id="100"/>
    <w:p>
      <w:pPr>
        <w:spacing w:after="0"/>
        <w:ind w:left="0"/>
        <w:jc w:val="both"/>
      </w:pPr>
      <w:r>
        <w:rPr>
          <w:rFonts w:ascii="Times New Roman"/>
          <w:b w:val="false"/>
          <w:i w:val="false"/>
          <w:color w:val="000000"/>
          <w:sz w:val="28"/>
        </w:rPr>
        <w:t>
      72. Көрсетілетін қызметті беруші осы Қағидаларға өзгерістер мен (немесе) толықтырулар енгізу туралы нормативтік құқықтық акті бекітілген күннен бастап үш жұмыс күні ішінде енгізілген өзгерістер мен (немесе)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72-тармақпен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"Зерттеулер, талдау </w:t>
            </w:r>
            <w:r>
              <w:br/>
            </w:r>
            <w:r>
              <w:rPr>
                <w:rFonts w:ascii="Times New Roman"/>
                <w:b w:val="false"/>
                <w:i w:val="false"/>
                <w:color w:val="000000"/>
                <w:sz w:val="20"/>
              </w:rPr>
              <w:t xml:space="preserve">және тиімділікті бағалау </w:t>
            </w:r>
            <w:r>
              <w:br/>
            </w:r>
            <w:r>
              <w:rPr>
                <w:rFonts w:ascii="Times New Roman"/>
                <w:b w:val="false"/>
                <w:i w:val="false"/>
                <w:color w:val="000000"/>
                <w:sz w:val="20"/>
              </w:rPr>
              <w:t>орталығы" ЖШС</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аты,</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92"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Мемлекеттік аудитор біліктілігіне білімді растау жөніндегі біліктілік емтиханын тапсыруға рұқсат беруіңізді сұраймын.</w:t>
      </w:r>
    </w:p>
    <w:p>
      <w:pPr>
        <w:spacing w:after="0"/>
        <w:ind w:left="0"/>
        <w:jc w:val="both"/>
      </w:pPr>
      <w:r>
        <w:rPr>
          <w:rFonts w:ascii="Times New Roman"/>
          <w:b w:val="false"/>
          <w:i w:val="false"/>
          <w:color w:val="000000"/>
          <w:sz w:val="28"/>
        </w:rPr>
        <w:t xml:space="preserve">
      Үйінің мекенжайы, жұмысының/үйінің және ұялы телефондарының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мекенжайы:_______________________________</w:t>
      </w:r>
    </w:p>
    <w:p>
      <w:pPr>
        <w:spacing w:after="0"/>
        <w:ind w:left="0"/>
        <w:jc w:val="both"/>
      </w:pPr>
      <w:r>
        <w:rPr>
          <w:rFonts w:ascii="Times New Roman"/>
          <w:b w:val="false"/>
          <w:i w:val="false"/>
          <w:color w:val="000000"/>
          <w:sz w:val="28"/>
        </w:rPr>
        <w:t>
      Жеке куәлік немесе цифрлық құжаттар сервисінен электрондық құжат.</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таныстым және олармен келісемін.</w:t>
      </w:r>
    </w:p>
    <w:p>
      <w:pPr>
        <w:spacing w:after="0"/>
        <w:ind w:left="0"/>
        <w:jc w:val="both"/>
      </w:pPr>
      <w:r>
        <w:rPr>
          <w:rFonts w:ascii="Times New Roman"/>
          <w:b w:val="false"/>
          <w:i w:val="false"/>
          <w:color w:val="000000"/>
          <w:sz w:val="28"/>
        </w:rPr>
        <w:t xml:space="preserve">
      Толтырылған күні: 20___жылғы "____" 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102"/>
    <w:p>
      <w:pPr>
        <w:spacing w:after="0"/>
        <w:ind w:left="0"/>
        <w:jc w:val="left"/>
      </w:pPr>
      <w:r>
        <w:rPr>
          <w:rFonts w:ascii="Times New Roman"/>
          <w:b/>
          <w:i w:val="false"/>
          <w:color w:val="000000"/>
        </w:rPr>
        <w:t xml:space="preserve"> Біліктілік емтиханы рәсімдерінің бұзылғаны туралы акт</w:t>
      </w:r>
    </w:p>
    <w:bookmarkEnd w:id="102"/>
    <w:p>
      <w:pPr>
        <w:spacing w:after="0"/>
        <w:ind w:left="0"/>
        <w:jc w:val="both"/>
      </w:pPr>
      <w:r>
        <w:rPr>
          <w:rFonts w:ascii="Times New Roman"/>
          <w:b w:val="false"/>
          <w:i w:val="false"/>
          <w:color w:val="000000"/>
          <w:sz w:val="28"/>
        </w:rPr>
        <w:t>
      20___жылғы "____" ______                        ___ сағат _____минут</w:t>
      </w:r>
    </w:p>
    <w:p>
      <w:pPr>
        <w:spacing w:after="0"/>
        <w:ind w:left="0"/>
        <w:jc w:val="both"/>
      </w:pPr>
      <w:r>
        <w:rPr>
          <w:rFonts w:ascii="Times New Roman"/>
          <w:b w:val="false"/>
          <w:i w:val="false"/>
          <w:color w:val="000000"/>
          <w:sz w:val="28"/>
        </w:rPr>
        <w:t>
      Қадағалаушы 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кандидат________________________________________________________ жеке сәйкестендiру нөмiрі (бұдан әрі – ЖСН) 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қағидаларының 18-тармағының бірінші бөлігін мынадай</w:t>
      </w:r>
    </w:p>
    <w:p>
      <w:pPr>
        <w:spacing w:after="0"/>
        <w:ind w:left="0"/>
        <w:jc w:val="both"/>
      </w:pPr>
      <w:r>
        <w:rPr>
          <w:rFonts w:ascii="Times New Roman"/>
          <w:b w:val="false"/>
          <w:i w:val="false"/>
          <w:color w:val="000000"/>
          <w:sz w:val="28"/>
        </w:rPr>
        <w:t>
      түрде: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(бұзушылықты қысқаша сипаттау)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 фактісін анықтады. </w:t>
      </w:r>
    </w:p>
    <w:p>
      <w:pPr>
        <w:spacing w:after="0"/>
        <w:ind w:left="0"/>
        <w:jc w:val="both"/>
      </w:pPr>
      <w:r>
        <w:rPr>
          <w:rFonts w:ascii="Times New Roman"/>
          <w:b w:val="false"/>
          <w:i w:val="false"/>
          <w:color w:val="000000"/>
          <w:sz w:val="28"/>
        </w:rPr>
        <w:t>
      Қадағалаушының қолы 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xml:space="preserve">
      (бұзушылыққа жол берген кандидаттың қолы, аты, әкесінің аты (болған жағдайда), тегі) </w:t>
      </w:r>
    </w:p>
    <w:p>
      <w:pPr>
        <w:spacing w:after="0"/>
        <w:ind w:left="0"/>
        <w:jc w:val="both"/>
      </w:pPr>
      <w:r>
        <w:rPr>
          <w:rFonts w:ascii="Times New Roman"/>
          <w:b w:val="false"/>
          <w:i w:val="false"/>
          <w:color w:val="000000"/>
          <w:sz w:val="28"/>
        </w:rPr>
        <w:t xml:space="preserve">
      Көрсетілген бұзушылыққа жол берген кандидат осы актіге қол қоюдан бас тартқан жағдайда, тиісті жазба жасалады.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бұзушылыққа жол берген кандидаттың осы актіге қол қоюдан бас тартуын растайтын басқа да адамның қолы, аты, әкесінің аты (болған жағдайда), тегі,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Жоғары аудиторлық палатасының 19.04.2024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4-қосымша</w:t>
            </w:r>
          </w:p>
        </w:tc>
      </w:tr>
    </w:tbl>
    <w:bookmarkStart w:name="z174" w:id="103"/>
    <w:p>
      <w:pPr>
        <w:spacing w:after="0"/>
        <w:ind w:left="0"/>
        <w:jc w:val="left"/>
      </w:pPr>
      <w:r>
        <w:rPr>
          <w:rFonts w:ascii="Times New Roman"/>
          <w:b/>
          <w:i w:val="false"/>
          <w:color w:val="000000"/>
        </w:rPr>
        <w:t xml:space="preserve"> "Зерттеулер, талдау және тиімділікті бағалау орталығы" ЖШС  Мемлекеттік аудитор біліктілігін иеленуге үміткер кандидаттың білімін растау туралы құжат  Электрондық дерекқорда  20___ жылғы "___" ________ № ____ болып тіркелген</w:t>
      </w:r>
    </w:p>
    <w:bookmarkEnd w:id="103"/>
    <w:p>
      <w:pPr>
        <w:spacing w:after="0"/>
        <w:ind w:left="0"/>
        <w:jc w:val="both"/>
      </w:pPr>
      <w:r>
        <w:rPr>
          <w:rFonts w:ascii="Times New Roman"/>
          <w:b w:val="false"/>
          <w:i w:val="false"/>
          <w:color w:val="ff0000"/>
          <w:sz w:val="28"/>
        </w:rPr>
        <w:t xml:space="preserve">
      Ескерту. 4-қосымша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Осы құжат___________________________________________________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аты, әкесінің аты (болған жағдайда), тегі) (бұдан әрі – А.Ә.Т.)</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Құжаттың қолданылу мерзімі 20__ жылғы "_____" ______________</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(А.Ә.(болған жағдайда), Т. (қолы) </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ұлттық комиссия</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(өтініш берушінің аты, </w:t>
            </w:r>
            <w:r>
              <w:br/>
            </w:r>
            <w:r>
              <w:rPr>
                <w:rFonts w:ascii="Times New Roman"/>
                <w:b w:val="false"/>
                <w:i w:val="false"/>
                <w:color w:val="000000"/>
                <w:sz w:val="20"/>
              </w:rPr>
              <w:t>әкесінің аты</w:t>
            </w:r>
            <w:r>
              <w:br/>
            </w:r>
            <w:r>
              <w:rPr>
                <w:rFonts w:ascii="Times New Roman"/>
                <w:b w:val="false"/>
                <w:i w:val="false"/>
                <w:color w:val="000000"/>
                <w:sz w:val="20"/>
              </w:rPr>
              <w:t>(болған жағдайда), тегі)</w:t>
            </w:r>
          </w:p>
        </w:tc>
      </w:tr>
    </w:tbl>
    <w:bookmarkStart w:name="z100" w:id="104"/>
    <w:p>
      <w:pPr>
        <w:spacing w:after="0"/>
        <w:ind w:left="0"/>
        <w:jc w:val="left"/>
      </w:pPr>
      <w:r>
        <w:rPr>
          <w:rFonts w:ascii="Times New Roman"/>
          <w:b/>
          <w:i w:val="false"/>
          <w:color w:val="000000"/>
        </w:rPr>
        <w:t xml:space="preserve"> ӨТІНІШ</w:t>
      </w:r>
    </w:p>
    <w:bookmarkEnd w:id="104"/>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19.04.2024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(деңгейін (мемлекеттік аудитор/жоғары санатты мемлекеттік аудитор) көрсету) </w:t>
      </w:r>
    </w:p>
    <w:p>
      <w:pPr>
        <w:spacing w:after="0"/>
        <w:ind w:left="0"/>
        <w:jc w:val="both"/>
      </w:pPr>
      <w:r>
        <w:rPr>
          <w:rFonts w:ascii="Times New Roman"/>
          <w:b w:val="false"/>
          <w:i w:val="false"/>
          <w:color w:val="000000"/>
          <w:sz w:val="28"/>
        </w:rPr>
        <w:t xml:space="preserve">
      біліктілігі сертификатын беруіңізді сұраймын. </w:t>
      </w:r>
    </w:p>
    <w:p>
      <w:pPr>
        <w:spacing w:after="0"/>
        <w:ind w:left="0"/>
        <w:jc w:val="both"/>
      </w:pPr>
      <w:r>
        <w:rPr>
          <w:rFonts w:ascii="Times New Roman"/>
          <w:b w:val="false"/>
          <w:i w:val="false"/>
          <w:color w:val="000000"/>
          <w:sz w:val="28"/>
        </w:rPr>
        <w:t xml:space="preserve">
      Нақты тұратын мекенжайы, үйінің және ұялы телефондарының №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_______________________________________ </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("белгімен" көрсету)</w:t>
      </w:r>
      <w:r>
        <w:br/>
      </w: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куәліктің көшірмесі;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білімінің болуын растайтын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 өтілі бар адамдар үшін еңбек кітапшасының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аударылған міндетті зейнетақы жарналары туралы бірыңғай жинақтаушы зейнетақы қорынан үзінді көшірмелер;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бухгалтерлік есеп, аудит және қаржы саласында ұлттық немесе халықаралық кәсіби біліктілікті иелену туралы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деректердің өзгергенін растайтын құжаттың көшірмесі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білімді растау жөніндегі ұйым берген білімді растау жөніндегі құжаттардың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санатты мемлекеттік аудитор біліктілігін иеленуге үміткер адамдар үшін мемлекеттік аудитор сертификатының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41-тармағының</w:t>
      </w:r>
      <w:r>
        <w:rPr>
          <w:rFonts w:ascii="Times New Roman"/>
          <w:b w:val="false"/>
          <w:i w:val="false"/>
          <w:color w:val="000000"/>
          <w:sz w:val="28"/>
        </w:rPr>
        <w:t xml:space="preserve"> 2) және 3) тармақшаларында көрсетілген халықаралық кәсіби біліктіліктердің бірін иелену туралы құжаттың көшірмесі;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3x4 көлеміндегі 1 (бір) фотосурет (жеке іске);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қағидаларымен танысқанымды және олармен келісетінімді;</w:t>
      </w:r>
    </w:p>
    <w:p>
      <w:pPr>
        <w:spacing w:after="0"/>
        <w:ind w:left="0"/>
        <w:jc w:val="both"/>
      </w:pPr>
      <w:r>
        <w:rPr>
          <w:rFonts w:ascii="Times New Roman"/>
          <w:b w:val="false"/>
          <w:i w:val="false"/>
          <w:color w:val="000000"/>
          <w:sz w:val="28"/>
        </w:rPr>
        <w:t>
      қоса берілген барлық құжаттың шындыққа сәйкес келетінін және жарамды екенін растаймын.</w:t>
      </w:r>
    </w:p>
    <w:p>
      <w:pPr>
        <w:spacing w:after="0"/>
        <w:ind w:left="0"/>
        <w:jc w:val="both"/>
      </w:pPr>
      <w:r>
        <w:rPr>
          <w:rFonts w:ascii="Times New Roman"/>
          <w:b w:val="false"/>
          <w:i w:val="false"/>
          <w:color w:val="000000"/>
          <w:sz w:val="28"/>
        </w:rPr>
        <w:t xml:space="preserve">
      Толтырылған күні: 20___жылғы "_____"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 xml:space="preserve">жөніндегі ұлттық комиссия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173" w:id="105"/>
    <w:p>
      <w:pPr>
        <w:spacing w:after="0"/>
        <w:ind w:left="0"/>
        <w:jc w:val="left"/>
      </w:pPr>
      <w:r>
        <w:rPr>
          <w:rFonts w:ascii="Times New Roman"/>
          <w:b/>
          <w:i w:val="false"/>
          <w:color w:val="000000"/>
        </w:rPr>
        <w:t xml:space="preserve"> Дербес деректерді жинауға және өңдеуге келісім беру туралы өтініш</w:t>
      </w:r>
    </w:p>
    <w:bookmarkEnd w:id="105"/>
    <w:p>
      <w:pPr>
        <w:spacing w:after="0"/>
        <w:ind w:left="0"/>
        <w:jc w:val="both"/>
      </w:pPr>
      <w:r>
        <w:rPr>
          <w:rFonts w:ascii="Times New Roman"/>
          <w:b w:val="false"/>
          <w:i w:val="false"/>
          <w:color w:val="ff0000"/>
          <w:sz w:val="28"/>
        </w:rPr>
        <w:t xml:space="preserve">
      Ескерту. 5-1-қосымшамен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Мен, _______________________________________________________________,</w:t>
      </w:r>
    </w:p>
    <w:p>
      <w:pPr>
        <w:spacing w:after="0"/>
        <w:ind w:left="0"/>
        <w:jc w:val="both"/>
      </w:pPr>
      <w:r>
        <w:rPr>
          <w:rFonts w:ascii="Times New Roman"/>
          <w:b w:val="false"/>
          <w:i w:val="false"/>
          <w:color w:val="000000"/>
          <w:sz w:val="28"/>
        </w:rPr>
        <w:t xml:space="preserve">                          (аты, әкесінің аты (болған жағдайда), тегі – толығымен жазу қажет)</w:t>
      </w:r>
    </w:p>
    <w:p>
      <w:pPr>
        <w:spacing w:after="0"/>
        <w:ind w:left="0"/>
        <w:jc w:val="both"/>
      </w:pPr>
      <w:r>
        <w:rPr>
          <w:rFonts w:ascii="Times New Roman"/>
          <w:b w:val="false"/>
          <w:i w:val="false"/>
          <w:color w:val="000000"/>
          <w:sz w:val="28"/>
        </w:rPr>
        <w:t>
      жеке сәйкестендіру нөмірім (ЖСН) ________________________, жеке басты</w:t>
      </w:r>
    </w:p>
    <w:p>
      <w:pPr>
        <w:spacing w:after="0"/>
        <w:ind w:left="0"/>
        <w:jc w:val="both"/>
      </w:pPr>
      <w:r>
        <w:rPr>
          <w:rFonts w:ascii="Times New Roman"/>
          <w:b w:val="false"/>
          <w:i w:val="false"/>
          <w:color w:val="000000"/>
          <w:sz w:val="28"/>
        </w:rPr>
        <w:t>
      куәландыратын құжаттың деректері ____________________________________,</w:t>
      </w:r>
    </w:p>
    <w:p>
      <w:pPr>
        <w:spacing w:after="0"/>
        <w:ind w:left="0"/>
        <w:jc w:val="both"/>
      </w:pPr>
      <w:r>
        <w:rPr>
          <w:rFonts w:ascii="Times New Roman"/>
          <w:b w:val="false"/>
          <w:i w:val="false"/>
          <w:color w:val="000000"/>
          <w:sz w:val="28"/>
        </w:rPr>
        <w:t>
      № ________________________, берілген күні ____________________________,</w:t>
      </w:r>
    </w:p>
    <w:p>
      <w:pPr>
        <w:spacing w:after="0"/>
        <w:ind w:left="0"/>
        <w:jc w:val="both"/>
      </w:pPr>
      <w:r>
        <w:rPr>
          <w:rFonts w:ascii="Times New Roman"/>
          <w:b w:val="false"/>
          <w:i w:val="false"/>
          <w:color w:val="000000"/>
          <w:sz w:val="28"/>
        </w:rPr>
        <w:t xml:space="preserve">                         (құжаттың атауы)</w:t>
      </w:r>
    </w:p>
    <w:p>
      <w:pPr>
        <w:spacing w:after="0"/>
        <w:ind w:left="0"/>
        <w:jc w:val="both"/>
      </w:pPr>
      <w:r>
        <w:rPr>
          <w:rFonts w:ascii="Times New Roman"/>
          <w:b w:val="false"/>
          <w:i w:val="false"/>
          <w:color w:val="000000"/>
          <w:sz w:val="28"/>
        </w:rPr>
        <w:t>
      Құжатты берген орган ______________________, нақты тұратын мекенжайым: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(нақты тұратын мекенжайы)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осымен Мемлекеттік аудитор біліктілігін иеленуге үміткер адамдарды сертификаттау жөніндегі ұлттық комиссияның жұмыс органына (бұдан әрі – Жұмыс органы) олардың электрондық, қағаз және (немесе) өзге де материалды тасығышта тіркелген кірістер мен мүлік туралы мәліметтерден тұратын менің дербес деректерімді жинауды және өңдеуді жүзеге асыруына сөзсіз келісім беремін.</w:t>
      </w:r>
    </w:p>
    <w:p>
      <w:pPr>
        <w:spacing w:after="0"/>
        <w:ind w:left="0"/>
        <w:jc w:val="both"/>
      </w:pPr>
      <w:r>
        <w:rPr>
          <w:rFonts w:ascii="Times New Roman"/>
          <w:b w:val="false"/>
          <w:i w:val="false"/>
          <w:color w:val="000000"/>
          <w:sz w:val="28"/>
        </w:rPr>
        <w:t>
      Осы арқылы Жұмыс органы қолданыстағы заңнаманың талаптарын сақтаған жағдайда, менің дербес деректерімді жинау және өңдеу жөніндегі оның қызметіне қатысты қандай да бір наразылықтардың бұдан әрі болмайтындығын растаймын.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xml:space="preserve">                       (қолы)               (аты, әкесінің аты (болған жағдайда), тегі)</w:t>
      </w:r>
    </w:p>
    <w:p>
      <w:pPr>
        <w:spacing w:after="0"/>
        <w:ind w:left="0"/>
        <w:jc w:val="both"/>
      </w:pPr>
      <w:r>
        <w:rPr>
          <w:rFonts w:ascii="Times New Roman"/>
          <w:b w:val="false"/>
          <w:i w:val="false"/>
          <w:color w:val="000000"/>
          <w:sz w:val="28"/>
        </w:rPr>
        <w:t>
      "____" ____________20 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ff0000"/>
          <w:sz w:val="28"/>
        </w:rPr>
        <w:t xml:space="preserve">
      Ескерту. 6-қосымша алып тасталды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72" w:id="106"/>
    <w:p>
      <w:pPr>
        <w:spacing w:after="0"/>
        <w:ind w:left="0"/>
        <w:jc w:val="left"/>
      </w:pPr>
      <w:r>
        <w:rPr>
          <w:rFonts w:ascii="Times New Roman"/>
          <w:b/>
          <w:i w:val="false"/>
          <w:color w:val="000000"/>
        </w:rPr>
        <w:t xml:space="preserve"> "Мемлекеттік аудитор сертификатын беру" мемлекеттік қызметін көрсетуге қойылатын негізгі талаптар тізбесі</w:t>
      </w:r>
    </w:p>
    <w:bookmarkEnd w:id="106"/>
    <w:p>
      <w:pPr>
        <w:spacing w:after="0"/>
        <w:ind w:left="0"/>
        <w:jc w:val="both"/>
      </w:pPr>
      <w:r>
        <w:rPr>
          <w:rFonts w:ascii="Times New Roman"/>
          <w:b w:val="false"/>
          <w:i w:val="false"/>
          <w:color w:val="ff0000"/>
          <w:sz w:val="28"/>
        </w:rPr>
        <w:t xml:space="preserve">
      Ескерту. 6-1-қосымшамен толықтырылды – ҚР Жоғары аудиторлық палатасының 13.02.2023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05.02.2025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телнұсқаны беру кезінде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сертификатын беру немесе мемлекеттік қызметті көрсетуден дәлелді түрде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1) көрсетілетін қызметті беруші демалыс және мереке күндерінен басқа, дүйсенбі – жұма аралығында сағат 8.30-дан 17.30-ға дейін, түскі асқа үзіліс сағат 12.30-дан 13.30-ға дейін.</w:t>
            </w:r>
          </w:p>
          <w:p>
            <w:pPr>
              <w:spacing w:after="20"/>
              <w:ind w:left="20"/>
              <w:jc w:val="both"/>
            </w:pPr>
            <w:r>
              <w:rPr>
                <w:rFonts w:ascii="Times New Roman"/>
                <w:b w:val="false"/>
                <w:i w:val="false"/>
                <w:color w:val="000000"/>
                <w:sz w:val="20"/>
              </w:rPr>
              <w:t>
Құжаттар демалыс және мереке күндерінен басқа, дүйсенбі – жұма аралығында сағат 12.30-дан 13.30-ға дейін түскі асқа үзіліспен сағат 9.00-ден 17.00-ге дейін қабылданады;</w:t>
            </w:r>
          </w:p>
          <w:p>
            <w:pPr>
              <w:spacing w:after="20"/>
              <w:ind w:left="20"/>
              <w:jc w:val="both"/>
            </w:pPr>
            <w:r>
              <w:rPr>
                <w:rFonts w:ascii="Times New Roman"/>
                <w:b w:val="false"/>
                <w:i w:val="false"/>
                <w:color w:val="000000"/>
                <w:sz w:val="20"/>
              </w:rPr>
              <w:t>
2) "электрондық үкіметтің" веб-порталы: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 үміт білдірген тиісті деңгейдегі мемлекеттік аудитор біліктілігі көрсетілген өтініш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автоматты түрде қалыптасады; </w:t>
            </w:r>
          </w:p>
          <w:p>
            <w:pPr>
              <w:spacing w:after="20"/>
              <w:ind w:left="20"/>
              <w:jc w:val="both"/>
            </w:pPr>
            <w:r>
              <w:rPr>
                <w:rFonts w:ascii="Times New Roman"/>
                <w:b w:val="false"/>
                <w:i w:val="false"/>
                <w:color w:val="000000"/>
                <w:sz w:val="20"/>
              </w:rPr>
              <w:t>
2) жеке басын куәландыратын құжаты туралы мәліметтер;</w:t>
            </w:r>
          </w:p>
          <w:p>
            <w:pPr>
              <w:spacing w:after="20"/>
              <w:ind w:left="20"/>
              <w:jc w:val="both"/>
            </w:pPr>
            <w:r>
              <w:rPr>
                <w:rFonts w:ascii="Times New Roman"/>
                <w:b w:val="false"/>
                <w:i w:val="false"/>
                <w:color w:val="000000"/>
                <w:sz w:val="20"/>
              </w:rPr>
              <w:t>
3) жоғары білімінің болуын растайтын құжаттың қосымшаларымен бірге электрондық көшірмесі.</w:t>
            </w:r>
          </w:p>
          <w:p>
            <w:pPr>
              <w:spacing w:after="20"/>
              <w:ind w:left="20"/>
              <w:jc w:val="both"/>
            </w:pPr>
            <w:r>
              <w:rPr>
                <w:rFonts w:ascii="Times New Roman"/>
                <w:b w:val="false"/>
                <w:i w:val="false"/>
                <w:color w:val="000000"/>
                <w:sz w:val="20"/>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20"/>
              <w:ind w:left="20"/>
              <w:jc w:val="both"/>
            </w:pPr>
            <w:r>
              <w:rPr>
                <w:rFonts w:ascii="Times New Roman"/>
                <w:b w:val="false"/>
                <w:i w:val="false"/>
                <w:color w:val="000000"/>
                <w:sz w:val="20"/>
              </w:rPr>
              <w:t>
Білімі туралы құжаттарға "Халықаралық бағдарламалар орталығы" акционерлік қоғамы берген "Болашақ" халықаралық стипендиясы стипендиантының мәртебесі туралы ақпарат қоса беріледі.</w:t>
            </w:r>
          </w:p>
          <w:p>
            <w:pPr>
              <w:spacing w:after="20"/>
              <w:ind w:left="20"/>
              <w:jc w:val="both"/>
            </w:pPr>
            <w:r>
              <w:rPr>
                <w:rFonts w:ascii="Times New Roman"/>
                <w:b w:val="false"/>
                <w:i w:val="false"/>
                <w:color w:val="000000"/>
                <w:sz w:val="20"/>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20"/>
              <w:ind w:left="20"/>
              <w:jc w:val="both"/>
            </w:pPr>
            <w:r>
              <w:rPr>
                <w:rFonts w:ascii="Times New Roman"/>
                <w:b w:val="false"/>
                <w:i w:val="false"/>
                <w:color w:val="000000"/>
                <w:sz w:val="20"/>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20"/>
              <w:ind w:left="20"/>
              <w:jc w:val="both"/>
            </w:pPr>
            <w:r>
              <w:rPr>
                <w:rFonts w:ascii="Times New Roman"/>
                <w:b w:val="false"/>
                <w:i w:val="false"/>
                <w:color w:val="000000"/>
                <w:sz w:val="20"/>
              </w:rPr>
              <w:t xml:space="preserve">
4)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(ақпараттық жүйеде мәліметтер болмаған жағдайда құжаттың электрондық көшірмесі қоса беріледі).</w:t>
            </w:r>
          </w:p>
          <w:p>
            <w:pPr>
              <w:spacing w:after="20"/>
              <w:ind w:left="20"/>
              <w:jc w:val="both"/>
            </w:pPr>
            <w:r>
              <w:rPr>
                <w:rFonts w:ascii="Times New Roman"/>
                <w:b w:val="false"/>
                <w:i w:val="false"/>
                <w:color w:val="000000"/>
                <w:sz w:val="20"/>
              </w:rPr>
              <w:t>
Қажет болған жағдайда, көрсетілетін қызметті алушы функционалдық міндеттеріне сәйкес салаларда жұмыс өтілінің болуын растайтын құжаттарды қоса береді.</w:t>
            </w:r>
          </w:p>
          <w:p>
            <w:pPr>
              <w:spacing w:after="20"/>
              <w:ind w:left="20"/>
              <w:jc w:val="both"/>
            </w:pPr>
            <w:r>
              <w:rPr>
                <w:rFonts w:ascii="Times New Roman"/>
                <w:b w:val="false"/>
                <w:i w:val="false"/>
                <w:color w:val="000000"/>
                <w:sz w:val="20"/>
              </w:rPr>
              <w:t>
5) бухгалтерлік есеп, аудит және қаржы саласында ұлттық немесе халықаралық кәсіби біліктілік берілгені туралы құжаттың электрондық көшірмесі (болған жағдайда);</w:t>
            </w:r>
          </w:p>
          <w:p>
            <w:pPr>
              <w:spacing w:after="20"/>
              <w:ind w:left="20"/>
              <w:jc w:val="both"/>
            </w:pPr>
            <w:r>
              <w:rPr>
                <w:rFonts w:ascii="Times New Roman"/>
                <w:b w:val="false"/>
                <w:i w:val="false"/>
                <w:color w:val="000000"/>
                <w:sz w:val="20"/>
              </w:rPr>
              <w:t xml:space="preserve">
6)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Орталық берген мемлекеттік аудитор біліктілігін иеленуге үміткер адамдар үшін білімді растау жөніндегі құжаттардың электрондық көшірмесі;</w:t>
            </w:r>
          </w:p>
          <w:p>
            <w:pPr>
              <w:spacing w:after="20"/>
              <w:ind w:left="20"/>
              <w:jc w:val="both"/>
            </w:pPr>
            <w:r>
              <w:rPr>
                <w:rFonts w:ascii="Times New Roman"/>
                <w:b w:val="false"/>
                <w:i w:val="false"/>
                <w:color w:val="000000"/>
                <w:sz w:val="20"/>
              </w:rPr>
              <w:t>
7) жеке деректерін (тегін, атын, әкесінің атын (болған жағдайда) өзгертуі туралы мәліметтерді растайтын құжаттың электрондық көшірмесі;</w:t>
            </w:r>
          </w:p>
          <w:p>
            <w:pPr>
              <w:spacing w:after="20"/>
              <w:ind w:left="20"/>
              <w:jc w:val="both"/>
            </w:pPr>
            <w:r>
              <w:rPr>
                <w:rFonts w:ascii="Times New Roman"/>
                <w:b w:val="false"/>
                <w:i w:val="false"/>
                <w:color w:val="000000"/>
                <w:sz w:val="20"/>
              </w:rPr>
              <w:t>
8) 3x4 көлеміндегі 1 (бір) электрондық фотосурет (жеке іске);</w:t>
            </w:r>
          </w:p>
          <w:p>
            <w:pPr>
              <w:spacing w:after="20"/>
              <w:ind w:left="20"/>
              <w:jc w:val="both"/>
            </w:pPr>
            <w:r>
              <w:rPr>
                <w:rFonts w:ascii="Times New Roman"/>
                <w:b w:val="false"/>
                <w:i w:val="false"/>
                <w:color w:val="000000"/>
                <w:sz w:val="20"/>
              </w:rPr>
              <w:t xml:space="preserve">
9) дербес деректерді жинауға және өңдеуге келісім беру туралы өтініш осы Қағидаларға </w:t>
            </w:r>
            <w:r>
              <w:rPr>
                <w:rFonts w:ascii="Times New Roman"/>
                <w:b w:val="false"/>
                <w:i w:val="false"/>
                <w:color w:val="000000"/>
                <w:sz w:val="20"/>
              </w:rPr>
              <w:t>5-1-қосымшаға</w:t>
            </w:r>
            <w:r>
              <w:rPr>
                <w:rFonts w:ascii="Times New Roman"/>
                <w:b w:val="false"/>
                <w:i w:val="false"/>
                <w:color w:val="000000"/>
                <w:sz w:val="20"/>
              </w:rPr>
              <w:t xml:space="preserve"> сәйкес нысан бойынша автоматты түрде қалыптасады;</w:t>
            </w:r>
          </w:p>
          <w:p>
            <w:pPr>
              <w:spacing w:after="20"/>
              <w:ind w:left="20"/>
              <w:jc w:val="both"/>
            </w:pPr>
            <w:r>
              <w:rPr>
                <w:rFonts w:ascii="Times New Roman"/>
                <w:b w:val="false"/>
                <w:i w:val="false"/>
                <w:color w:val="000000"/>
                <w:sz w:val="20"/>
              </w:rPr>
              <w:t>
10) жоғары санатты мемлекеттік аудитор біліктілігін иеленуге үміткер адамдар үшін мемлекеттік аудитор сертификатының электрондық көшірмесі;</w:t>
            </w:r>
          </w:p>
          <w:p>
            <w:pPr>
              <w:spacing w:after="20"/>
              <w:ind w:left="20"/>
              <w:jc w:val="both"/>
            </w:pPr>
            <w:r>
              <w:rPr>
                <w:rFonts w:ascii="Times New Roman"/>
                <w:b w:val="false"/>
                <w:i w:val="false"/>
                <w:color w:val="000000"/>
                <w:sz w:val="20"/>
              </w:rPr>
              <w:t xml:space="preserve">
11) осы Қағидалардың </w:t>
            </w:r>
            <w:r>
              <w:rPr>
                <w:rFonts w:ascii="Times New Roman"/>
                <w:b w:val="false"/>
                <w:i w:val="false"/>
                <w:color w:val="000000"/>
                <w:sz w:val="20"/>
              </w:rPr>
              <w:t>41-тармағының</w:t>
            </w:r>
            <w:r>
              <w:rPr>
                <w:rFonts w:ascii="Times New Roman"/>
                <w:b w:val="false"/>
                <w:i w:val="false"/>
                <w:color w:val="000000"/>
                <w:sz w:val="20"/>
              </w:rPr>
              <w:t xml:space="preserve"> 2) және 3) тармақшаларында көрсетілген халықаралық кәсіби біліктіліктердің бірін иелену туралы құжаттың электрондық көшірмесі.</w:t>
            </w:r>
          </w:p>
          <w:p>
            <w:pPr>
              <w:spacing w:after="20"/>
              <w:ind w:left="20"/>
              <w:jc w:val="both"/>
            </w:pPr>
            <w:r>
              <w:rPr>
                <w:rFonts w:ascii="Times New Roman"/>
                <w:b w:val="false"/>
                <w:i w:val="false"/>
                <w:color w:val="000000"/>
                <w:sz w:val="20"/>
              </w:rPr>
              <w:t>
Осы тармақтың 3), 4), 5), 6), 10) және 11) тармақшаларында көзделген құжаттар персоналды басқару қызметінің (кадр қызметі) қолымен (болған жағдайда) және мөрімен (мөртабанымен) куәландырылған не нотариат куәландырған нысанда ұсынылады.</w:t>
            </w:r>
          </w:p>
          <w:p>
            <w:pPr>
              <w:spacing w:after="20"/>
              <w:ind w:left="20"/>
              <w:jc w:val="both"/>
            </w:pPr>
            <w:r>
              <w:rPr>
                <w:rFonts w:ascii="Times New Roman"/>
                <w:b w:val="false"/>
                <w:i w:val="false"/>
                <w:color w:val="000000"/>
                <w:sz w:val="20"/>
              </w:rPr>
              <w:t xml:space="preserve">
Көрсетілетін қызметті алушының таратылуы шектелген ақпаратты қамтитын құжаттарын Қазақстан Республикасы Үкіметінің 2022 жылғы 24 маусымдағы № 429 </w:t>
            </w:r>
            <w:r>
              <w:rPr>
                <w:rFonts w:ascii="Times New Roman"/>
                <w:b w:val="false"/>
                <w:i w:val="false"/>
                <w:color w:val="000000"/>
                <w:sz w:val="20"/>
              </w:rPr>
              <w:t>қаулысымен</w:t>
            </w:r>
            <w:r>
              <w:rPr>
                <w:rFonts w:ascii="Times New Roman"/>
                <w:b w:val="false"/>
                <w:i w:val="false"/>
                <w:color w:val="000000"/>
                <w:sz w:val="20"/>
              </w:rPr>
              <w:t xml:space="preserve"> бекітілген Мәліметтерді таратылуы шектелген қызметтік ақпаратқа жатқызу және онымен жұмыс істеу қағидаларына сәйкес көрсетілетін қызметті берушінің кеңсе қызметкері қабылдайды.</w:t>
            </w:r>
          </w:p>
          <w:p>
            <w:pPr>
              <w:spacing w:after="20"/>
              <w:ind w:left="20"/>
              <w:jc w:val="both"/>
            </w:pPr>
            <w:r>
              <w:rPr>
                <w:rFonts w:ascii="Times New Roman"/>
                <w:b w:val="false"/>
                <w:i w:val="false"/>
                <w:color w:val="000000"/>
                <w:sz w:val="20"/>
              </w:rPr>
              <w:t>
Жеке басын куәландыратын құжат туралы, қосымшалары бар жоғары білім дипломы туралы, тегін, әкесінің атын, анықтама деректерін өзгерту туралы мәліметтерді</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 "электрондық үкімет" веб-порталында тіркелген пайдаланушының ұялы байланысының абоненттік құрылғысы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көрсетілетін қызметті алушының келісімі болған жағдайда, іске асырылған интеграция арқылы цифрлық құжаттар сервисінен Қазақстан Республикасы Бас прокуратурасының Құқықтық статистика және арнайы есепке алу жөніндегі комитетінің ақпараттық сервисінен өтініш берген кезде заңда белгіленген тәртіппен өтелмеген немесе алынбаған соттылығы туралы мәліметтердің болуы немесе болмауы туралы, сондай-ақ көрсетілген қызметті алушының сыбайлас жемқорлық құқық бұзушылық жасауы туралы мәліметтерді алады (сервисте мәліметтер болған кезде).</w:t>
            </w:r>
          </w:p>
          <w:p>
            <w:pPr>
              <w:spacing w:after="20"/>
              <w:ind w:left="20"/>
              <w:jc w:val="both"/>
            </w:pPr>
            <w:r>
              <w:rPr>
                <w:rFonts w:ascii="Times New Roman"/>
                <w:b w:val="false"/>
                <w:i w:val="false"/>
                <w:color w:val="000000"/>
                <w:sz w:val="20"/>
              </w:rPr>
              <w:t>
Көрсетілетін қызметті алушылардан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 талап етуге рұқсат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қажетті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7) сыбайлас жемқорлық құқық бұзушылық жасаған көрсетілетін қызметті алушыға қатысты; </w:t>
            </w:r>
          </w:p>
          <w:p>
            <w:pPr>
              <w:spacing w:after="20"/>
              <w:ind w:left="20"/>
              <w:jc w:val="both"/>
            </w:pPr>
            <w:r>
              <w:rPr>
                <w:rFonts w:ascii="Times New Roman"/>
                <w:b w:val="false"/>
                <w:i w:val="false"/>
                <w:color w:val="000000"/>
                <w:sz w:val="20"/>
              </w:rPr>
              <w:t>
8) өтініш беру сәтінде заңнамада белгіленген тәртіппен өтелмеген немесе алынбаған соттылықтың болуы;</w:t>
            </w:r>
          </w:p>
          <w:p>
            <w:pPr>
              <w:spacing w:after="20"/>
              <w:ind w:left="20"/>
              <w:jc w:val="both"/>
            </w:pPr>
            <w:r>
              <w:rPr>
                <w:rFonts w:ascii="Times New Roman"/>
                <w:b w:val="false"/>
                <w:i w:val="false"/>
                <w:color w:val="000000"/>
                <w:sz w:val="20"/>
              </w:rPr>
              <w:t xml:space="preserve">
9) Ұлттық комиссияның тиісті деңгейдегі мемлекеттік аудитор біліктілігін беруден бас тартуы. </w:t>
            </w:r>
          </w:p>
          <w:p>
            <w:pPr>
              <w:spacing w:after="20"/>
              <w:ind w:left="20"/>
              <w:jc w:val="both"/>
            </w:pPr>
            <w:r>
              <w:rPr>
                <w:rFonts w:ascii="Times New Roman"/>
                <w:b w:val="false"/>
                <w:i w:val="false"/>
                <w:color w:val="000000"/>
                <w:sz w:val="20"/>
              </w:rPr>
              <w:t>
10) көрсетілетін қызметті алушының Ұлттық комиссияға әңгімелесуге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Жоғары аудиторлық палатасының www.esep.gov.kz интернет-ресурсының "Мемлекеттік көрсетілетін қызметтер" бөлімінде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107"/>
    <w:p>
      <w:pPr>
        <w:spacing w:after="0"/>
        <w:ind w:left="0"/>
        <w:jc w:val="left"/>
      </w:pPr>
      <w:r>
        <w:rPr>
          <w:rFonts w:ascii="Times New Roman"/>
          <w:b/>
          <w:i w:val="false"/>
          <w:color w:val="000000"/>
        </w:rPr>
        <w:t xml:space="preserve"> Тиісті деңгейдегі мемлекеттік аудитор біліктілігін иеленуге көрсетілетін қызметті алушы туралы ҚОРЫТЫНДЫ</w:t>
      </w:r>
    </w:p>
    <w:bookmarkEnd w:id="107"/>
    <w:p>
      <w:pPr>
        <w:spacing w:after="0"/>
        <w:ind w:left="0"/>
        <w:jc w:val="both"/>
      </w:pPr>
      <w:r>
        <w:rPr>
          <w:rFonts w:ascii="Times New Roman"/>
          <w:b w:val="false"/>
          <w:i w:val="false"/>
          <w:color w:val="ff0000"/>
          <w:sz w:val="28"/>
        </w:rPr>
        <w:t xml:space="preserve">
      Ескерту. 7-қосымша жаңа редакцияда - ҚР Жоғары аудиторлық палатасының 19.04.2024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1. Жалпы мәліметтер&amp;</w:t>
      </w:r>
    </w:p>
    <w:p>
      <w:pPr>
        <w:spacing w:after="0"/>
        <w:ind w:left="0"/>
        <w:jc w:val="both"/>
      </w:pPr>
      <w:r>
        <w:rPr>
          <w:rFonts w:ascii="Times New Roman"/>
          <w:b w:val="false"/>
          <w:i w:val="false"/>
          <w:color w:val="000000"/>
          <w:sz w:val="28"/>
        </w:rPr>
        <w:t>
      1) А.Ә.(болған жағдайда), Т.;</w:t>
      </w:r>
    </w:p>
    <w:p>
      <w:pPr>
        <w:spacing w:after="0"/>
        <w:ind w:left="0"/>
        <w:jc w:val="both"/>
      </w:pPr>
      <w:r>
        <w:rPr>
          <w:rFonts w:ascii="Times New Roman"/>
          <w:b w:val="false"/>
          <w:i w:val="false"/>
          <w:color w:val="000000"/>
          <w:sz w:val="28"/>
        </w:rPr>
        <w:t>
      2) лауазымы, жұмыс орны;</w:t>
      </w:r>
    </w:p>
    <w:p>
      <w:pPr>
        <w:spacing w:after="0"/>
        <w:ind w:left="0"/>
        <w:jc w:val="both"/>
      </w:pPr>
      <w:r>
        <w:rPr>
          <w:rFonts w:ascii="Times New Roman"/>
          <w:b w:val="false"/>
          <w:i w:val="false"/>
          <w:color w:val="000000"/>
          <w:sz w:val="28"/>
        </w:rPr>
        <w:t>
      3) мемлекеттік аудитор (мемлекеттік аудитор, жоғары санатты мемлекеттік аудитор) біліктілігі;</w:t>
      </w:r>
    </w:p>
    <w:p>
      <w:pPr>
        <w:spacing w:after="0"/>
        <w:ind w:left="0"/>
        <w:jc w:val="both"/>
      </w:pPr>
      <w:r>
        <w:rPr>
          <w:rFonts w:ascii="Times New Roman"/>
          <w:b w:val="false"/>
          <w:i w:val="false"/>
          <w:color w:val="000000"/>
          <w:sz w:val="28"/>
        </w:rPr>
        <w:t>
      4) туған күні (күні, айы, жылы);</w:t>
      </w:r>
    </w:p>
    <w:p>
      <w:pPr>
        <w:spacing w:after="0"/>
        <w:ind w:left="0"/>
        <w:jc w:val="both"/>
      </w:pPr>
      <w:r>
        <w:rPr>
          <w:rFonts w:ascii="Times New Roman"/>
          <w:b w:val="false"/>
          <w:i w:val="false"/>
          <w:color w:val="000000"/>
          <w:sz w:val="28"/>
        </w:rPr>
        <w:t>
      5) білімі туралы мәліметтер;</w:t>
      </w:r>
    </w:p>
    <w:p>
      <w:pPr>
        <w:spacing w:after="0"/>
        <w:ind w:left="0"/>
        <w:jc w:val="both"/>
      </w:pPr>
      <w:r>
        <w:rPr>
          <w:rFonts w:ascii="Times New Roman"/>
          <w:b w:val="false"/>
          <w:i w:val="false"/>
          <w:color w:val="000000"/>
          <w:sz w:val="28"/>
        </w:rPr>
        <w:t>
      6) наградалары мен көтермелеулері (болған жағдайда);</w:t>
      </w:r>
    </w:p>
    <w:p>
      <w:pPr>
        <w:spacing w:after="0"/>
        <w:ind w:left="0"/>
        <w:jc w:val="both"/>
      </w:pPr>
      <w:r>
        <w:rPr>
          <w:rFonts w:ascii="Times New Roman"/>
          <w:b w:val="false"/>
          <w:i w:val="false"/>
          <w:color w:val="000000"/>
          <w:sz w:val="28"/>
        </w:rPr>
        <w:t xml:space="preserve">
      7) жалпы өтілі (осы Қағидалардың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8) мемлекеттік аудит және қаржылық бақылау органдарындағы жалпы өтілі (болған жағдайда);</w:t>
      </w:r>
    </w:p>
    <w:p>
      <w:pPr>
        <w:spacing w:after="0"/>
        <w:ind w:left="0"/>
        <w:jc w:val="both"/>
      </w:pPr>
      <w:r>
        <w:rPr>
          <w:rFonts w:ascii="Times New Roman"/>
          <w:b w:val="false"/>
          <w:i w:val="false"/>
          <w:color w:val="000000"/>
          <w:sz w:val="28"/>
        </w:rPr>
        <w:t>
      9) әкімшілік және қылмыстық құқық бұзушылықтар туралы мәліметтер, сондай-ақ тәртіптік жазалар туралы мәліметтер (болған жағдайда).</w:t>
      </w:r>
    </w:p>
    <w:p>
      <w:pPr>
        <w:spacing w:after="0"/>
        <w:ind w:left="0"/>
        <w:jc w:val="both"/>
      </w:pPr>
      <w:r>
        <w:rPr>
          <w:rFonts w:ascii="Times New Roman"/>
          <w:b w:val="false"/>
          <w:i w:val="false"/>
          <w:color w:val="000000"/>
          <w:sz w:val="28"/>
        </w:rPr>
        <w:t>
      2. Білімін растаудан өту нәтижелері туралы ақпарат.</w:t>
      </w:r>
    </w:p>
    <w:p>
      <w:pPr>
        <w:spacing w:after="0"/>
        <w:ind w:left="0"/>
        <w:jc w:val="both"/>
      </w:pPr>
      <w:r>
        <w:rPr>
          <w:rFonts w:ascii="Times New Roman"/>
          <w:b w:val="false"/>
          <w:i w:val="false"/>
          <w:color w:val="000000"/>
          <w:sz w:val="28"/>
        </w:rPr>
        <w:t>
      Дайындалған күні: _______________</w:t>
      </w:r>
    </w:p>
    <w:p>
      <w:pPr>
        <w:spacing w:after="0"/>
        <w:ind w:left="0"/>
        <w:jc w:val="both"/>
      </w:pPr>
      <w:r>
        <w:rPr>
          <w:rFonts w:ascii="Times New Roman"/>
          <w:b w:val="false"/>
          <w:i w:val="false"/>
          <w:color w:val="000000"/>
          <w:sz w:val="28"/>
        </w:rPr>
        <w:t>
      Ұлттық комиссия хатшысының қолы: ___________________________</w:t>
      </w:r>
    </w:p>
    <w:p>
      <w:pPr>
        <w:spacing w:after="0"/>
        <w:ind w:left="0"/>
        <w:jc w:val="both"/>
      </w:pPr>
      <w:r>
        <w:rPr>
          <w:rFonts w:ascii="Times New Roman"/>
          <w:b w:val="false"/>
          <w:i w:val="false"/>
          <w:color w:val="000000"/>
          <w:sz w:val="28"/>
        </w:rPr>
        <w:t xml:space="preserve">
                                            (А.Ә. (болған жағдайда), Т.,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08"/>
    <w:p>
      <w:pPr>
        <w:spacing w:after="0"/>
        <w:ind w:left="0"/>
        <w:jc w:val="left"/>
      </w:pPr>
      <w:r>
        <w:rPr>
          <w:rFonts w:ascii="Times New Roman"/>
          <w:b/>
          <w:i w:val="false"/>
          <w:color w:val="000000"/>
        </w:rPr>
        <w:t xml:space="preserve"> Мемлекеттік аудитор сертификаты</w:t>
      </w:r>
    </w:p>
    <w:bookmarkEnd w:id="108"/>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жөніндегі ұлттық комиссияның 20___ жылғы "____"___________ № ____ шешімімен ______________________ </w:t>
      </w:r>
    </w:p>
    <w:p>
      <w:pPr>
        <w:spacing w:after="0"/>
        <w:ind w:left="0"/>
        <w:jc w:val="both"/>
      </w:pPr>
      <w:r>
        <w:rPr>
          <w:rFonts w:ascii="Times New Roman"/>
          <w:b w:val="false"/>
          <w:i w:val="false"/>
          <w:color w:val="000000"/>
          <w:sz w:val="28"/>
        </w:rPr>
        <w:t xml:space="preserve">
      (А.Ә.(болған жағдайда),Т.)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біліктілігі берілді.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комиссияның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____________ _________________________________ </w:t>
      </w:r>
    </w:p>
    <w:p>
      <w:pPr>
        <w:spacing w:after="0"/>
        <w:ind w:left="0"/>
        <w:jc w:val="both"/>
      </w:pPr>
      <w:r>
        <w:rPr>
          <w:rFonts w:ascii="Times New Roman"/>
          <w:b w:val="false"/>
          <w:i w:val="false"/>
          <w:color w:val="000000"/>
          <w:sz w:val="28"/>
        </w:rPr>
        <w:t>
      (қолы)                  (А.Ә.(болған жағдайда),Т.)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Берілген күні: 20___ жылғы ____ _____________ </w:t>
      </w:r>
    </w:p>
    <w:p>
      <w:pPr>
        <w:spacing w:after="0"/>
        <w:ind w:left="0"/>
        <w:jc w:val="both"/>
      </w:pPr>
      <w:r>
        <w:rPr>
          <w:rFonts w:ascii="Times New Roman"/>
          <w:b w:val="false"/>
          <w:i w:val="false"/>
          <w:color w:val="000000"/>
          <w:sz w:val="28"/>
        </w:rPr>
        <w:t>
      Тіркеу нөмірі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9"/>
    <w:p>
      <w:pPr>
        <w:spacing w:after="0"/>
        <w:ind w:left="0"/>
        <w:jc w:val="left"/>
      </w:pPr>
      <w:r>
        <w:rPr>
          <w:rFonts w:ascii="Times New Roman"/>
          <w:b/>
          <w:i w:val="false"/>
          <w:color w:val="000000"/>
        </w:rPr>
        <w:t xml:space="preserve"> Мемлекеттік аудитор сертификаттарын есепке алу және беру журналы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мемлекеттік аудитор сертификатының берілген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