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eb48f" w14:textId="6aeb48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Құрылыс саласындағы құрылыс салуды ұйымдастыру және рұқсат беру рәсімдерінен өту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2015 жылғы 30 қарашадағы № 750 бұйрығы. Қазақстан Республикасының Әділет министрлігінде 2015 жылы 30 желтоқсанда № 12684 болып тіркелді. Күші жойылды - Қазақстан Республикасы Өнеркәсіп және құрылыс министрінің 2026 жылғы 29 мамырдағы № 265 бұйрығымен.</w:t>
      </w:r>
    </w:p>
    <w:p>
      <w:pPr>
        <w:spacing w:after="0"/>
        <w:ind w:left="0"/>
        <w:jc w:val="both"/>
      </w:pPr>
      <w:bookmarkStart w:name="z1" w:id="0"/>
      <w:r>
        <w:rPr>
          <w:rFonts w:ascii="Times New Roman"/>
          <w:b w:val="false"/>
          <w:i w:val="false"/>
          <w:color w:val="ff0000"/>
          <w:sz w:val="28"/>
        </w:rPr>
        <w:t xml:space="preserve">
      Ескерту. Бұйрықтың күші жойылды - ҚР Өнеркәсіп және құрылыс министрінің 29.05.2026 </w:t>
      </w:r>
      <w:r>
        <w:rPr>
          <w:rFonts w:ascii="Times New Roman"/>
          <w:b w:val="false"/>
          <w:i w:val="false"/>
          <w:color w:val="ff0000"/>
          <w:sz w:val="28"/>
        </w:rPr>
        <w:t>№ 265</w:t>
      </w:r>
      <w:r>
        <w:rPr>
          <w:rFonts w:ascii="Times New Roman"/>
          <w:b w:val="false"/>
          <w:i w:val="false"/>
          <w:color w:val="ff0000"/>
          <w:sz w:val="28"/>
        </w:rPr>
        <w:t xml:space="preserve"> (алғаш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РҚАО-ның ескертпесі!</w:t>
      </w:r>
    </w:p>
    <w:p>
      <w:pPr>
        <w:spacing w:after="0"/>
        <w:ind w:left="0"/>
        <w:jc w:val="both"/>
      </w:pPr>
      <w:r>
        <w:rPr>
          <w:rFonts w:ascii="Times New Roman"/>
          <w:b w:val="false"/>
          <w:i w:val="false"/>
          <w:color w:val="000000"/>
          <w:sz w:val="28"/>
        </w:rPr>
        <w:t>
      2016 жылғы 1 наурыздан бастап қолданысқа енгізіледі.</w:t>
      </w:r>
    </w:p>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2001 жылғы 16 шілдедегі Қазақстан Республикасы Заңының 20-бабының </w:t>
      </w:r>
      <w:r>
        <w:rPr>
          <w:rFonts w:ascii="Times New Roman"/>
          <w:b w:val="false"/>
          <w:i w:val="false"/>
          <w:color w:val="000000"/>
          <w:sz w:val="28"/>
        </w:rPr>
        <w:t>23-14) тармақшасына</w:t>
      </w:r>
      <w:r>
        <w:rPr>
          <w:rFonts w:ascii="Times New Roman"/>
          <w:b w:val="false"/>
          <w:i w:val="false"/>
          <w:color w:val="000000"/>
          <w:sz w:val="28"/>
        </w:rPr>
        <w:t xml:space="preserve"> және "Мемлекеттік көрсетілетін қызметтер туралы" 2013 жылғы 15 сәуірдегі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Индустрия және инфрақұрылымдық даму министрінің м.а. 31.03.2020 </w:t>
      </w:r>
      <w:r>
        <w:rPr>
          <w:rFonts w:ascii="Times New Roman"/>
          <w:b w:val="false"/>
          <w:i w:val="false"/>
          <w:color w:val="000000"/>
          <w:sz w:val="28"/>
        </w:rPr>
        <w:t>№ 174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Құрылыс саласындағы құрылыс салуды ұйымдастыру және рұқсат беру рәсімдерінен өту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p>
      <w:pPr>
        <w:spacing w:after="0"/>
        <w:ind w:left="0"/>
        <w:jc w:val="both"/>
      </w:pPr>
      <w:r>
        <w:rPr>
          <w:rFonts w:ascii="Times New Roman"/>
          <w:b w:val="false"/>
          <w:i w:val="false"/>
          <w:color w:val="000000"/>
          <w:sz w:val="28"/>
        </w:rPr>
        <w:t xml:space="preserve">
      "Құрылыс салудың үлгілік қағидаларын бекіту туралы" Қазақстан Республикасы Ұлттық экономика министрінің 2015 жылғы 20 наурыздағы № 238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10523 тіркелген, 2015 жылғы 10 сәуірде "Әділет" ақпараттық-құқықтық жүйесінде жарияланған); </w:t>
      </w:r>
    </w:p>
    <w:p>
      <w:pPr>
        <w:spacing w:after="0"/>
        <w:ind w:left="0"/>
        <w:jc w:val="both"/>
      </w:pPr>
      <w:r>
        <w:rPr>
          <w:rFonts w:ascii="Times New Roman"/>
          <w:b w:val="false"/>
          <w:i w:val="false"/>
          <w:color w:val="000000"/>
          <w:sz w:val="28"/>
        </w:rPr>
        <w:t xml:space="preserve">
      "Жобалау үшін бастапқы материалдарды (деректерді) ресімдеудің және берудің, сондай-ақ жаңа объектілер салуға және қазіргі бар объектілерді (ғимараттар, құрылыстар, олардың кешендерін және коммуникацияларды) өзгертуге рұқсат беретін рәсімдерден өтудің қағидаларын бекіту туралы" Қазақстан Республикасы Ұлттық экономика министрінің 2015 жылғы 31 наурыздағы № 293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10633 тіркелген, 2015 жылғы 21 сәуірде "Әділет" ақпараттық-құқықтық жүйесінде жарияланған) күші жойылды деп танылсын.</w:t>
      </w:r>
    </w:p>
    <w:bookmarkStart w:name="z4" w:id="3"/>
    <w:p>
      <w:pPr>
        <w:spacing w:after="0"/>
        <w:ind w:left="0"/>
        <w:jc w:val="both"/>
      </w:pPr>
      <w:r>
        <w:rPr>
          <w:rFonts w:ascii="Times New Roman"/>
          <w:b w:val="false"/>
          <w:i w:val="false"/>
          <w:color w:val="000000"/>
          <w:sz w:val="28"/>
        </w:rPr>
        <w:t xml:space="preserve">
      3. Қазақстан Республикасы Ұлттық экономика министрлігінің Құрылыс, тұрғын үй-коммуналдық шаруашылық істері және жер ресурстарын басқару комитеті заңнамада белгіленген тәртіппен: </w:t>
      </w:r>
    </w:p>
    <w:bookmarkEnd w:id="3"/>
    <w:bookmarkStart w:name="z11" w:id="4"/>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4"/>
    <w:bookmarkStart w:name="z12" w:id="5"/>
    <w:p>
      <w:pPr>
        <w:spacing w:after="0"/>
        <w:ind w:left="0"/>
        <w:jc w:val="both"/>
      </w:pPr>
      <w:r>
        <w:rPr>
          <w:rFonts w:ascii="Times New Roman"/>
          <w:b w:val="false"/>
          <w:i w:val="false"/>
          <w:color w:val="000000"/>
          <w:sz w:val="28"/>
        </w:rPr>
        <w:t xml:space="preserve">
      2) осы бұйрық мемлекеттік тіркелгеннен кейін күнтізбелік он күн ішінде оның көшірмесінің мерзімдік баспасөз басылымдарында және "Әділет" ақпараттық-құқықтық жүйесінде жариялауға жіберілуін; </w:t>
      </w:r>
    </w:p>
    <w:bookmarkEnd w:id="5"/>
    <w:bookmarkStart w:name="z13" w:id="6"/>
    <w:p>
      <w:pPr>
        <w:spacing w:after="0"/>
        <w:ind w:left="0"/>
        <w:jc w:val="both"/>
      </w:pPr>
      <w:r>
        <w:rPr>
          <w:rFonts w:ascii="Times New Roman"/>
          <w:b w:val="false"/>
          <w:i w:val="false"/>
          <w:color w:val="000000"/>
          <w:sz w:val="28"/>
        </w:rPr>
        <w:t xml:space="preserve">
      3) осы бұйрықтың Қазақстан Республикасы Ұлттық экономика министрлігінің интернет-ресурсында орналастырылуын қамтамасыз етсін. </w:t>
      </w:r>
    </w:p>
    <w:bookmarkEnd w:id="6"/>
    <w:bookmarkStart w:name="z5" w:id="7"/>
    <w:p>
      <w:pPr>
        <w:spacing w:after="0"/>
        <w:ind w:left="0"/>
        <w:jc w:val="both"/>
      </w:pPr>
      <w:r>
        <w:rPr>
          <w:rFonts w:ascii="Times New Roman"/>
          <w:b w:val="false"/>
          <w:i w:val="false"/>
          <w:color w:val="000000"/>
          <w:sz w:val="28"/>
        </w:rPr>
        <w:t xml:space="preserve">
      4. Осы бұйрықтың орындалуын бақылау жетекшілік ететін Қазақстан Республикасының Ұлттық экономика вице-министріне жүктелсін. </w:t>
      </w:r>
    </w:p>
    <w:bookmarkEnd w:id="7"/>
    <w:bookmarkStart w:name="z6" w:id="8"/>
    <w:p>
      <w:pPr>
        <w:spacing w:after="0"/>
        <w:ind w:left="0"/>
        <w:jc w:val="both"/>
      </w:pPr>
      <w:r>
        <w:rPr>
          <w:rFonts w:ascii="Times New Roman"/>
          <w:b w:val="false"/>
          <w:i w:val="false"/>
          <w:color w:val="000000"/>
          <w:sz w:val="28"/>
        </w:rPr>
        <w:t>
      5. Осы бұйрық 2016 жылғы 1 наурыздан бастап қолданысқа енгізіледі және ресми жариялануға жатады.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министрлігі   </w:t>
      </w:r>
    </w:p>
    <w:p>
      <w:pPr>
        <w:spacing w:after="0"/>
        <w:ind w:left="0"/>
        <w:jc w:val="both"/>
      </w:pPr>
      <w:r>
        <w:rPr>
          <w:rFonts w:ascii="Times New Roman"/>
          <w:b w:val="false"/>
          <w:i w:val="false"/>
          <w:color w:val="000000"/>
          <w:sz w:val="28"/>
        </w:rPr>
        <w:t xml:space="preserve">
      Ә. Исекешев ______________   </w:t>
      </w:r>
    </w:p>
    <w:p>
      <w:pPr>
        <w:spacing w:after="0"/>
        <w:ind w:left="0"/>
        <w:jc w:val="both"/>
      </w:pPr>
      <w:r>
        <w:rPr>
          <w:rFonts w:ascii="Times New Roman"/>
          <w:b w:val="false"/>
          <w:i w:val="false"/>
          <w:color w:val="000000"/>
          <w:sz w:val="28"/>
        </w:rPr>
        <w:t>
      2015 жылғы 30 қараша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750 бұйрығымен</w:t>
            </w:r>
            <w:r>
              <w:br/>
            </w:r>
            <w:r>
              <w:rPr>
                <w:rFonts w:ascii="Times New Roman"/>
                <w:b w:val="false"/>
                <w:i w:val="false"/>
                <w:color w:val="000000"/>
                <w:sz w:val="20"/>
              </w:rPr>
              <w:t>бекітілген</w:t>
            </w:r>
          </w:p>
        </w:tc>
      </w:tr>
    </w:tbl>
    <w:bookmarkStart w:name="z8" w:id="9"/>
    <w:p>
      <w:pPr>
        <w:spacing w:after="0"/>
        <w:ind w:left="0"/>
        <w:jc w:val="left"/>
      </w:pPr>
      <w:r>
        <w:rPr>
          <w:rFonts w:ascii="Times New Roman"/>
          <w:b/>
          <w:i w:val="false"/>
          <w:color w:val="000000"/>
        </w:rPr>
        <w:t xml:space="preserve"> Құрылыс саласындағы құрылыс салуды ұйымдастыру және рұқсат беру рәсімдерінен өту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м.а. 31.03.2020 </w:t>
      </w:r>
      <w:r>
        <w:rPr>
          <w:rFonts w:ascii="Times New Roman"/>
          <w:b w:val="false"/>
          <w:i w:val="false"/>
          <w:color w:val="ff0000"/>
          <w:sz w:val="28"/>
        </w:rPr>
        <w:t>№ 174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95" w:id="10"/>
    <w:p>
      <w:pPr>
        <w:spacing w:after="0"/>
        <w:ind w:left="0"/>
        <w:jc w:val="left"/>
      </w:pPr>
      <w:r>
        <w:rPr>
          <w:rFonts w:ascii="Times New Roman"/>
          <w:b/>
          <w:i w:val="false"/>
          <w:color w:val="000000"/>
        </w:rPr>
        <w:t xml:space="preserve"> 1-тарау. Жалпы ережелер</w:t>
      </w:r>
    </w:p>
    <w:bookmarkEnd w:id="10"/>
    <w:bookmarkStart w:name="z196" w:id="11"/>
    <w:p>
      <w:pPr>
        <w:spacing w:after="0"/>
        <w:ind w:left="0"/>
        <w:jc w:val="both"/>
      </w:pPr>
      <w:r>
        <w:rPr>
          <w:rFonts w:ascii="Times New Roman"/>
          <w:b w:val="false"/>
          <w:i w:val="false"/>
          <w:color w:val="000000"/>
          <w:sz w:val="28"/>
        </w:rPr>
        <w:t xml:space="preserve">
      1. Осы Құрылыс саласындағы құрылыс салуды ұйымдастыру және рұқсат беру рәсімдерінен өту қағидалары (бұдан әрі – Қағидалар) "Қазақстан Республикасындағы сәулет, қала құрылысы және құрылыс қызметі туралы" Қазақстан Республикасы Заңының (бұдан әрі – Заң) 20-бабының </w:t>
      </w:r>
      <w:r>
        <w:rPr>
          <w:rFonts w:ascii="Times New Roman"/>
          <w:b w:val="false"/>
          <w:i w:val="false"/>
          <w:color w:val="000000"/>
          <w:sz w:val="28"/>
        </w:rPr>
        <w:t>23-14) тармақшасына</w:t>
      </w: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1-тармағына, "Рұқсаттар және хабарламалар туралы" Қазақстан Республикасы Заңының 25-бабының </w:t>
      </w:r>
      <w:r>
        <w:rPr>
          <w:rFonts w:ascii="Times New Roman"/>
          <w:b w:val="false"/>
          <w:i w:val="false"/>
          <w:color w:val="000000"/>
          <w:sz w:val="28"/>
        </w:rPr>
        <w:t>1-тармағына</w:t>
      </w:r>
      <w:r>
        <w:rPr>
          <w:rFonts w:ascii="Times New Roman"/>
          <w:b w:val="false"/>
          <w:i w:val="false"/>
          <w:color w:val="000000"/>
          <w:sz w:val="28"/>
        </w:rPr>
        <w:t xml:space="preserve">, Қазақстан Республикасының Әкімшілік рәсімдік-процестік кодексінің </w:t>
      </w:r>
      <w:r>
        <w:rPr>
          <w:rFonts w:ascii="Times New Roman"/>
          <w:b w:val="false"/>
          <w:i w:val="false"/>
          <w:color w:val="000000"/>
          <w:sz w:val="28"/>
        </w:rPr>
        <w:t>75</w:t>
      </w:r>
      <w:r>
        <w:rPr>
          <w:rFonts w:ascii="Times New Roman"/>
          <w:b w:val="false"/>
          <w:i w:val="false"/>
          <w:color w:val="000000"/>
          <w:sz w:val="28"/>
        </w:rPr>
        <w:t xml:space="preserve"> және </w:t>
      </w:r>
      <w:r>
        <w:rPr>
          <w:rFonts w:ascii="Times New Roman"/>
          <w:b w:val="false"/>
          <w:i w:val="false"/>
          <w:color w:val="000000"/>
          <w:sz w:val="28"/>
        </w:rPr>
        <w:t>91-баптарына</w:t>
      </w:r>
      <w:r>
        <w:rPr>
          <w:rFonts w:ascii="Times New Roman"/>
          <w:b w:val="false"/>
          <w:i w:val="false"/>
          <w:color w:val="000000"/>
          <w:sz w:val="28"/>
        </w:rPr>
        <w:t xml:space="preserve"> сәйкес әзірленді және құрылыс саласындағы құрылыс салуды ұйымдастыру, рұқсат беру рәсімдерінен өту қатынастарын реттейді және "Құрылыс және реконструкция (қайта жоспарлау, қайта жабдықтау) жобаларын әзірлеу кезінде бастапқы материалдарды ұсыну" және "Эскизді (эскиздік жобаны) келісуден өткізу" мемлекеттік қызметттерді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7" w:id="12"/>
    <w:p>
      <w:pPr>
        <w:spacing w:after="0"/>
        <w:ind w:left="0"/>
        <w:jc w:val="both"/>
      </w:pPr>
      <w:r>
        <w:rPr>
          <w:rFonts w:ascii="Times New Roman"/>
          <w:b w:val="false"/>
          <w:i w:val="false"/>
          <w:color w:val="000000"/>
          <w:sz w:val="28"/>
        </w:rPr>
        <w:t>
      2. Осы Қағидалар жергілікті атқарушы органдардың (бұдан әрі – ЖАО), инженерлiк және коммуналдық қамтамасыз ету бойынша қызмет көрсетушiлердің, сәулет, қала құрылысы және құрылыс саласындағы бақылау және қадағалау органдарының, инженерлік инфрақұрылым желілерін қоса алғанда, құрылыс салу және/немесе реконструкциялау объектілеріне меншік нысанына қарамастан, сәулет, қала құрылысы және құрылыс қызметі субъектілерінің, сондай-ақ, жылжымайтын мүлік объектілері меншік иелерінің оларды пайдалану және ұстау бөлігінде, оның ішінде қала құрылысы құжаттамасын әзірлеу кезінде қолданылады.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Жеке және заңды тұлғалар елді мекеннің аумағында құрылыс салуды осы Қағидаларға сәйкес жүзеге асырады.</w:t>
      </w:r>
    </w:p>
    <w:p>
      <w:pPr>
        <w:spacing w:after="0"/>
        <w:ind w:left="0"/>
        <w:jc w:val="both"/>
      </w:pPr>
      <w:r>
        <w:rPr>
          <w:rFonts w:ascii="Times New Roman"/>
          <w:b w:val="false"/>
          <w:i w:val="false"/>
          <w:color w:val="000000"/>
          <w:sz w:val="28"/>
        </w:rPr>
        <w:t xml:space="preserve">
      Құрылыс салу мақсаттары үшін жер учаскелерін беру тәртібі Қазақстан Республикасының </w:t>
      </w:r>
      <w:r>
        <w:rPr>
          <w:rFonts w:ascii="Times New Roman"/>
          <w:b w:val="false"/>
          <w:i w:val="false"/>
          <w:color w:val="000000"/>
          <w:sz w:val="28"/>
        </w:rPr>
        <w:t>Жер кодексімен</w:t>
      </w:r>
      <w:r>
        <w:rPr>
          <w:rFonts w:ascii="Times New Roman"/>
          <w:b w:val="false"/>
          <w:i w:val="false"/>
          <w:color w:val="000000"/>
          <w:sz w:val="28"/>
        </w:rPr>
        <w:t xml:space="preserve"> айқындалады.</w:t>
      </w:r>
    </w:p>
    <w:p>
      <w:pPr>
        <w:spacing w:after="0"/>
        <w:ind w:left="0"/>
        <w:jc w:val="both"/>
      </w:pPr>
      <w:r>
        <w:rPr>
          <w:rFonts w:ascii="Times New Roman"/>
          <w:b w:val="false"/>
          <w:i w:val="false"/>
          <w:color w:val="000000"/>
          <w:sz w:val="28"/>
        </w:rPr>
        <w:t>
      4. Осы Қағидаларда мынадай ұғымдар пайдаланылады:</w:t>
      </w:r>
    </w:p>
    <w:bookmarkStart w:name="z14" w:id="13"/>
    <w:p>
      <w:pPr>
        <w:spacing w:after="0"/>
        <w:ind w:left="0"/>
        <w:jc w:val="both"/>
      </w:pPr>
      <w:r>
        <w:rPr>
          <w:rFonts w:ascii="Times New Roman"/>
          <w:b w:val="false"/>
          <w:i w:val="false"/>
          <w:color w:val="000000"/>
          <w:sz w:val="28"/>
        </w:rPr>
        <w:t>
      1) бастапқы материалдар – қазіргі ғимараттардың үй-жайларын (жекелеген бөліктерін) салу және реконструкциялау (қайта жоспарлау, қайта жабдықтау) жобаларын әзірлеуге қажетті материалдар;</w:t>
      </w:r>
    </w:p>
    <w:bookmarkEnd w:id="13"/>
    <w:bookmarkStart w:name="z15" w:id="14"/>
    <w:p>
      <w:pPr>
        <w:spacing w:after="0"/>
        <w:ind w:left="0"/>
        <w:jc w:val="both"/>
      </w:pPr>
      <w:r>
        <w:rPr>
          <w:rFonts w:ascii="Times New Roman"/>
          <w:b w:val="false"/>
          <w:i w:val="false"/>
          <w:color w:val="000000"/>
          <w:sz w:val="28"/>
        </w:rPr>
        <w:t>
      2) жеке тұрғын үй құрылысы – белгiленген тәртiппен бекiтiлiп берiлген жер учаскелерiнде азаматтардың өз күшiмен, мердiгерлiк немесе заңдарда тыйым салынбаған басқа да әдiспен жеке тұрғын үйлер салуы;</w:t>
      </w:r>
    </w:p>
    <w:bookmarkEnd w:id="14"/>
    <w:bookmarkStart w:name="z16" w:id="15"/>
    <w:p>
      <w:pPr>
        <w:spacing w:after="0"/>
        <w:ind w:left="0"/>
        <w:jc w:val="both"/>
      </w:pPr>
      <w:r>
        <w:rPr>
          <w:rFonts w:ascii="Times New Roman"/>
          <w:b w:val="false"/>
          <w:i w:val="false"/>
          <w:color w:val="000000"/>
          <w:sz w:val="28"/>
        </w:rPr>
        <w:t>
      3) жер учаскесіне құқық белгілейтін құжат – осылардың негізінде жер учаскесіне құқықтар туындайтын, өзгертілетін немесе тоқтатылатын заңдық фактілердің (заңдық құрамдарының) басталғанын растайтын құжат, оның ішінде шарттар, соттардың шешімдері, атқарушы органдардың құқықтық актілері, мұрагерлікке құқық туралы куәлік, меншік құқығымен жер учаскесін иеленген немесе уақытша өтеулі жер пайдалану (жалдау) құқығын сатып алған мемлекеттік емес заңды тұлғаларды қайта ұйымдастыру кезіндегі табыстау актісі немесе бөлу балансы;</w:t>
      </w:r>
    </w:p>
    <w:bookmarkEnd w:id="15"/>
    <w:bookmarkStart w:name="z17" w:id="16"/>
    <w:p>
      <w:pPr>
        <w:spacing w:after="0"/>
        <w:ind w:left="0"/>
        <w:jc w:val="both"/>
      </w:pPr>
      <w:r>
        <w:rPr>
          <w:rFonts w:ascii="Times New Roman"/>
          <w:b w:val="false"/>
          <w:i w:val="false"/>
          <w:color w:val="000000"/>
          <w:sz w:val="28"/>
        </w:rPr>
        <w:t xml:space="preserve">
      4) жер учаскесіне сәйкестендіру құжаты – жер, құқықтық және қала құрылысы кадастрларын жүргізу мақсатында қажетті, жер учаскесінің сәйкестендіру сипаттамаларын қамтитын құжат; </w:t>
      </w:r>
    </w:p>
    <w:bookmarkEnd w:id="16"/>
    <w:bookmarkStart w:name="z18" w:id="17"/>
    <w:p>
      <w:pPr>
        <w:spacing w:after="0"/>
        <w:ind w:left="0"/>
        <w:jc w:val="both"/>
      </w:pPr>
      <w:r>
        <w:rPr>
          <w:rFonts w:ascii="Times New Roman"/>
          <w:b w:val="false"/>
          <w:i w:val="false"/>
          <w:color w:val="000000"/>
          <w:sz w:val="28"/>
        </w:rPr>
        <w:t>
      5) қайта жабдықтау – үй-жайдың (үй-жайлардың) тіршілікті қамтамасыз ету және пайдалану үшін қажетті өзінің функционалдық мақсатының өзгеруіне, технологиялық және (немесе) инженерлік жабдықтардың ішкі жүйесін толық немесе ішінара ауыстыруға байланысты өзгертілуі;</w:t>
      </w:r>
    </w:p>
    <w:bookmarkEnd w:id="17"/>
    <w:bookmarkStart w:name="z19" w:id="18"/>
    <w:p>
      <w:pPr>
        <w:spacing w:after="0"/>
        <w:ind w:left="0"/>
        <w:jc w:val="both"/>
      </w:pPr>
      <w:r>
        <w:rPr>
          <w:rFonts w:ascii="Times New Roman"/>
          <w:b w:val="false"/>
          <w:i w:val="false"/>
          <w:color w:val="000000"/>
          <w:sz w:val="28"/>
        </w:rPr>
        <w:t xml:space="preserve">
      6) қайта жоспарлау – осы үй-жайдың (осы үй-жайлардың) шекарасын өзгертумен ұштасқан үй-жайдың (үй-жайлардың) жоспарын өзгерту; </w:t>
      </w:r>
    </w:p>
    <w:bookmarkEnd w:id="18"/>
    <w:bookmarkStart w:name="z20" w:id="19"/>
    <w:p>
      <w:pPr>
        <w:spacing w:after="0"/>
        <w:ind w:left="0"/>
        <w:jc w:val="both"/>
      </w:pPr>
      <w:r>
        <w:rPr>
          <w:rFonts w:ascii="Times New Roman"/>
          <w:b w:val="false"/>
          <w:i w:val="false"/>
          <w:color w:val="000000"/>
          <w:sz w:val="28"/>
        </w:rPr>
        <w:t>
      7) құрылыс – жаңа объектiлер салу және (немесе) бар объектiлердi (үйлердi, ғимараттар мен олардың кешендерiн, коммуникацияларды) өзгерту (кеңейту, жаңғырту, техникамен қайта жарақтандыру, реконструкциялау, қалпына келтiру, күрделi жөндеу), олармен байланысты технологиялық және инженерлiк жабдықтарды монтаждау (бөлшектеу), құрылыс материалдарын, бұйымдар мен конструкцияларын дайындау (өндiру), сондай-ақ аяқталмаған объектiлер құрылысын консервациялау мен өз ресурстарын тауысқан объектiлердi кейiннен кәдеге жарату жұмыстарын жүзеге асыру жолымен өндiрiстiк және өндiрiстiк емес негiзгi қорларды құру жөнiндегi қызмет;</w:t>
      </w:r>
    </w:p>
    <w:bookmarkEnd w:id="19"/>
    <w:bookmarkStart w:name="z21" w:id="20"/>
    <w:p>
      <w:pPr>
        <w:spacing w:after="0"/>
        <w:ind w:left="0"/>
        <w:jc w:val="both"/>
      </w:pPr>
      <w:r>
        <w:rPr>
          <w:rFonts w:ascii="Times New Roman"/>
          <w:b w:val="false"/>
          <w:i w:val="false"/>
          <w:color w:val="000000"/>
          <w:sz w:val="28"/>
        </w:rPr>
        <w:t>
      8) құрылыс алаңы – салынатын объектіні, уақытша құрылғылар мен құрылыстарды, техникаларды, топырақ үйінділерін орналастыру, құрылыс материалдарын, бұйымдары мен жабдықтарын жинап қою, құрылыс-монтаждау жұмыстарын орындау үшін пайдаланылатын аумақ;</w:t>
      </w:r>
    </w:p>
    <w:bookmarkEnd w:id="20"/>
    <w:bookmarkStart w:name="z282" w:id="21"/>
    <w:p>
      <w:pPr>
        <w:spacing w:after="0"/>
        <w:ind w:left="0"/>
        <w:jc w:val="both"/>
      </w:pPr>
      <w:r>
        <w:rPr>
          <w:rFonts w:ascii="Times New Roman"/>
          <w:b w:val="false"/>
          <w:i w:val="false"/>
          <w:color w:val="000000"/>
          <w:sz w:val="28"/>
        </w:rPr>
        <w:t>
      9) мемлекеттік қала құрылысы кадастрының автоматтандырылған ақпараттық жүйесі (бұдан әрі – МҚҚК ААЖ) – картографиялық және атрибутивтік кеңістіктік-үйлестірілген деректерді (геокеңістіктік деректерді) жинауды, сақтауды, өңдеуді, қол жеткізуді, көрсетуді және таратуды қамтамасыз ететін мемлекеттік қала құрылысы кадастрының мамандандырылған ақпараттық жүйесі;</w:t>
      </w:r>
    </w:p>
    <w:bookmarkEnd w:id="21"/>
    <w:bookmarkStart w:name="z22" w:id="22"/>
    <w:p>
      <w:pPr>
        <w:spacing w:after="0"/>
        <w:ind w:left="0"/>
        <w:jc w:val="both"/>
      </w:pPr>
      <w:r>
        <w:rPr>
          <w:rFonts w:ascii="Times New Roman"/>
          <w:b w:val="false"/>
          <w:i w:val="false"/>
          <w:color w:val="000000"/>
          <w:sz w:val="28"/>
        </w:rPr>
        <w:t>
      10) мемлекеттік сәулет-құрылыс бақылау және қадағалау органы – құрылыс объектілерінің қауіпсіздігіне, сапасына, беріктілігі мен орнықтылығына мемлекеттік сәулет-құрылыс бақылауын жүзеге асыратын жергілікті атқарушы органның құрылымдық бөлімшесі;</w:t>
      </w:r>
    </w:p>
    <w:bookmarkEnd w:id="22"/>
    <w:bookmarkStart w:name="z23" w:id="23"/>
    <w:p>
      <w:pPr>
        <w:spacing w:after="0"/>
        <w:ind w:left="0"/>
        <w:jc w:val="both"/>
      </w:pPr>
      <w:r>
        <w:rPr>
          <w:rFonts w:ascii="Times New Roman"/>
          <w:b w:val="false"/>
          <w:i w:val="false"/>
          <w:color w:val="000000"/>
          <w:sz w:val="28"/>
        </w:rPr>
        <w:t>
      11) мердігер – тиісті қызмет түрлерін жүзеге асыруға лицензиясы бар, Қазақстан Республикасының заңнамасына сәйкес құрылыс саласында тапсырыс берушімен немесе инжинирингтік ұйыммен жасалған мердігерлік шарт немесе мемлекеттік сатып алу туралы шарт бойынша құрылыс саласында мердігерлік жұмысты орындайтын заңды және жеке тұлға;</w:t>
      </w:r>
    </w:p>
    <w:bookmarkEnd w:id="23"/>
    <w:bookmarkStart w:name="z24" w:id="24"/>
    <w:p>
      <w:pPr>
        <w:spacing w:after="0"/>
        <w:ind w:left="0"/>
        <w:jc w:val="both"/>
      </w:pPr>
      <w:r>
        <w:rPr>
          <w:rFonts w:ascii="Times New Roman"/>
          <w:b w:val="false"/>
          <w:i w:val="false"/>
          <w:color w:val="000000"/>
          <w:sz w:val="28"/>
        </w:rPr>
        <w:t>
      12) объектілер (құрылыс объектілері, олардың кешендері) – ғимараттар, сондай-ақ көлемдік, жазықтық және желілік құрылыстар:</w:t>
      </w:r>
    </w:p>
    <w:bookmarkEnd w:id="24"/>
    <w:p>
      <w:pPr>
        <w:spacing w:after="0"/>
        <w:ind w:left="0"/>
        <w:jc w:val="both"/>
      </w:pPr>
      <w:r>
        <w:rPr>
          <w:rFonts w:ascii="Times New Roman"/>
          <w:b w:val="false"/>
          <w:i w:val="false"/>
          <w:color w:val="000000"/>
          <w:sz w:val="28"/>
        </w:rPr>
        <w:t>
      тұрғын үй-азаматтық мақсаттағы;</w:t>
      </w:r>
    </w:p>
    <w:p>
      <w:pPr>
        <w:spacing w:after="0"/>
        <w:ind w:left="0"/>
        <w:jc w:val="both"/>
      </w:pPr>
      <w:r>
        <w:rPr>
          <w:rFonts w:ascii="Times New Roman"/>
          <w:b w:val="false"/>
          <w:i w:val="false"/>
          <w:color w:val="000000"/>
          <w:sz w:val="28"/>
        </w:rPr>
        <w:t>
      инженерлік желілерді қоса алғанда, коммуналдық мақсаттағы;</w:t>
      </w:r>
    </w:p>
    <w:p>
      <w:pPr>
        <w:spacing w:after="0"/>
        <w:ind w:left="0"/>
        <w:jc w:val="both"/>
      </w:pPr>
      <w:r>
        <w:rPr>
          <w:rFonts w:ascii="Times New Roman"/>
          <w:b w:val="false"/>
          <w:i w:val="false"/>
          <w:color w:val="000000"/>
          <w:sz w:val="28"/>
        </w:rPr>
        <w:t>
      автомобиль мен темір жолдары және олардың инфрақұрылымдары;</w:t>
      </w:r>
    </w:p>
    <w:p>
      <w:pPr>
        <w:spacing w:after="0"/>
        <w:ind w:left="0"/>
        <w:jc w:val="both"/>
      </w:pPr>
      <w:r>
        <w:rPr>
          <w:rFonts w:ascii="Times New Roman"/>
          <w:b w:val="false"/>
          <w:i w:val="false"/>
          <w:color w:val="000000"/>
          <w:sz w:val="28"/>
        </w:rPr>
        <w:t>
      әуе және су көлігі;</w:t>
      </w:r>
    </w:p>
    <w:p>
      <w:pPr>
        <w:spacing w:after="0"/>
        <w:ind w:left="0"/>
        <w:jc w:val="both"/>
      </w:pPr>
      <w:r>
        <w:rPr>
          <w:rFonts w:ascii="Times New Roman"/>
          <w:b w:val="false"/>
          <w:i w:val="false"/>
          <w:color w:val="000000"/>
          <w:sz w:val="28"/>
        </w:rPr>
        <w:t>
      көпірлер, жол құбырлары, тоннельдер, өнім құбырлары және инженерлік құрылыстары бар электр беру желілері;</w:t>
      </w:r>
    </w:p>
    <w:p>
      <w:pPr>
        <w:spacing w:after="0"/>
        <w:ind w:left="0"/>
        <w:jc w:val="both"/>
      </w:pPr>
      <w:r>
        <w:rPr>
          <w:rFonts w:ascii="Times New Roman"/>
          <w:b w:val="false"/>
          <w:i w:val="false"/>
          <w:color w:val="000000"/>
          <w:sz w:val="28"/>
        </w:rPr>
        <w:t>
      телекоммуникациялық және ғарыштық байланыс;</w:t>
      </w:r>
    </w:p>
    <w:p>
      <w:pPr>
        <w:spacing w:after="0"/>
        <w:ind w:left="0"/>
        <w:jc w:val="both"/>
      </w:pPr>
      <w:r>
        <w:rPr>
          <w:rFonts w:ascii="Times New Roman"/>
          <w:b w:val="false"/>
          <w:i w:val="false"/>
          <w:color w:val="000000"/>
          <w:sz w:val="28"/>
        </w:rPr>
        <w:t>
      атом энергетикасына арналған ғимараттар мен құрылыстарды қоса алғанда, энергетика;</w:t>
      </w:r>
    </w:p>
    <w:p>
      <w:pPr>
        <w:spacing w:after="0"/>
        <w:ind w:left="0"/>
        <w:jc w:val="both"/>
      </w:pPr>
      <w:r>
        <w:rPr>
          <w:rFonts w:ascii="Times New Roman"/>
          <w:b w:val="false"/>
          <w:i w:val="false"/>
          <w:color w:val="000000"/>
          <w:sz w:val="28"/>
        </w:rPr>
        <w:t>
      кен өндіру өнеркәсібіне арналған ғимараттар мен құрылыстарды қоса алғанда, өнеркәсіп;</w:t>
      </w:r>
    </w:p>
    <w:p>
      <w:pPr>
        <w:spacing w:after="0"/>
        <w:ind w:left="0"/>
        <w:jc w:val="both"/>
      </w:pPr>
      <w:r>
        <w:rPr>
          <w:rFonts w:ascii="Times New Roman"/>
          <w:b w:val="false"/>
          <w:i w:val="false"/>
          <w:color w:val="000000"/>
          <w:sz w:val="28"/>
        </w:rPr>
        <w:t>
      ауыл шаруашылығы, су шаруашылығы, ирригациялық және (немесе) гидротехникалық мақсаттағы;</w:t>
      </w:r>
    </w:p>
    <w:p>
      <w:pPr>
        <w:spacing w:after="0"/>
        <w:ind w:left="0"/>
        <w:jc w:val="both"/>
      </w:pPr>
      <w:r>
        <w:rPr>
          <w:rFonts w:ascii="Times New Roman"/>
          <w:b w:val="false"/>
          <w:i w:val="false"/>
          <w:color w:val="000000"/>
          <w:sz w:val="28"/>
        </w:rPr>
        <w:t>
      қорықтардағы, қаумалдардағы, балық питомниктеріндегі, орман, аңшылық және басқа да алқаптардағы тұрғын, өндірістік және қосалқы шаруашылық мақсаттағы;</w:t>
      </w:r>
    </w:p>
    <w:p>
      <w:pPr>
        <w:spacing w:after="0"/>
        <w:ind w:left="0"/>
        <w:jc w:val="both"/>
      </w:pPr>
      <w:r>
        <w:rPr>
          <w:rFonts w:ascii="Times New Roman"/>
          <w:b w:val="false"/>
          <w:i w:val="false"/>
          <w:color w:val="000000"/>
          <w:sz w:val="28"/>
        </w:rPr>
        <w:t>
      әскери қалашықтардағы және арнайы әскери технологиялық кешендердегі құрылыстар.</w:t>
      </w:r>
    </w:p>
    <w:p>
      <w:pPr>
        <w:spacing w:after="0"/>
        <w:ind w:left="0"/>
        <w:jc w:val="both"/>
      </w:pPr>
      <w:r>
        <w:rPr>
          <w:rFonts w:ascii="Times New Roman"/>
          <w:b w:val="false"/>
          <w:i w:val="false"/>
          <w:color w:val="000000"/>
          <w:sz w:val="28"/>
        </w:rPr>
        <w:t>
      Қолданыстағы ғимараттардың (құрылыстардың) реконструкциялау, қайта жоспарлау, қайта жабдықтау жүргізу межеленіп отырған үй-жайлары (жекелеген бөліктері) да объектілерге жатқызылады;</w:t>
      </w:r>
    </w:p>
    <w:bookmarkStart w:name="z213" w:id="25"/>
    <w:p>
      <w:pPr>
        <w:spacing w:after="0"/>
        <w:ind w:left="0"/>
        <w:jc w:val="both"/>
      </w:pPr>
      <w:r>
        <w:rPr>
          <w:rFonts w:ascii="Times New Roman"/>
          <w:b w:val="false"/>
          <w:i w:val="false"/>
          <w:color w:val="000000"/>
          <w:sz w:val="28"/>
        </w:rPr>
        <w:t>
      12-1) объектінің бірегей нөмірі (бұдан әрі – ОБН) – объектіні мониторингілеу мақсатында құрылыс жобаларын әзірлеуге, реконструкциялауға (қайта жоспарлауға және қайта жабдықтауға) бастапқы материалдарды алудан бастап пайдалануға қабылдауға дейін құрылыс объектісі туралы ақпаратты (мәліметтерді) жинау үшін МҚҚК ААЖ-да қалыптастырылатын он сегіз таңбалы сәйкестендіру нөмірі;</w:t>
      </w:r>
    </w:p>
    <w:bookmarkEnd w:id="25"/>
    <w:bookmarkStart w:name="z25" w:id="26"/>
    <w:p>
      <w:pPr>
        <w:spacing w:after="0"/>
        <w:ind w:left="0"/>
        <w:jc w:val="both"/>
      </w:pPr>
      <w:r>
        <w:rPr>
          <w:rFonts w:ascii="Times New Roman"/>
          <w:b w:val="false"/>
          <w:i w:val="false"/>
          <w:color w:val="000000"/>
          <w:sz w:val="28"/>
        </w:rPr>
        <w:t>
      13) өтініш беруші – жаңа құрылысты жүзеге асыруға не қолданыстағы ғимараттардың үй-жайларын немесе жекелеген бөліктеріне реконструкциялау, қайта жоспарлау, қайта жабдықтау жүргізуге ниеті бар мүдделі жеке немесе заңды тұлға (меншік иесі, тапсырыс беруші, құрылыс салушы);</w:t>
      </w:r>
    </w:p>
    <w:bookmarkEnd w:id="26"/>
    <w:bookmarkStart w:name="z26" w:id="27"/>
    <w:p>
      <w:pPr>
        <w:spacing w:after="0"/>
        <w:ind w:left="0"/>
        <w:jc w:val="both"/>
      </w:pPr>
      <w:r>
        <w:rPr>
          <w:rFonts w:ascii="Times New Roman"/>
          <w:b w:val="false"/>
          <w:i w:val="false"/>
          <w:color w:val="000000"/>
          <w:sz w:val="28"/>
        </w:rPr>
        <w:t>
      14) реконструкциялау – әдетте өзгеретін объектіні жаңарту мен жаңғырту қажеттігіне байланысты жалпы жекелеген үй-жайларды, ғимараттың өзге де бөліктерін немесе ғимаратты өзгерту;</w:t>
      </w:r>
    </w:p>
    <w:bookmarkEnd w:id="27"/>
    <w:bookmarkStart w:name="z27" w:id="28"/>
    <w:p>
      <w:pPr>
        <w:spacing w:after="0"/>
        <w:ind w:left="0"/>
        <w:jc w:val="both"/>
      </w:pPr>
      <w:r>
        <w:rPr>
          <w:rFonts w:ascii="Times New Roman"/>
          <w:b w:val="false"/>
          <w:i w:val="false"/>
          <w:color w:val="000000"/>
          <w:sz w:val="28"/>
        </w:rPr>
        <w:t>
      15) рұқсат беру құжаттары – өтініш берушіге ғимараттардың үй-жайларын (жекелеген бөліктерін) салу немесе қолданыстағыларын өзгерту жөнінде өзінің ойын іске асыруға құқық беретін құжаттар, олар мыналарды қамтиды:</w:t>
      </w:r>
    </w:p>
    <w:bookmarkEnd w:id="28"/>
    <w:p>
      <w:pPr>
        <w:spacing w:after="0"/>
        <w:ind w:left="0"/>
        <w:jc w:val="both"/>
      </w:pPr>
      <w:r>
        <w:rPr>
          <w:rFonts w:ascii="Times New Roman"/>
          <w:b w:val="false"/>
          <w:i w:val="false"/>
          <w:color w:val="000000"/>
          <w:sz w:val="28"/>
        </w:rPr>
        <w:t>
      жерге тиісті құқық беру туралы жергілікті атқарушы органның шешімі;</w:t>
      </w:r>
    </w:p>
    <w:p>
      <w:pPr>
        <w:spacing w:after="0"/>
        <w:ind w:left="0"/>
        <w:jc w:val="both"/>
      </w:pPr>
      <w:r>
        <w:rPr>
          <w:rFonts w:ascii="Times New Roman"/>
          <w:b w:val="false"/>
          <w:i w:val="false"/>
          <w:color w:val="000000"/>
          <w:sz w:val="28"/>
        </w:rPr>
        <w:t>
      қолданыстағы ғимараттардың үй-жайларына (жекелеген бөліктеріне) реконструкциялау, қайта жоспарлау, қайта жабдықтау жүргізуге арналған тиісті жергілікті атқарушы органның шешімі;</w:t>
      </w:r>
    </w:p>
    <w:bookmarkStart w:name="z28" w:id="29"/>
    <w:p>
      <w:pPr>
        <w:spacing w:after="0"/>
        <w:ind w:left="0"/>
        <w:jc w:val="both"/>
      </w:pPr>
      <w:r>
        <w:rPr>
          <w:rFonts w:ascii="Times New Roman"/>
          <w:b w:val="false"/>
          <w:i w:val="false"/>
          <w:color w:val="000000"/>
          <w:sz w:val="28"/>
        </w:rPr>
        <w:t>
      16) сыртқы инженерлік желілер трассасының схемасы – жобаланатын және қолданыстағы инженерлік желілерде орналасқан, инженерлік желілерге қосылуға арналған техникалық шарттарға сәйкес әзірленген схема;</w:t>
      </w:r>
    </w:p>
    <w:bookmarkEnd w:id="29"/>
    <w:bookmarkStart w:name="z29" w:id="30"/>
    <w:p>
      <w:pPr>
        <w:spacing w:after="0"/>
        <w:ind w:left="0"/>
        <w:jc w:val="both"/>
      </w:pPr>
      <w:r>
        <w:rPr>
          <w:rFonts w:ascii="Times New Roman"/>
          <w:b w:val="false"/>
          <w:i w:val="false"/>
          <w:color w:val="000000"/>
          <w:sz w:val="28"/>
        </w:rPr>
        <w:t>
      17) тапсырыс беруші (құрылыс салушы) – жеке меншік немесе мемлекеттік мұқтаждар үшін не коммерциялық мақсаттарда кәсіпорындар, ғимараттар, құрылыстар салу жөніндегі жобаны іске асыруды жүзеге асыратын инвестор (не өзі инвестор болып табылатын) уәкілеттік берген жеке немесе заңды тұлға;</w:t>
      </w:r>
    </w:p>
    <w:bookmarkEnd w:id="30"/>
    <w:bookmarkStart w:name="z30" w:id="31"/>
    <w:p>
      <w:pPr>
        <w:spacing w:after="0"/>
        <w:ind w:left="0"/>
        <w:jc w:val="both"/>
      </w:pPr>
      <w:r>
        <w:rPr>
          <w:rFonts w:ascii="Times New Roman"/>
          <w:b w:val="false"/>
          <w:i w:val="false"/>
          <w:color w:val="000000"/>
          <w:sz w:val="28"/>
        </w:rPr>
        <w:t>
      18) техникалық жоба – қолданыстағы ғимараттардың (құрылыстардың) үй-жайларын (жекелеген бөліктерін) реконструкциялау, қайта жоспарлау, қайта жабдықтау мақсатында әзірленетін жобалау алдындағы құжаттама түрі;</w:t>
      </w:r>
    </w:p>
    <w:bookmarkEnd w:id="31"/>
    <w:bookmarkStart w:name="z31" w:id="32"/>
    <w:p>
      <w:pPr>
        <w:spacing w:after="0"/>
        <w:ind w:left="0"/>
        <w:jc w:val="both"/>
      </w:pPr>
      <w:r>
        <w:rPr>
          <w:rFonts w:ascii="Times New Roman"/>
          <w:b w:val="false"/>
          <w:i w:val="false"/>
          <w:color w:val="000000"/>
          <w:sz w:val="28"/>
        </w:rPr>
        <w:t>
      19) топографиялық түсірілім – жергілікті жердің масштабпен, жергілікті координаттар жүйесінде, Балтық биіктік жүйесінде орындалған және қолданыстағы жер үстіндегі және жер астындағы желілер мен құрылыстарды көрсететін электрондық не графикалық моделі;</w:t>
      </w:r>
    </w:p>
    <w:bookmarkEnd w:id="32"/>
    <w:bookmarkStart w:name="z32" w:id="33"/>
    <w:p>
      <w:pPr>
        <w:spacing w:after="0"/>
        <w:ind w:left="0"/>
        <w:jc w:val="both"/>
      </w:pPr>
      <w:r>
        <w:rPr>
          <w:rFonts w:ascii="Times New Roman"/>
          <w:b w:val="false"/>
          <w:i w:val="false"/>
          <w:color w:val="000000"/>
          <w:sz w:val="28"/>
        </w:rPr>
        <w:t>
      20) эскиз (эскиздік жоба) – жобалық (жоспарлық, кеңiстiктiк, сәулеттiк, технологиялық, конструктивтік, инженерлiк, декоративтік немесе басқа) шешiмнiң, схема, сызба, бастапқы сұлба (сурет) нысанында орындалған және осы шешiмнiң түпкi ойын түсiндiретiн оңайлатылған түрi;</w:t>
      </w:r>
    </w:p>
    <w:bookmarkEnd w:id="33"/>
    <w:bookmarkStart w:name="z33" w:id="34"/>
    <w:p>
      <w:pPr>
        <w:spacing w:after="0"/>
        <w:ind w:left="0"/>
        <w:jc w:val="both"/>
      </w:pPr>
      <w:r>
        <w:rPr>
          <w:rFonts w:ascii="Times New Roman"/>
          <w:b w:val="false"/>
          <w:i w:val="false"/>
          <w:color w:val="000000"/>
          <w:sz w:val="28"/>
        </w:rPr>
        <w:t>
      21) тұрғын емес үй-жай – кондоминиум объектісінің ортақ мүлкін қоспағанда, көппәтерлі тұрғын үйдегі құрылыс, санитариялық, экологиялық, өртке қарсы және басқа да міндетті нормалар мен қағидаларға сәйкес келетін, жоба сатысында көзделген, егер Қазақстан Республикасының заңнамасында өзгеше көзделмесе, шекаралары қабырғалардың, еденнің және төбенің (қабатаралық жабындылардың) ішкі беттері болып табылатын, тұрақты тұрудан өзге мақсаттарда (кеңсе, дүкен, кафе, қонақүй, хостел және халыққа қызмет көрсету саласының басқа да объектілері) пайдаланылатын және дара (бөлек) меншіктегі жеке ішкі кеңістік.</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Өнеркәсіп және құрылыс министрінің м.а. 07.12.2023 </w:t>
      </w:r>
      <w:r>
        <w:rPr>
          <w:rFonts w:ascii="Times New Roman"/>
          <w:b w:val="false"/>
          <w:i w:val="false"/>
          <w:color w:val="000000"/>
          <w:sz w:val="28"/>
        </w:rPr>
        <w:t>№ 116</w:t>
      </w:r>
      <w:r>
        <w:rPr>
          <w:rFonts w:ascii="Times New Roman"/>
          <w:b w:val="false"/>
          <w:i w:val="false"/>
          <w:color w:val="ff0000"/>
          <w:sz w:val="28"/>
        </w:rPr>
        <w:t xml:space="preserve"> (01.07.2024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34" w:id="35"/>
    <w:p>
      <w:pPr>
        <w:spacing w:after="0"/>
        <w:ind w:left="0"/>
        <w:jc w:val="left"/>
      </w:pPr>
      <w:r>
        <w:rPr>
          <w:rFonts w:ascii="Times New Roman"/>
          <w:b/>
          <w:i w:val="false"/>
          <w:color w:val="000000"/>
        </w:rPr>
        <w:t xml:space="preserve"> 2-тарау. Қала құрылысы талаптары</w:t>
      </w:r>
    </w:p>
    <w:bookmarkEnd w:id="35"/>
    <w:bookmarkStart w:name="z35" w:id="36"/>
    <w:p>
      <w:pPr>
        <w:spacing w:after="0"/>
        <w:ind w:left="0"/>
        <w:jc w:val="both"/>
      </w:pPr>
      <w:r>
        <w:rPr>
          <w:rFonts w:ascii="Times New Roman"/>
          <w:b w:val="false"/>
          <w:i w:val="false"/>
          <w:color w:val="000000"/>
          <w:sz w:val="28"/>
        </w:rPr>
        <w:t>
      5. Елді мекендердің аумағында әртүрлі мақсаттағы объектілерді өз бетінше салуға жол берілмейді.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м.а. 07.12.2023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37"/>
    <w:p>
      <w:pPr>
        <w:spacing w:after="0"/>
        <w:ind w:left="0"/>
        <w:jc w:val="both"/>
      </w:pPr>
      <w:r>
        <w:rPr>
          <w:rFonts w:ascii="Times New Roman"/>
          <w:b w:val="false"/>
          <w:i w:val="false"/>
          <w:color w:val="000000"/>
          <w:sz w:val="28"/>
        </w:rPr>
        <w:t xml:space="preserve">
      6. Елдi мекендердiң аумақтарын дамыту және оларға қала құрылысының бекiтiлген жобалары негiзiнде жүзеге асырылады. </w:t>
      </w:r>
    </w:p>
    <w:bookmarkEnd w:id="37"/>
    <w:p>
      <w:pPr>
        <w:spacing w:after="0"/>
        <w:ind w:left="0"/>
        <w:jc w:val="both"/>
      </w:pPr>
      <w:r>
        <w:rPr>
          <w:rFonts w:ascii="Times New Roman"/>
          <w:b w:val="false"/>
          <w:i w:val="false"/>
          <w:color w:val="000000"/>
          <w:sz w:val="28"/>
        </w:rPr>
        <w:t>
      Елді мекеннің бекітілген бас жоспары елді мекенді дамытуды кешенді жоспарлауды айқындайтын негізгі қала құрылысы құжаты болып табылады.</w:t>
      </w:r>
    </w:p>
    <w:bookmarkStart w:name="z37" w:id="38"/>
    <w:p>
      <w:pPr>
        <w:spacing w:after="0"/>
        <w:ind w:left="0"/>
        <w:jc w:val="both"/>
      </w:pPr>
      <w:r>
        <w:rPr>
          <w:rFonts w:ascii="Times New Roman"/>
          <w:b w:val="false"/>
          <w:i w:val="false"/>
          <w:color w:val="000000"/>
          <w:sz w:val="28"/>
        </w:rPr>
        <w:t>
      7. Жер учаскелері құрылыс жүргізу үшін берілген кезде оларды пайдалануға қойылатын қала құрылысы талаптары бекітілген бас жоспардың, егжей-тегжейлі жоспарлау мен құрылыс салу, қала құрылысы аймақтарына бөлу жобаларының, сондай-ақ осы Қағидалардың негізінде белгіленеді.</w:t>
      </w:r>
    </w:p>
    <w:bookmarkEnd w:id="38"/>
    <w:bookmarkStart w:name="z38" w:id="39"/>
    <w:p>
      <w:pPr>
        <w:spacing w:after="0"/>
        <w:ind w:left="0"/>
        <w:jc w:val="both"/>
      </w:pPr>
      <w:r>
        <w:rPr>
          <w:rFonts w:ascii="Times New Roman"/>
          <w:b w:val="false"/>
          <w:i w:val="false"/>
          <w:color w:val="000000"/>
          <w:sz w:val="28"/>
        </w:rPr>
        <w:t>
      8. Жеке және заңды тұлғалардың елді мекеннің аумағында жер учаскелерiн құрылыс салу үшін (коммуникациялар жүргізуді, аумақты инженерлік жағынан дайындау, абаттандыру, көгалдандыру және учаскенi жайғастырудың басқа да түрлерiн қоса алғанда) пайдалануы, егер Қазақстан Республикасының заңнамасында өзгеше көзделмесе, жобалау (жобалау-сметалық) құжаттамасының негізінде және нысаналы мақсатын немесе сервитутты, аумақты аймақтарға бөлуді, қызыл сызықтарды және құрылыс салуды реттеу сызықтарын, құрылыс салу мен оны пайдалану қағидаларын сақтай отырып, Қазақстан Республикасының Жер кодексіне және осы Қағидаларға сәйкес жүзеге асырылады.</w:t>
      </w:r>
    </w:p>
    <w:bookmarkEnd w:id="39"/>
    <w:bookmarkStart w:name="z39" w:id="40"/>
    <w:p>
      <w:pPr>
        <w:spacing w:after="0"/>
        <w:ind w:left="0"/>
        <w:jc w:val="both"/>
      </w:pPr>
      <w:r>
        <w:rPr>
          <w:rFonts w:ascii="Times New Roman"/>
          <w:b w:val="false"/>
          <w:i w:val="false"/>
          <w:color w:val="000000"/>
          <w:sz w:val="28"/>
        </w:rPr>
        <w:t>
      9. Құрылыс салу үшін жер учаскесін беру сәулет-жобалау тапсырмасымен, инженерлік желілерге қосуға арналған техникалық шарттарымен және топографиялық түсіріліммен бірге жүзеге асырылады.</w:t>
      </w:r>
    </w:p>
    <w:bookmarkEnd w:id="40"/>
    <w:p>
      <w:pPr>
        <w:spacing w:after="0"/>
        <w:ind w:left="0"/>
        <w:jc w:val="both"/>
      </w:pPr>
      <w:r>
        <w:rPr>
          <w:rFonts w:ascii="Times New Roman"/>
          <w:b w:val="false"/>
          <w:i w:val="false"/>
          <w:color w:val="000000"/>
          <w:sz w:val="28"/>
        </w:rPr>
        <w:t>
      Жер учаскесіне құқық белгілейтін және (немесе) сәйкестендіру құжаттарында көрсетілген нысаналы мақсатқа қатаң сәйкестікпен жер учаскелерінде құрылыс салуға және оларды пайдалануға жол беріледі.</w:t>
      </w:r>
    </w:p>
    <w:bookmarkStart w:name="z40" w:id="41"/>
    <w:p>
      <w:pPr>
        <w:spacing w:after="0"/>
        <w:ind w:left="0"/>
        <w:jc w:val="both"/>
      </w:pPr>
      <w:r>
        <w:rPr>
          <w:rFonts w:ascii="Times New Roman"/>
          <w:b w:val="false"/>
          <w:i w:val="false"/>
          <w:color w:val="000000"/>
          <w:sz w:val="28"/>
        </w:rPr>
        <w:t>
      10. ЖАО-ның сәулет және қала құрылысы саласындағы функцияларды жүзеге асыратын құрылымдық бөлімшесі елді мекендердің аумағында құрылыс салудың жай-күйі туралы өзекті ақпарат қалыптастыру мақсатында жаңартылуы және өзгертілуі тұрақты негізде жүзеге асырылатын кезекші топографиялық жоспар (коммуникациялар, топографиялық түсірілімдер, үйлер мен ғимараттар) жүргізеді.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1" w:id="42"/>
    <w:p>
      <w:pPr>
        <w:spacing w:after="0"/>
        <w:ind w:left="0"/>
        <w:jc w:val="both"/>
      </w:pPr>
      <w:r>
        <w:rPr>
          <w:rFonts w:ascii="Times New Roman"/>
          <w:b w:val="false"/>
          <w:i w:val="false"/>
          <w:color w:val="000000"/>
          <w:sz w:val="28"/>
        </w:rPr>
        <w:t xml:space="preserve">
      11. Кезекші топографиялық жоспардың ақпараты және (немесе) мәліметтері Қазақстан Республикасы Ұлттық экономика министрінің 2015 жылғы 20 наурыздағы № 244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11111 болып тіркелген) Қазақстан Республикасының мемлекеттік қала құрылысы кадастрын жүргізудің және одан ақпарат және (немесе) мәліметтер ұсынудың қағидаларына сәйкес МҚҚК ААЖ-ға енгізіледі және жеке және заңды тұлғалардың сұрау салуы бойынша қағаз немесе электрондық жеткізгіштерде ұсынылады, не интернет-портал арқылы кезекші топографиялық жоспарға қолжетімділік қамтамасыз етіледі.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42" w:id="43"/>
    <w:p>
      <w:pPr>
        <w:spacing w:after="0"/>
        <w:ind w:left="0"/>
        <w:jc w:val="both"/>
      </w:pPr>
      <w:r>
        <w:rPr>
          <w:rFonts w:ascii="Times New Roman"/>
          <w:b w:val="false"/>
          <w:i w:val="false"/>
          <w:color w:val="000000"/>
          <w:sz w:val="28"/>
        </w:rPr>
        <w:t>
      12. Сәулет, қала құрылысы және құрылыс саласында белгіленген мемлекеттік нормативтерге сәйкес бау-бақша және саяжай серіктестіктерінің аумақтары резервтік аумақтардың шегінен тыс елді мекендердің және көршілес кәсіпорындардың санитариялық қорғану аймақтарының перспективалық дамуын ескере отырып, қоғамдық көлікпен жететін қашықтықта, сондай-ақ қала құрылысы жобаларына сәйкес орналастырылады.</w:t>
      </w:r>
    </w:p>
    <w:bookmarkEnd w:id="43"/>
    <w:bookmarkStart w:name="z43" w:id="44"/>
    <w:p>
      <w:pPr>
        <w:spacing w:after="0"/>
        <w:ind w:left="0"/>
        <w:jc w:val="both"/>
      </w:pPr>
      <w:r>
        <w:rPr>
          <w:rFonts w:ascii="Times New Roman"/>
          <w:b w:val="false"/>
          <w:i w:val="false"/>
          <w:color w:val="000000"/>
          <w:sz w:val="28"/>
        </w:rPr>
        <w:t xml:space="preserve">
      13. Қала маңы аймағына кіретін елді мекендердің қала құрылысы жобалары қаланың ЖАО-ымен келісіледі. </w:t>
      </w:r>
    </w:p>
    <w:bookmarkEnd w:id="44"/>
    <w:p>
      <w:pPr>
        <w:spacing w:after="0"/>
        <w:ind w:left="0"/>
        <w:jc w:val="both"/>
      </w:pPr>
      <w:r>
        <w:rPr>
          <w:rFonts w:ascii="Times New Roman"/>
          <w:b w:val="false"/>
          <w:i w:val="false"/>
          <w:color w:val="000000"/>
          <w:sz w:val="28"/>
        </w:rPr>
        <w:t>
      Қала маңындағы аймақтар қала жерінің шекарасымен (шегімен) іргелес, аталған қаланың, қала маңының аумағына кіретін басқа да елді мекендердің аумағын дамытуға, сондай-ақ санитариялық-қорғау функцияларын орындауға, халықтың демалыс орындарын, бау-бақша және саяжай серіктестіктерін орналастыруға арналған жерлерді қамтиды.</w:t>
      </w:r>
    </w:p>
    <w:bookmarkStart w:name="z44" w:id="45"/>
    <w:p>
      <w:pPr>
        <w:spacing w:after="0"/>
        <w:ind w:left="0"/>
        <w:jc w:val="both"/>
      </w:pPr>
      <w:r>
        <w:rPr>
          <w:rFonts w:ascii="Times New Roman"/>
          <w:b w:val="false"/>
          <w:i w:val="false"/>
          <w:color w:val="000000"/>
          <w:sz w:val="28"/>
        </w:rPr>
        <w:t xml:space="preserve">
      14. Қала маңындағы аймақтардың шекарасын белгiлеу бекiтiлген қала құрылысы құжаттамасының негiзiнде жүзеге асырылады. </w:t>
      </w:r>
    </w:p>
    <w:bookmarkEnd w:id="45"/>
    <w:bookmarkStart w:name="z45" w:id="46"/>
    <w:p>
      <w:pPr>
        <w:spacing w:after="0"/>
        <w:ind w:left="0"/>
        <w:jc w:val="both"/>
      </w:pPr>
      <w:r>
        <w:rPr>
          <w:rFonts w:ascii="Times New Roman"/>
          <w:b w:val="false"/>
          <w:i w:val="false"/>
          <w:color w:val="000000"/>
          <w:sz w:val="28"/>
        </w:rPr>
        <w:t>
      15. Елді мекендерді жобалау, тұрғын аудандарды қалыптастыру, қайта игерілетін және реконструкцияланатын аумақтарды және елді мекендерді абаттандыру кезінде тұрғын, қоғамдық және өндірістік ғимараттарға, құрылыстар мен үй-жайларға халықтың iс-қимылы шектеулi топтарының қол жетікізуі қамтамасыз етіледі.</w:t>
      </w:r>
    </w:p>
    <w:bookmarkEnd w:id="46"/>
    <w:p>
      <w:pPr>
        <w:spacing w:after="0"/>
        <w:ind w:left="0"/>
        <w:jc w:val="both"/>
      </w:pPr>
      <w:r>
        <w:rPr>
          <w:rFonts w:ascii="Times New Roman"/>
          <w:b w:val="false"/>
          <w:i w:val="false"/>
          <w:color w:val="000000"/>
          <w:sz w:val="28"/>
        </w:rPr>
        <w:t>
      Тұрғын және қоғамдық ғимараттардың аумағында орналасатын автомобиль тұрақтарын жобалау кезінде халықтың iс-қимылы шектеулi топтарының жеке автокөлік құралдары үшін орындар көзделеді.</w:t>
      </w:r>
    </w:p>
    <w:p>
      <w:pPr>
        <w:spacing w:after="0"/>
        <w:ind w:left="0"/>
        <w:jc w:val="both"/>
      </w:pPr>
      <w:r>
        <w:rPr>
          <w:rFonts w:ascii="Times New Roman"/>
          <w:b w:val="false"/>
          <w:i w:val="false"/>
          <w:color w:val="000000"/>
          <w:sz w:val="28"/>
        </w:rPr>
        <w:t>
      Тұрғын аймақтарда әлеуметтік инфрақұрылым объектілерінің (білім беру және денсаулық сақтау объектілерінің) орналастырылуын ескерусіз көппәтерлі тұрғын ғимараттарды (үйлерді) салуға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Өнеркәсіп және құрылыс министрінің 25.06.2024 </w:t>
      </w:r>
      <w:r>
        <w:rPr>
          <w:rFonts w:ascii="Times New Roman"/>
          <w:b w:val="false"/>
          <w:i w:val="false"/>
          <w:color w:val="000000"/>
          <w:sz w:val="28"/>
        </w:rPr>
        <w:t>№ 228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6" w:id="47"/>
    <w:p>
      <w:pPr>
        <w:spacing w:after="0"/>
        <w:ind w:left="0"/>
        <w:jc w:val="both"/>
      </w:pPr>
      <w:r>
        <w:rPr>
          <w:rFonts w:ascii="Times New Roman"/>
          <w:b w:val="false"/>
          <w:i w:val="false"/>
          <w:color w:val="000000"/>
          <w:sz w:val="28"/>
        </w:rPr>
        <w:t>
      16. Сейсмикалық қауіптілігі жоғары аймақтарда (аудандарда) жобалау және құрылыс салу көрсетілген мәселелерді реттейтін сәулет, қала құрылысы және құрылыс саласындағы мемлекеттік нормативтердің талаптарын ескере отырып, жүзеге асырылады.</w:t>
      </w:r>
    </w:p>
    <w:bookmarkEnd w:id="47"/>
    <w:bookmarkStart w:name="z200" w:id="48"/>
    <w:p>
      <w:pPr>
        <w:spacing w:after="0"/>
        <w:ind w:left="0"/>
        <w:jc w:val="both"/>
      </w:pPr>
      <w:r>
        <w:rPr>
          <w:rFonts w:ascii="Times New Roman"/>
          <w:b w:val="false"/>
          <w:i w:val="false"/>
          <w:color w:val="000000"/>
          <w:sz w:val="28"/>
        </w:rPr>
        <w:t xml:space="preserve">
      16-1. Әуеайлақ маңындағы аумақ шегінде қалалық және ауылдық елді мекендерді жобалау, салу және дамыту, сондай-ақ өнеркәсіптік, ауыл шаруашылығы және өзге де объектілерді салу және реконструкциялау әуеайлақ жабдығының және әуе кемелерінің адамдардың денсаулығы мен жеке және заңды тұлғалардың қызметіне ықтимал теріс әсерлерін ескере отырып, ұшу қауіпсіздігі талаптарын сақтай отырып, сондай-ақ Қазақстан Республикасы Үкіметінің 2011 жылғы 12 мамырдағы № 504 </w:t>
      </w:r>
      <w:r>
        <w:rPr>
          <w:rFonts w:ascii="Times New Roman"/>
          <w:b w:val="false"/>
          <w:i w:val="false"/>
          <w:color w:val="000000"/>
          <w:sz w:val="28"/>
        </w:rPr>
        <w:t>қаулысымен</w:t>
      </w:r>
      <w:r>
        <w:rPr>
          <w:rFonts w:ascii="Times New Roman"/>
          <w:b w:val="false"/>
          <w:i w:val="false"/>
          <w:color w:val="000000"/>
          <w:sz w:val="28"/>
        </w:rPr>
        <w:t xml:space="preserve"> бекітілген Әуе кемелерінің ұшу қауіпсіздігіне қатер төндіруі мүмкін қызметті жүзеге асыруға рұқсаттар беру қағидаларының талаптарын ескере отырып жүргізілуі тиіс.</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16-1-тармақпен толықтырылды – ҚР Индустрия және инфрақұрылымдық даму министрінің м.а. 29.05.2023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9"/>
    <w:p>
      <w:pPr>
        <w:spacing w:after="0"/>
        <w:ind w:left="0"/>
        <w:jc w:val="both"/>
      </w:pPr>
      <w:r>
        <w:rPr>
          <w:rFonts w:ascii="Times New Roman"/>
          <w:b w:val="false"/>
          <w:i w:val="false"/>
          <w:color w:val="000000"/>
          <w:sz w:val="28"/>
        </w:rPr>
        <w:t>
      17. Тұрғын және қоғамдық ғимараттарды жобалаған кезде жерасты кеңістігі құрылыстық, экологиялық, санитариялық және өртке қарсы талаптарға сәйкес құрылыс алаңының инженерлік-геологиялық жағдайларын есепке ала отырып, автопаркингтер, гараждар мен инженерлік жабдықтау құрылыстарын орналастыру үшін пайдаланылады.</w:t>
      </w:r>
    </w:p>
    <w:bookmarkEnd w:id="49"/>
    <w:bookmarkStart w:name="z48" w:id="50"/>
    <w:p>
      <w:pPr>
        <w:spacing w:after="0"/>
        <w:ind w:left="0"/>
        <w:jc w:val="both"/>
      </w:pPr>
      <w:r>
        <w:rPr>
          <w:rFonts w:ascii="Times New Roman"/>
          <w:b w:val="false"/>
          <w:i w:val="false"/>
          <w:color w:val="000000"/>
          <w:sz w:val="28"/>
        </w:rPr>
        <w:t>
      18. Объектілерді пайдаланған кезде мыналарға:</w:t>
      </w:r>
    </w:p>
    <w:bookmarkEnd w:id="50"/>
    <w:p>
      <w:pPr>
        <w:spacing w:after="0"/>
        <w:ind w:left="0"/>
        <w:jc w:val="both"/>
      </w:pPr>
      <w:r>
        <w:rPr>
          <w:rFonts w:ascii="Times New Roman"/>
          <w:b w:val="false"/>
          <w:i w:val="false"/>
          <w:color w:val="000000"/>
          <w:sz w:val="28"/>
        </w:rPr>
        <w:t>
      ғимаратты немесе құрылысты күрделі жөндеу мен реконструкциялау жөніндегі іс-шара сәйкестендірілген құрылыс материалдарын қолдана отырып, қасбетті бірыңғай стильде кешендік безендіруді көздейтін жағдайларды қоспағанда, ғимараттың, құрылыс сәулет стилін бұзуға;</w:t>
      </w:r>
    </w:p>
    <w:p>
      <w:pPr>
        <w:spacing w:after="0"/>
        <w:ind w:left="0"/>
        <w:jc w:val="both"/>
      </w:pPr>
      <w:r>
        <w:rPr>
          <w:rFonts w:ascii="Times New Roman"/>
          <w:b w:val="false"/>
          <w:i w:val="false"/>
          <w:color w:val="000000"/>
          <w:sz w:val="28"/>
        </w:rPr>
        <w:t>
      көп пәтерлі тұрғын және қоғамдық ғимараттардың қасбет бөлігінде спутниктік немесе эфирлік сигналын қабылдау үшін Қазақстан Республикасы аумағында телерадиоканалдарды таратуға лицензиясы жоқ, байланыс және (немесе) телерадиохабарларын тарату операторларының спутниктік және эфирлік қабылдау құрылғыларын орнатуға жол берілмейді.</w:t>
      </w:r>
    </w:p>
    <w:bookmarkStart w:name="z49" w:id="51"/>
    <w:p>
      <w:pPr>
        <w:spacing w:after="0"/>
        <w:ind w:left="0"/>
        <w:jc w:val="both"/>
      </w:pPr>
      <w:r>
        <w:rPr>
          <w:rFonts w:ascii="Times New Roman"/>
          <w:b w:val="false"/>
          <w:i w:val="false"/>
          <w:color w:val="000000"/>
          <w:sz w:val="28"/>
        </w:rPr>
        <w:t xml:space="preserve">
      19. Тұрғын және қоғамдық ғимараттарда, оның ішінде ұлттық спутниктік телеарналардың немесе сандық эфирлік телерадиохабарлар таратудың кабель желілерін, ұжымдық және жеке қабылдау жүйелерін жобалау және салу сәулет, қала құрылысы және құрылыс саласындағы мемлекеттік нормативтер талаптарына сәйкес жүзеге асырылады. </w:t>
      </w:r>
    </w:p>
    <w:bookmarkEnd w:id="51"/>
    <w:bookmarkStart w:name="z50" w:id="52"/>
    <w:p>
      <w:pPr>
        <w:spacing w:after="0"/>
        <w:ind w:left="0"/>
        <w:jc w:val="both"/>
      </w:pPr>
      <w:r>
        <w:rPr>
          <w:rFonts w:ascii="Times New Roman"/>
          <w:b w:val="false"/>
          <w:i w:val="false"/>
          <w:color w:val="000000"/>
          <w:sz w:val="28"/>
        </w:rPr>
        <w:t xml:space="preserve">
      20. Уақытша қондырғылар мен құрылыстарды (сауда палаткаларын (павильондарды), киоскiлердi сыртқы (көрнекі) жарнама объектiлерiн және басқа да сервис объектiлерiн) орналастыру Жер кодексінің </w:t>
      </w:r>
      <w:r>
        <w:rPr>
          <w:rFonts w:ascii="Times New Roman"/>
          <w:b w:val="false"/>
          <w:i w:val="false"/>
          <w:color w:val="000000"/>
          <w:sz w:val="28"/>
        </w:rPr>
        <w:t>109-бабына</w:t>
      </w:r>
      <w:r>
        <w:rPr>
          <w:rFonts w:ascii="Times New Roman"/>
          <w:b w:val="false"/>
          <w:i w:val="false"/>
          <w:color w:val="000000"/>
          <w:sz w:val="28"/>
        </w:rPr>
        <w:t xml:space="preserve"> сәйкес жүзеге асырылады.</w:t>
      </w:r>
    </w:p>
    <w:bookmarkEnd w:id="52"/>
    <w:bookmarkStart w:name="z51" w:id="53"/>
    <w:p>
      <w:pPr>
        <w:spacing w:after="0"/>
        <w:ind w:left="0"/>
        <w:jc w:val="both"/>
      </w:pPr>
      <w:r>
        <w:rPr>
          <w:rFonts w:ascii="Times New Roman"/>
          <w:b w:val="false"/>
          <w:i w:val="false"/>
          <w:color w:val="000000"/>
          <w:sz w:val="28"/>
        </w:rPr>
        <w:t>
      21. Үйлер мен ғимараттарды бөлшектеу және бұзу (кәдеге жаратудан кейін) әзірленген жобалық (жобалық-сметалық) құжаттама негізінде сәулет, қала құрылысы және құрылыс саласындағы мемлекеттік нормативтердің талаптарына сәйкес жүзеге асырылады.</w:t>
      </w:r>
    </w:p>
    <w:bookmarkEnd w:id="53"/>
    <w:bookmarkStart w:name="z52" w:id="54"/>
    <w:p>
      <w:pPr>
        <w:spacing w:after="0"/>
        <w:ind w:left="0"/>
        <w:jc w:val="left"/>
      </w:pPr>
      <w:r>
        <w:rPr>
          <w:rFonts w:ascii="Times New Roman"/>
          <w:b/>
          <w:i w:val="false"/>
          <w:color w:val="000000"/>
        </w:rPr>
        <w:t xml:space="preserve"> 3-тарау. Жоба алды рәсімдері және жобалау</w:t>
      </w:r>
    </w:p>
    <w:bookmarkEnd w:id="54"/>
    <w:bookmarkStart w:name="z53" w:id="55"/>
    <w:p>
      <w:pPr>
        <w:spacing w:after="0"/>
        <w:ind w:left="0"/>
        <w:jc w:val="left"/>
      </w:pPr>
      <w:r>
        <w:rPr>
          <w:rFonts w:ascii="Times New Roman"/>
          <w:b/>
          <w:i w:val="false"/>
          <w:color w:val="000000"/>
        </w:rPr>
        <w:t xml:space="preserve"> 1-параграф. Жалпы ережелер</w:t>
      </w:r>
    </w:p>
    <w:bookmarkEnd w:id="55"/>
    <w:bookmarkStart w:name="z54" w:id="56"/>
    <w:p>
      <w:pPr>
        <w:spacing w:after="0"/>
        <w:ind w:left="0"/>
        <w:jc w:val="both"/>
      </w:pPr>
      <w:r>
        <w:rPr>
          <w:rFonts w:ascii="Times New Roman"/>
          <w:b w:val="false"/>
          <w:i w:val="false"/>
          <w:color w:val="000000"/>
          <w:sz w:val="28"/>
        </w:rPr>
        <w:t>
      22. Құрылыс жөніндегі жобаларды іске асыру жер учаскесіне тиісті құқығы негізінде және келесі кезеңдерде жүзеге асырылады:</w:t>
      </w:r>
    </w:p>
    <w:bookmarkEnd w:id="56"/>
    <w:bookmarkStart w:name="z232" w:id="57"/>
    <w:p>
      <w:pPr>
        <w:spacing w:after="0"/>
        <w:ind w:left="0"/>
        <w:jc w:val="both"/>
      </w:pPr>
      <w:r>
        <w:rPr>
          <w:rFonts w:ascii="Times New Roman"/>
          <w:b w:val="false"/>
          <w:i w:val="false"/>
          <w:color w:val="000000"/>
          <w:sz w:val="28"/>
        </w:rPr>
        <w:t>
      1) құрылыс жобаларын әзірлеу үшін бастапқы материалдарды алу (құрылыс үшін жер учаскесімен бірге бастапқы материалдарды беруден басқа);</w:t>
      </w:r>
    </w:p>
    <w:bookmarkEnd w:id="57"/>
    <w:bookmarkStart w:name="z233" w:id="58"/>
    <w:p>
      <w:pPr>
        <w:spacing w:after="0"/>
        <w:ind w:left="0"/>
        <w:jc w:val="both"/>
      </w:pPr>
      <w:r>
        <w:rPr>
          <w:rFonts w:ascii="Times New Roman"/>
          <w:b w:val="false"/>
          <w:i w:val="false"/>
          <w:color w:val="000000"/>
          <w:sz w:val="28"/>
        </w:rPr>
        <w:t xml:space="preserve">
      2) эскизді (эскиздік жобаны) әзірлеу және келісуден өткізу; </w:t>
      </w:r>
    </w:p>
    <w:bookmarkEnd w:id="58"/>
    <w:bookmarkStart w:name="z234" w:id="59"/>
    <w:p>
      <w:pPr>
        <w:spacing w:after="0"/>
        <w:ind w:left="0"/>
        <w:jc w:val="both"/>
      </w:pPr>
      <w:r>
        <w:rPr>
          <w:rFonts w:ascii="Times New Roman"/>
          <w:b w:val="false"/>
          <w:i w:val="false"/>
          <w:color w:val="000000"/>
          <w:sz w:val="28"/>
        </w:rPr>
        <w:t>
      3) жобалау-сметалық құжаттамасын әзірлеу (бұдан әрі – жобалау) және құрылыс жобаларын ведомстводан тыс кешенді сараптамадан (бұдан әрі – сараптама) өткізу;</w:t>
      </w:r>
    </w:p>
    <w:bookmarkEnd w:id="59"/>
    <w:bookmarkStart w:name="z235" w:id="60"/>
    <w:p>
      <w:pPr>
        <w:spacing w:after="0"/>
        <w:ind w:left="0"/>
        <w:jc w:val="both"/>
      </w:pPr>
      <w:r>
        <w:rPr>
          <w:rFonts w:ascii="Times New Roman"/>
          <w:b w:val="false"/>
          <w:i w:val="false"/>
          <w:color w:val="000000"/>
          <w:sz w:val="28"/>
        </w:rPr>
        <w:t>
      4) мемлекеттік сәулет-құрылыс бақылауын және қадағалауын жүзеге асыратын органдарға құрылыс-монтаждау жұмыстарының басталғаны туралы хабарлау және құрылыс-монтаждау жұмыстарын жүзеге асыру;</w:t>
      </w:r>
    </w:p>
    <w:bookmarkEnd w:id="60"/>
    <w:bookmarkStart w:name="z236" w:id="61"/>
    <w:p>
      <w:pPr>
        <w:spacing w:after="0"/>
        <w:ind w:left="0"/>
        <w:jc w:val="both"/>
      </w:pPr>
      <w:r>
        <w:rPr>
          <w:rFonts w:ascii="Times New Roman"/>
          <w:b w:val="false"/>
          <w:i w:val="false"/>
          <w:color w:val="000000"/>
          <w:sz w:val="28"/>
        </w:rPr>
        <w:t>
      5) салынған объектіні қабылдау және пайдалануға беру.</w:t>
      </w:r>
    </w:p>
    <w:bookmarkEnd w:id="61"/>
    <w:p>
      <w:pPr>
        <w:spacing w:after="0"/>
        <w:ind w:left="0"/>
        <w:jc w:val="both"/>
      </w:pPr>
      <w:r>
        <w:rPr>
          <w:rFonts w:ascii="Times New Roman"/>
          <w:b w:val="false"/>
          <w:i w:val="false"/>
          <w:color w:val="000000"/>
          <w:sz w:val="28"/>
        </w:rPr>
        <w:t>
      Үшінші жауаптылық деңгейіндегі техникалық жағынан күрделі емес объектілердің құрылысы және реконструкциядан кейін екі қабаттан аспайтын, қосымша жер учаскесін бөлуді (аумақтан телім беруді) талап етпейтін, екі қабаттан аспайтын жеке тұрғын үйлерді реконструкциялау эскиз (эскиздік жоба) бойынша жүзеге асырылады. Объектілердің құрылыс жобасын әзірлеу, оның сараптамасы, мемлекеттік сәулет-құрылыс бақылауын және қадағалауын жүзеге асыратын органдарға құрылыс-монтаждау жұмыстарының басталғаны туралы хабарлау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Өнеркәсіп және құрылыс министрінің 30.12.2024 </w:t>
      </w:r>
      <w:r>
        <w:rPr>
          <w:rFonts w:ascii="Times New Roman"/>
          <w:b w:val="false"/>
          <w:i w:val="false"/>
          <w:color w:val="ff0000"/>
          <w:sz w:val="28"/>
        </w:rPr>
        <w:t>№ 457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0" w:id="62"/>
    <w:p>
      <w:pPr>
        <w:spacing w:after="0"/>
        <w:ind w:left="0"/>
        <w:jc w:val="both"/>
      </w:pPr>
      <w:r>
        <w:rPr>
          <w:rFonts w:ascii="Times New Roman"/>
          <w:b w:val="false"/>
          <w:i w:val="false"/>
          <w:color w:val="000000"/>
          <w:sz w:val="28"/>
        </w:rPr>
        <w:t>
      23. Тіреу және қоршау (сыртқы) конструкцияларын, инженерлік жүйелері мен жабдықтарын өзгертуге байланысты қолданыстағы үйлер мен ғимарттардың үй-жайларын (жекелеген бөліктерін) реконструкциялау (қайта жоспарлау, қайта жабдықтау) жөніндегі жобаларды іске асыру мынадай кезеңдерде жүзеге асырылады:</w:t>
      </w:r>
    </w:p>
    <w:bookmarkEnd w:id="62"/>
    <w:p>
      <w:pPr>
        <w:spacing w:after="0"/>
        <w:ind w:left="0"/>
        <w:jc w:val="both"/>
      </w:pPr>
      <w:r>
        <w:rPr>
          <w:rFonts w:ascii="Times New Roman"/>
          <w:b w:val="false"/>
          <w:i w:val="false"/>
          <w:color w:val="000000"/>
          <w:sz w:val="28"/>
        </w:rPr>
        <w:t>
      1) қолданыстағы ғимараттардың үй-жайларын (жекелеген бөліктерін) реконструкциялау (қайта жоспарлау, қайта жабдықтау) үшін бастапқы материалдарды алу;</w:t>
      </w:r>
    </w:p>
    <w:p>
      <w:pPr>
        <w:spacing w:after="0"/>
        <w:ind w:left="0"/>
        <w:jc w:val="both"/>
      </w:pPr>
      <w:r>
        <w:rPr>
          <w:rFonts w:ascii="Times New Roman"/>
          <w:b w:val="false"/>
          <w:i w:val="false"/>
          <w:color w:val="000000"/>
          <w:sz w:val="28"/>
        </w:rPr>
        <w:t>
      2) реконструкциялау (қайта жоспарлау, қайта жабдықтау) үшін жобаларды жобалау және сараптау;</w:t>
      </w:r>
    </w:p>
    <w:p>
      <w:pPr>
        <w:spacing w:after="0"/>
        <w:ind w:left="0"/>
        <w:jc w:val="both"/>
      </w:pPr>
      <w:r>
        <w:rPr>
          <w:rFonts w:ascii="Times New Roman"/>
          <w:b w:val="false"/>
          <w:i w:val="false"/>
          <w:color w:val="000000"/>
          <w:sz w:val="28"/>
        </w:rPr>
        <w:t>
      3) мемлекеттік сәулет-құрылыс бақылауын және қадағалауын жүзеге асыратын органдарға құрылыс-монтаждау жұмыстарының басталғаны туралы хабарлау және құрылыс-монтаждау жұмыстарын жүзеге асыру;</w:t>
      </w:r>
    </w:p>
    <w:p>
      <w:pPr>
        <w:spacing w:after="0"/>
        <w:ind w:left="0"/>
        <w:jc w:val="both"/>
      </w:pPr>
      <w:r>
        <w:rPr>
          <w:rFonts w:ascii="Times New Roman"/>
          <w:b w:val="false"/>
          <w:i w:val="false"/>
          <w:color w:val="000000"/>
          <w:sz w:val="28"/>
        </w:rPr>
        <w:t>
      4) салынған объектіні қабылдау және пайдалануға беру.</w:t>
      </w:r>
    </w:p>
    <w:p>
      <w:pPr>
        <w:spacing w:after="0"/>
        <w:ind w:left="0"/>
        <w:jc w:val="both"/>
      </w:pPr>
      <w:r>
        <w:rPr>
          <w:rFonts w:ascii="Times New Roman"/>
          <w:b w:val="false"/>
          <w:i w:val="false"/>
          <w:color w:val="000000"/>
          <w:sz w:val="28"/>
        </w:rPr>
        <w:t>
      Тіреу және қоршау (сыртқы) конструкцияларын, инженерлік жүйелері мен жабдықтарын өзгертпей қолданыстағы үйлер мен ғимараттардың үй-жайларын (жекелеген бөліктерін) реконструкциялау (қайта жоспарлау, қайта жабдықтау) (бір функционалдық мақсат шеңберінде) лицензиясы бар тұлғалар орындаған сәулет, қала құрылысы және құрылыс саласындағы мемлекеттік нормативтердің талаптарына сәйкес әзірленген техникалық жоба негізінде жүзеге асырылады. ЖАО-ның шешімін алу, жобалау және сараптамадан өту талап етілмейді. Объектіні пайдалануға беру кезінде техникалық жоба меншік иесінің объектіні пайдалануға қабылдау актісіне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Өнеркәсіп және құрылыс министрінің 25.06.2024 </w:t>
      </w:r>
      <w:r>
        <w:rPr>
          <w:rFonts w:ascii="Times New Roman"/>
          <w:b w:val="false"/>
          <w:i w:val="false"/>
          <w:color w:val="000000"/>
          <w:sz w:val="28"/>
        </w:rPr>
        <w:t>№ 228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5" w:id="63"/>
    <w:p>
      <w:pPr>
        <w:spacing w:after="0"/>
        <w:ind w:left="0"/>
        <w:jc w:val="both"/>
      </w:pPr>
      <w:r>
        <w:rPr>
          <w:rFonts w:ascii="Times New Roman"/>
          <w:b w:val="false"/>
          <w:i w:val="false"/>
          <w:color w:val="000000"/>
          <w:sz w:val="28"/>
        </w:rPr>
        <w:t xml:space="preserve">
      24. Тапсырыс беруші (құрылыс салушы) объектілерді салу бойынша өз қызметін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актілерінде мемлекеттік тіркеу тізілімінде № 10795 болып тіркелді) бекітілген Тапсырыс берушінің (құрылыс салушының) қызметін ұйымдастырудың және функцияларын жүзеге асыру қағидаларына сәйкес жүзеге асырады.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Индустрия және инфрақұрылымдық даму министрінің 21.06.2022 </w:t>
      </w:r>
      <w:r>
        <w:rPr>
          <w:rFonts w:ascii="Times New Roman"/>
          <w:b w:val="false"/>
          <w:i w:val="false"/>
          <w:color w:val="ff0000"/>
          <w:sz w:val="28"/>
        </w:rPr>
        <w:t>№ 352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6" w:id="64"/>
    <w:p>
      <w:pPr>
        <w:spacing w:after="0"/>
        <w:ind w:left="0"/>
        <w:jc w:val="both"/>
      </w:pPr>
      <w:r>
        <w:rPr>
          <w:rFonts w:ascii="Times New Roman"/>
          <w:b w:val="false"/>
          <w:i w:val="false"/>
          <w:color w:val="000000"/>
          <w:sz w:val="28"/>
        </w:rPr>
        <w:t>
      25. Құрылыс жобаларын әзірлеу үшін бастапқы материалдар мыналарды қамтиды:</w:t>
      </w:r>
    </w:p>
    <w:bookmarkEnd w:id="64"/>
    <w:bookmarkStart w:name="z67" w:id="65"/>
    <w:p>
      <w:pPr>
        <w:spacing w:after="0"/>
        <w:ind w:left="0"/>
        <w:jc w:val="both"/>
      </w:pPr>
      <w:r>
        <w:rPr>
          <w:rFonts w:ascii="Times New Roman"/>
          <w:b w:val="false"/>
          <w:i w:val="false"/>
          <w:color w:val="000000"/>
          <w:sz w:val="28"/>
        </w:rPr>
        <w:t>
      1) сәулет-жоспарлау тапсырмасы (бұдан әрі – СЖТ);</w:t>
      </w:r>
    </w:p>
    <w:bookmarkEnd w:id="65"/>
    <w:bookmarkStart w:name="z68" w:id="66"/>
    <w:p>
      <w:pPr>
        <w:spacing w:after="0"/>
        <w:ind w:left="0"/>
        <w:jc w:val="both"/>
      </w:pPr>
      <w:r>
        <w:rPr>
          <w:rFonts w:ascii="Times New Roman"/>
          <w:b w:val="false"/>
          <w:i w:val="false"/>
          <w:color w:val="000000"/>
          <w:sz w:val="28"/>
        </w:rPr>
        <w:t>
      2) инженерлік және коммуналдық қамтамасыз ету көздеріне қосылу үшін техникалық шарттар (бұдан әрі – техникалық шарттар);</w:t>
      </w:r>
    </w:p>
    <w:bookmarkEnd w:id="66"/>
    <w:bookmarkStart w:name="z69" w:id="67"/>
    <w:p>
      <w:pPr>
        <w:spacing w:after="0"/>
        <w:ind w:left="0"/>
        <w:jc w:val="both"/>
      </w:pPr>
      <w:r>
        <w:rPr>
          <w:rFonts w:ascii="Times New Roman"/>
          <w:b w:val="false"/>
          <w:i w:val="false"/>
          <w:color w:val="000000"/>
          <w:sz w:val="28"/>
        </w:rPr>
        <w:t>
      3) жолдар мен көшелердің көлденең қималары;</w:t>
      </w:r>
    </w:p>
    <w:bookmarkEnd w:id="67"/>
    <w:bookmarkStart w:name="z70" w:id="68"/>
    <w:p>
      <w:pPr>
        <w:spacing w:after="0"/>
        <w:ind w:left="0"/>
        <w:jc w:val="both"/>
      </w:pPr>
      <w:r>
        <w:rPr>
          <w:rFonts w:ascii="Times New Roman"/>
          <w:b w:val="false"/>
          <w:i w:val="false"/>
          <w:color w:val="000000"/>
          <w:sz w:val="28"/>
        </w:rPr>
        <w:t>
      4) тік жоспарлау белгілері;</w:t>
      </w:r>
    </w:p>
    <w:bookmarkEnd w:id="68"/>
    <w:bookmarkStart w:name="z71" w:id="69"/>
    <w:p>
      <w:pPr>
        <w:spacing w:after="0"/>
        <w:ind w:left="0"/>
        <w:jc w:val="both"/>
      </w:pPr>
      <w:r>
        <w:rPr>
          <w:rFonts w:ascii="Times New Roman"/>
          <w:b w:val="false"/>
          <w:i w:val="false"/>
          <w:color w:val="000000"/>
          <w:sz w:val="28"/>
        </w:rPr>
        <w:t>
      5) егжей-тегжейлі жоспарлау жобасынан алынған үзінді көшірме;</w:t>
      </w:r>
    </w:p>
    <w:bookmarkEnd w:id="69"/>
    <w:bookmarkStart w:name="z72" w:id="70"/>
    <w:p>
      <w:pPr>
        <w:spacing w:after="0"/>
        <w:ind w:left="0"/>
        <w:jc w:val="both"/>
      </w:pPr>
      <w:r>
        <w:rPr>
          <w:rFonts w:ascii="Times New Roman"/>
          <w:b w:val="false"/>
          <w:i w:val="false"/>
          <w:color w:val="000000"/>
          <w:sz w:val="28"/>
        </w:rPr>
        <w:t>
      6) сыртқы инженерлік желілер трассасының схемалары.</w:t>
      </w:r>
    </w:p>
    <w:bookmarkEnd w:id="70"/>
    <w:bookmarkStart w:name="z73" w:id="71"/>
    <w:p>
      <w:pPr>
        <w:spacing w:after="0"/>
        <w:ind w:left="0"/>
        <w:jc w:val="both"/>
      </w:pPr>
      <w:r>
        <w:rPr>
          <w:rFonts w:ascii="Times New Roman"/>
          <w:b w:val="false"/>
          <w:i w:val="false"/>
          <w:color w:val="000000"/>
          <w:sz w:val="28"/>
        </w:rPr>
        <w:t>
      26. Тіреу және қоршау (сыртқы) конструкцияларын, инженерлік жүйелері мен жабдықтарын өзгертуге байланысты қолданыстағы үйлер мен ғимарттардың үй-жайларын (жекелеген бөліктерін) реконструкциялау (қайта жоспарлау, қайта жабдықтау) үшін бастапқы материалдар мыналарды қамтиды:</w:t>
      </w:r>
    </w:p>
    <w:bookmarkEnd w:id="71"/>
    <w:p>
      <w:pPr>
        <w:spacing w:after="0"/>
        <w:ind w:left="0"/>
        <w:jc w:val="both"/>
      </w:pPr>
      <w:r>
        <w:rPr>
          <w:rFonts w:ascii="Times New Roman"/>
          <w:b w:val="false"/>
          <w:i w:val="false"/>
          <w:color w:val="000000"/>
          <w:sz w:val="28"/>
        </w:rPr>
        <w:t>
      1) тіреу және қоршау (сыртқы) конструкцияларын, инженерлік жүйелері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туралы ЖАО-ның шешімі;</w:t>
      </w:r>
    </w:p>
    <w:p>
      <w:pPr>
        <w:spacing w:after="0"/>
        <w:ind w:left="0"/>
        <w:jc w:val="both"/>
      </w:pPr>
      <w:r>
        <w:rPr>
          <w:rFonts w:ascii="Times New Roman"/>
          <w:b w:val="false"/>
          <w:i w:val="false"/>
          <w:color w:val="000000"/>
          <w:sz w:val="28"/>
        </w:rPr>
        <w:t>
      2) СЖТ;</w:t>
      </w:r>
    </w:p>
    <w:p>
      <w:pPr>
        <w:spacing w:after="0"/>
        <w:ind w:left="0"/>
        <w:jc w:val="both"/>
      </w:pPr>
      <w:r>
        <w:rPr>
          <w:rFonts w:ascii="Times New Roman"/>
          <w:b w:val="false"/>
          <w:i w:val="false"/>
          <w:color w:val="000000"/>
          <w:sz w:val="28"/>
        </w:rPr>
        <w:t>
      3) техникалық шарттар (өтініш берушімен инженерлік және коммуналдық қамтамасыз ету көздеріне қосылу үшін техникалық шарттарға арналған сауалнама парағын беру кезінде (бұдан әрі – сауалнама парағы));</w:t>
      </w:r>
    </w:p>
    <w:p>
      <w:pPr>
        <w:spacing w:after="0"/>
        <w:ind w:left="0"/>
        <w:jc w:val="both"/>
      </w:pPr>
      <w:r>
        <w:rPr>
          <w:rFonts w:ascii="Times New Roman"/>
          <w:b w:val="false"/>
          <w:i w:val="false"/>
          <w:color w:val="000000"/>
          <w:sz w:val="28"/>
        </w:rPr>
        <w:t>
      4) сыртқы инженерлік желілер трассасының схемалары (өтініш берушінің сауалнама парағын беру кезінде).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8" w:id="72"/>
    <w:p>
      <w:pPr>
        <w:spacing w:after="0"/>
        <w:ind w:left="0"/>
        <w:jc w:val="both"/>
      </w:pPr>
      <w:r>
        <w:rPr>
          <w:rFonts w:ascii="Times New Roman"/>
          <w:b w:val="false"/>
          <w:i w:val="false"/>
          <w:color w:val="000000"/>
          <w:sz w:val="28"/>
        </w:rPr>
        <w:t>
      27. "Сарыарқа" газ құбырын магистральдық және тарату желілерін қоспағанда, жобаланып жатқан инженерлік желілерге қосылу үшін техникалық шарттарды беруге жол берілмейді.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Өнеркәсіп және құрылыс министрінің м.а. 07.12.2023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9" w:id="73"/>
    <w:p>
      <w:pPr>
        <w:spacing w:after="0"/>
        <w:ind w:left="0"/>
        <w:jc w:val="both"/>
      </w:pPr>
      <w:r>
        <w:rPr>
          <w:rFonts w:ascii="Times New Roman"/>
          <w:b w:val="false"/>
          <w:i w:val="false"/>
          <w:color w:val="000000"/>
          <w:sz w:val="28"/>
        </w:rPr>
        <w:t>
      28. СЖТ мен техникалық шарттар жобалау (жобалау-сметалық) құжаттаманың құрамында бекітілген құрылыстың нормативтік ұзақтығының барлық мерзімі ішінде қолданылады.</w:t>
      </w:r>
    </w:p>
    <w:bookmarkEnd w:id="73"/>
    <w:p>
      <w:pPr>
        <w:spacing w:after="0"/>
        <w:ind w:left="0"/>
        <w:jc w:val="both"/>
      </w:pPr>
      <w:r>
        <w:rPr>
          <w:rFonts w:ascii="Times New Roman"/>
          <w:b w:val="false"/>
          <w:i w:val="false"/>
          <w:color w:val="000000"/>
          <w:sz w:val="28"/>
        </w:rPr>
        <w:t>
      Құрылыстың нормативтік ұзақтығы үш жылдан асқан жағдайда, СЖТ және техникалық шарттардың қолданылу мерзімі құрылыстың басталғаны туралы растаушы құжаттардың ұсынылу талабымен құрылыс кезеңіне ұзартылады.</w:t>
      </w:r>
    </w:p>
    <w:p>
      <w:pPr>
        <w:spacing w:after="0"/>
        <w:ind w:left="0"/>
        <w:jc w:val="both"/>
      </w:pPr>
      <w:r>
        <w:rPr>
          <w:rFonts w:ascii="Times New Roman"/>
          <w:b w:val="false"/>
          <w:i w:val="false"/>
          <w:color w:val="000000"/>
          <w:sz w:val="28"/>
        </w:rPr>
        <w:t>
      Құрылыстың басталғаны туралы растаушы құжаттар ұсынылмаған жағдайда, СЖТ және техникалық шарттар берілген күнінен бастап үш жыл өткен соң жарамсыз деп есептеледі.</w:t>
      </w:r>
    </w:p>
    <w:p>
      <w:pPr>
        <w:spacing w:after="0"/>
        <w:ind w:left="0"/>
        <w:jc w:val="both"/>
      </w:pPr>
      <w:r>
        <w:rPr>
          <w:rFonts w:ascii="Times New Roman"/>
          <w:b w:val="false"/>
          <w:i w:val="false"/>
          <w:color w:val="000000"/>
          <w:sz w:val="28"/>
        </w:rPr>
        <w:t xml:space="preserve">
      Құрылыс-монтаждау жұмыстарының басталғаны туралы хабарламаны қабылдау туралы талон және "Сәулет, қала құрылысы және құрылыс қызметі саласында инжинирингтік қызметтер көрсету қағидаларын бекіту туралы" Қазақстан Республикасы Ұлттық экономика министрінің 2015 жылғы 3 ақпандағы № 71 бұйрығымен бекітілген (Нормативтік құқықтық актілерді мемлекеттік тіркеу тізілімінде № 10401 болып тіркелген) Сәулет, қала құрылысы және құрылыс қызметі саласында инжинирингтік қызметтер көрсету </w:t>
      </w:r>
      <w:r>
        <w:rPr>
          <w:rFonts w:ascii="Times New Roman"/>
          <w:b w:val="false"/>
          <w:i w:val="false"/>
          <w:color w:val="000000"/>
          <w:sz w:val="28"/>
        </w:rPr>
        <w:t>қағидаларына</w:t>
      </w:r>
      <w:r>
        <w:rPr>
          <w:rFonts w:ascii="Times New Roman"/>
          <w:b w:val="false"/>
          <w:i w:val="false"/>
          <w:color w:val="000000"/>
          <w:sz w:val="28"/>
        </w:rPr>
        <w:t xml:space="preserve"> сәйкес қалыптасатын техникалық қадағалау есептері жауапкершілігі бірінші және екінші деңгейдегі объектілердің құрылысы басталғаны туралы растайтын құжаттар болып табылады.</w:t>
      </w:r>
    </w:p>
    <w:p>
      <w:pPr>
        <w:spacing w:after="0"/>
        <w:ind w:left="0"/>
        <w:jc w:val="both"/>
      </w:pPr>
      <w:r>
        <w:rPr>
          <w:rFonts w:ascii="Times New Roman"/>
          <w:b w:val="false"/>
          <w:i w:val="false"/>
          <w:color w:val="000000"/>
          <w:sz w:val="28"/>
        </w:rPr>
        <w:t>
      Реконструкциялауға (қайта жоспарлауға, қайта жабдықтауға) ЖАО-ның шешімі объектіні пайдалануға енгізгенге дейін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Өнеркәсіп және құрылыс министрінің 25.06.2024 </w:t>
      </w:r>
      <w:r>
        <w:rPr>
          <w:rFonts w:ascii="Times New Roman"/>
          <w:b w:val="false"/>
          <w:i w:val="false"/>
          <w:color w:val="000000"/>
          <w:sz w:val="28"/>
        </w:rPr>
        <w:t>№ 228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0" w:id="74"/>
    <w:p>
      <w:pPr>
        <w:spacing w:after="0"/>
        <w:ind w:left="0"/>
        <w:jc w:val="both"/>
      </w:pPr>
      <w:r>
        <w:rPr>
          <w:rFonts w:ascii="Times New Roman"/>
          <w:b w:val="false"/>
          <w:i w:val="false"/>
          <w:color w:val="000000"/>
          <w:sz w:val="28"/>
        </w:rPr>
        <w:t>
      29. Жобалау алдындағы және жобалау (жобалау-сметалық) құжаттамасын әзірлеуді тиісті жұмыс түрлеріне лицензиясы бар жеке және заңды тұлғалар жүзеге асырады.</w:t>
      </w:r>
    </w:p>
    <w:bookmarkEnd w:id="74"/>
    <w:bookmarkStart w:name="z81" w:id="75"/>
    <w:p>
      <w:pPr>
        <w:spacing w:after="0"/>
        <w:ind w:left="0"/>
        <w:jc w:val="both"/>
      </w:pPr>
      <w:r>
        <w:rPr>
          <w:rFonts w:ascii="Times New Roman"/>
          <w:b w:val="false"/>
          <w:i w:val="false"/>
          <w:color w:val="000000"/>
          <w:sz w:val="28"/>
        </w:rPr>
        <w:t>
      30. Жобалау (жобалау-сметалық) құжаттамасын әзірлеу тапсырыс беруші берген жобалауға арналған тапсырмаға сәйкес СЖТ-ның негізгі талаптары мен ұсынымдарын ескере отырып, сондай-ақ сәулет, қала құрылысы және құрылыс саласындағы мемлекеттік нормативтердің талаптарына сәйкес жүзеге асырылады.</w:t>
      </w:r>
    </w:p>
    <w:bookmarkEnd w:id="75"/>
    <w:bookmarkStart w:name="z82" w:id="76"/>
    <w:p>
      <w:pPr>
        <w:spacing w:after="0"/>
        <w:ind w:left="0"/>
        <w:jc w:val="both"/>
      </w:pPr>
      <w:r>
        <w:rPr>
          <w:rFonts w:ascii="Times New Roman"/>
          <w:b w:val="false"/>
          <w:i w:val="false"/>
          <w:color w:val="000000"/>
          <w:sz w:val="28"/>
        </w:rPr>
        <w:t>
      31. Тіреу және қоршау (сыртқы) конструкцияларын, инженерлік жүйелер мен жабдықтарды қозғамайтын жағдайларды қоспағанда, реконструкциялау (қайта жабдықтау, қайта жоспарлау) жобалары бойынша міндетті сараптамаға жататын жобалау (жобалау-сметалық) құжаттамасы әзірленеді.</w:t>
      </w:r>
    </w:p>
    <w:bookmarkEnd w:id="76"/>
    <w:p>
      <w:pPr>
        <w:spacing w:after="0"/>
        <w:ind w:left="0"/>
        <w:jc w:val="both"/>
      </w:pPr>
      <w:r>
        <w:rPr>
          <w:rFonts w:ascii="Times New Roman"/>
          <w:b w:val="false"/>
          <w:i w:val="false"/>
          <w:color w:val="000000"/>
          <w:sz w:val="28"/>
        </w:rPr>
        <w:t>
      Көрсетілген жағдайларда жобаны іске асыру жөніндегі құрылыс-монтаждау жұмыстары сараптаманың оң қорытындысын алғаннан кейін ғана жүзеге асырылады.</w:t>
      </w:r>
    </w:p>
    <w:p>
      <w:pPr>
        <w:spacing w:after="0"/>
        <w:ind w:left="0"/>
        <w:jc w:val="both"/>
      </w:pPr>
      <w:r>
        <w:rPr>
          <w:rFonts w:ascii="Times New Roman"/>
          <w:b w:val="false"/>
          <w:i w:val="false"/>
          <w:color w:val="000000"/>
          <w:sz w:val="28"/>
        </w:rPr>
        <w:t>
      Жобалау (жобалау-сметалық) құжаттамасын әзірлеудің алдында тапсырыс беруші аттестатталған сарапшыларды тарта отырып, қолданыстағы үй-жай, ғимарат немесе құрылыс конструкцияларының физикалық жай-күйіне, сенімділігі мен тұрақтылығына техникалық зерттеп тексеру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Өнеркәсіп және құрылыс министрінің м.а. 07.12.2023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3" w:id="77"/>
    <w:p>
      <w:pPr>
        <w:spacing w:after="0"/>
        <w:ind w:left="0"/>
        <w:jc w:val="both"/>
      </w:pPr>
      <w:r>
        <w:rPr>
          <w:rFonts w:ascii="Times New Roman"/>
          <w:b w:val="false"/>
          <w:i w:val="false"/>
          <w:color w:val="000000"/>
          <w:sz w:val="28"/>
        </w:rPr>
        <w:t xml:space="preserve">
      32. Жол құрылысының жобалары "Жолдарды жобалауға, салуға, жөндеуге, күтіп-ұстауға және оларды жол жүрісі қауіпсіздігін қамтамасыз ету бөлігінде басқаруға арналған нормативтік, жобалау және техникалық құжаттаманы келісу және бекіту қағидаларын бекіту туралы" Қазақстан Республикасы Ішкі істер министрінің 2015 жылғы 12 наурыздағы № 208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актілерінде мемлекеттік тіркеу тізілімінде № 10690 болып тіркелді) бекітілген Жолдарды жобалауға, салуға, жөндеуге, күтіп-ұстауға және жол жүрісі қауіпсіздігін қамтамасыз ету бөлігінде оларды басқаруға арналған нормативтік, жобалау және техникалық құжаттаманы келісу және бекіту қағидаларында белгіленген тәртіппен жол жүрісі қауіпсіздігін қамтамасыз ету жөніндегі уәкілетті органмен келісіледі.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Индустрия және инфрақұрылымдық даму министрінің 21.06.2022 </w:t>
      </w:r>
      <w:r>
        <w:rPr>
          <w:rFonts w:ascii="Times New Roman"/>
          <w:b w:val="false"/>
          <w:i w:val="false"/>
          <w:color w:val="ff0000"/>
          <w:sz w:val="28"/>
        </w:rPr>
        <w:t>№ 352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84" w:id="78"/>
    <w:p>
      <w:pPr>
        <w:spacing w:after="0"/>
        <w:ind w:left="0"/>
        <w:jc w:val="both"/>
      </w:pPr>
      <w:r>
        <w:rPr>
          <w:rFonts w:ascii="Times New Roman"/>
          <w:b w:val="false"/>
          <w:i w:val="false"/>
          <w:color w:val="000000"/>
          <w:sz w:val="28"/>
        </w:rPr>
        <w:t xml:space="preserve">
      33. Әзірленген жобалау (жобалау-сметалық) құжаттамасының сараптамасы Заңның 9-1-тарауына және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актілерінде мемлекеттік тіркеу тізілімінде № 10722 болып тіркелді) бекітілген Қаржыландыру көздеріне қарамастан, жаңаларын салуға, сондай-ақ бұрыннан бар үйлер мен ғимараттарды, олардың кешендерін, инженерлік және көлік коммуникацияларын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қағидаларына сәйкес жүргізіледі.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Индустрия және инфрақұрылымдық даму министрінің 21.06.2022 </w:t>
      </w:r>
      <w:r>
        <w:rPr>
          <w:rFonts w:ascii="Times New Roman"/>
          <w:b w:val="false"/>
          <w:i w:val="false"/>
          <w:color w:val="ff0000"/>
          <w:sz w:val="28"/>
        </w:rPr>
        <w:t>№ 352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5" w:id="79"/>
    <w:p>
      <w:pPr>
        <w:spacing w:after="0"/>
        <w:ind w:left="0"/>
        <w:jc w:val="left"/>
      </w:pPr>
      <w:r>
        <w:rPr>
          <w:rFonts w:ascii="Times New Roman"/>
          <w:b/>
          <w:i w:val="false"/>
          <w:color w:val="000000"/>
        </w:rPr>
        <w:t xml:space="preserve"> 2-параграф. Құрылыс және реконструкциялау (қайта жоспарлау, қайта жабдықтау) жобаларын әзірлеуге арналған бастапқы материалдарды ұсыну және "Құрылыс және реконструкциялау (қайта жоспарлау, қайта жабдықтау) жобаларын әзірлеу кезінде бастапқы материалдарды ұсыну" мемлекеттік қызметті көрсету тәртібі</w:t>
      </w:r>
    </w:p>
    <w:bookmarkEnd w:id="79"/>
    <w:bookmarkStart w:name="z86" w:id="80"/>
    <w:p>
      <w:pPr>
        <w:spacing w:after="0"/>
        <w:ind w:left="0"/>
        <w:jc w:val="both"/>
      </w:pPr>
      <w:r>
        <w:rPr>
          <w:rFonts w:ascii="Times New Roman"/>
          <w:b w:val="false"/>
          <w:i w:val="false"/>
          <w:color w:val="000000"/>
          <w:sz w:val="28"/>
        </w:rPr>
        <w:t>
      34. "Құрылыс және реконструкциялау (қайта жоспарлау және қайта жабдықтау) жобаларын әзірлеуге арналған бастапқы материалдарды ұсыну" мемлекеттік көрсетілетін қызмет (бұдан әрі – 1-мемлекеттік көрсетілетін қызмет) Астана, Алматы және Шымкент қалаларының, аудандардың және облыстық маңызы бар қалалардың ЖАО (бұдан әрі – көрсетілетін қызметті беруші) жүзеге асырады.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Ұлттық экономика министрінің 05.07.2023 </w:t>
      </w:r>
      <w:r>
        <w:rPr>
          <w:rFonts w:ascii="Times New Roman"/>
          <w:b w:val="false"/>
          <w:i w:val="false"/>
          <w:color w:val="000000"/>
          <w:sz w:val="28"/>
        </w:rPr>
        <w:t>№ 493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7" w:id="81"/>
    <w:p>
      <w:pPr>
        <w:spacing w:after="0"/>
        <w:ind w:left="0"/>
        <w:jc w:val="both"/>
      </w:pPr>
      <w:r>
        <w:rPr>
          <w:rFonts w:ascii="Times New Roman"/>
          <w:b w:val="false"/>
          <w:i w:val="false"/>
          <w:color w:val="000000"/>
          <w:sz w:val="28"/>
        </w:rPr>
        <w:t xml:space="preserve">
      35. 1-мемлекеттік қызметті алу үшін өтініш беруші "электрондық үкімет" веб-порталы, МҚҚК ААЖ (бұдан әрі – портал) арқылы көрсетілетін қызметті берушіге осы Қағидаларға </w:t>
      </w:r>
      <w:r>
        <w:rPr>
          <w:rFonts w:ascii="Times New Roman"/>
          <w:b w:val="false"/>
          <w:i w:val="false"/>
          <w:color w:val="000000"/>
          <w:sz w:val="28"/>
        </w:rPr>
        <w:t>4-қосымшаның</w:t>
      </w:r>
      <w:r>
        <w:rPr>
          <w:rFonts w:ascii="Times New Roman"/>
          <w:b w:val="false"/>
          <w:i w:val="false"/>
          <w:color w:val="000000"/>
          <w:sz w:val="28"/>
        </w:rPr>
        <w:t xml:space="preserve"> 8-тармағында көрсетілген құжаттарды қоса бере отырып, жаңа құрылысқа бастапқы материалдарды (бұдан әрі – 1-топтама)/СЖТ және техникалық шарттарды (бұдан әрі – 2-топтама)/тіреу және қоршау (сыртқы)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 (қайта жоспарлау, қайта жабдықтау) үшін бастапқы материалдарды (бұдан әрі – 3-топтама) ұсыну/ берілген сәулет-жоспарлау тапсырмасын түзету (мазмұнын өзгертпестен) (бұдан әрі – 4-топтама) туралы өтінішті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жолдайды.</w:t>
      </w:r>
    </w:p>
    <w:bookmarkEnd w:id="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4-қосымшаның</w:t>
      </w:r>
      <w:r>
        <w:rPr>
          <w:rFonts w:ascii="Times New Roman"/>
          <w:b w:val="false"/>
          <w:i w:val="false"/>
          <w:color w:val="000000"/>
          <w:sz w:val="28"/>
        </w:rPr>
        <w:t xml:space="preserve"> 8-тармағында көзделмеген құжаттарды талап етуге жол берілмейді.</w:t>
      </w:r>
    </w:p>
    <w:p>
      <w:pPr>
        <w:spacing w:after="0"/>
        <w:ind w:left="0"/>
        <w:jc w:val="both"/>
      </w:pPr>
      <w:r>
        <w:rPr>
          <w:rFonts w:ascii="Times New Roman"/>
          <w:b w:val="false"/>
          <w:i w:val="false"/>
          <w:color w:val="000000"/>
          <w:sz w:val="28"/>
        </w:rPr>
        <w:t>
      Жеке басын куәландыратын құжат туралы, заңды тұлғаны мемлекеттік тіркеу (қайта тіркеу) туралы, жеке кәсіпкер ретінде тіркеу туралы мәліметтерді, жылжымайтын мүлікке тіркелген құқықтар (ауыртпалықтар) және оның техникалық сипаттамалары туралы мәліметтерді көрсетілетін қызметті беруші "электрондық үкімет" шлюзі арқылы тиісті мемлекеттік ақпараттық жүйелерден алады.</w:t>
      </w:r>
    </w:p>
    <w:p>
      <w:pPr>
        <w:spacing w:after="0"/>
        <w:ind w:left="0"/>
        <w:jc w:val="both"/>
      </w:pPr>
      <w:r>
        <w:rPr>
          <w:rFonts w:ascii="Times New Roman"/>
          <w:b w:val="false"/>
          <w:i w:val="false"/>
          <w:color w:val="000000"/>
          <w:sz w:val="28"/>
        </w:rPr>
        <w:t xml:space="preserve">
      Процестің сипатын, қызмет көрсету нысанын, мазмұны мен нәтижесін қоса алғанда, 1-мемлекеттік қызметке қойылатын негізгі талаптар тізбесі, сондай-ақ 1-мемлекеттік көрсетілетін қызметтің ерекшеліктерін ескере отырып, өзге де мәліметтер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6" w:id="82"/>
    <w:p>
      <w:pPr>
        <w:spacing w:after="0"/>
        <w:ind w:left="0"/>
        <w:jc w:val="both"/>
      </w:pPr>
      <w:r>
        <w:rPr>
          <w:rFonts w:ascii="Times New Roman"/>
          <w:b w:val="false"/>
          <w:i w:val="false"/>
          <w:color w:val="000000"/>
          <w:sz w:val="28"/>
        </w:rPr>
        <w:t>
      36. Өтініш беруші барлық қажетті құжаттарды портал арқылы берген кезде – өтініш берушінің "жеке кабинетінде" 1-ші мемлекеттік көрсетілетін қызмет нәтижесін алу күнін көрсете отырып, 1-ші мемлекеттік қызметті көрсету үшін сұраудың қабылданғаны туралы мәртебе көрсетіледі.</w:t>
      </w:r>
    </w:p>
    <w:bookmarkEnd w:id="82"/>
    <w:bookmarkStart w:name="z97" w:id="83"/>
    <w:p>
      <w:pPr>
        <w:spacing w:after="0"/>
        <w:ind w:left="0"/>
        <w:jc w:val="both"/>
      </w:pPr>
      <w:r>
        <w:rPr>
          <w:rFonts w:ascii="Times New Roman"/>
          <w:b w:val="false"/>
          <w:i w:val="false"/>
          <w:color w:val="000000"/>
          <w:sz w:val="28"/>
        </w:rPr>
        <w:t>
      37. МҚҚК ААЖ өтінішті ол келіп түскен күні автоматты түрде тіркейді.</w:t>
      </w:r>
    </w:p>
    <w:bookmarkEnd w:id="83"/>
    <w:p>
      <w:pPr>
        <w:spacing w:after="0"/>
        <w:ind w:left="0"/>
        <w:jc w:val="both"/>
      </w:pPr>
      <w:r>
        <w:rPr>
          <w:rFonts w:ascii="Times New Roman"/>
          <w:b w:val="false"/>
          <w:i w:val="false"/>
          <w:color w:val="000000"/>
          <w:sz w:val="28"/>
        </w:rPr>
        <w:t>
      Өтініш беруші жұмыс уақыты аяқталғаннан кейін, Қазақстан Республикасының еңбек заңнамасына сәйкес демалыс және мереке күндері жүгінген жағдайда 1-мемлекеттік қызметті көрсету келесі жұмыс күнінен бастап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8" w:id="84"/>
    <w:p>
      <w:pPr>
        <w:spacing w:after="0"/>
        <w:ind w:left="0"/>
        <w:jc w:val="both"/>
      </w:pPr>
      <w:r>
        <w:rPr>
          <w:rFonts w:ascii="Times New Roman"/>
          <w:b w:val="false"/>
          <w:i w:val="false"/>
          <w:color w:val="000000"/>
          <w:sz w:val="28"/>
        </w:rPr>
        <w:t>
      38. Көрсетілетін қызметті беруші өтініш тіркелген күннен бастап 2 (екі) жұмыс күні ішінде ұсынылған құжаттардың толықтығын тексереді.</w:t>
      </w:r>
    </w:p>
    <w:bookmarkEnd w:id="84"/>
    <w:p>
      <w:pPr>
        <w:spacing w:after="0"/>
        <w:ind w:left="0"/>
        <w:jc w:val="both"/>
      </w:pPr>
      <w:r>
        <w:rPr>
          <w:rFonts w:ascii="Times New Roman"/>
          <w:b w:val="false"/>
          <w:i w:val="false"/>
          <w:color w:val="000000"/>
          <w:sz w:val="28"/>
        </w:rPr>
        <w:t>
      Өтініш беруші құжаттардың толық емес пакетін ұсынған жағдайда, көрсетілетін қызметті беруші көрсетілген мерзімде өтінішті одан әрі қараудан дәлелді бас тартуды дайындайды және көрсетілетін қызметті берушінің электрондық цифрлық қолтаңбасы (бұдан әрі – ЭЦҚ) қойылған электрондық құжат нысанында өтініш берушінің "жеке кабинетіне" жолдайды.</w:t>
      </w:r>
    </w:p>
    <w:p>
      <w:pPr>
        <w:spacing w:after="0"/>
        <w:ind w:left="0"/>
        <w:jc w:val="both"/>
      </w:pPr>
      <w:r>
        <w:rPr>
          <w:rFonts w:ascii="Times New Roman"/>
          <w:b w:val="false"/>
          <w:i w:val="false"/>
          <w:color w:val="000000"/>
          <w:sz w:val="28"/>
        </w:rPr>
        <w:t>
      Ұсынылған құжаттар толық болған жағдайда көрсетілетін қызметті беруші қоса берілген құжаттарды жоспарланған құрылыстың елді мекеннің бекітілген бас жоспарына және елді мекеннің егжей- тегжейлі жоспарлау жобасына немесе дамыту және салу схемасына сәйкестігін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9" w:id="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 Жоспарланған құрылыс елді мекеннің бекітілген бас жоспарына және елді мекеннің егжей-тегжейлі жоспарлау жобасына немесе дамыту және салу схемасына сәйкес келген жағдайда, көрсетілетін қызметті беруші ұсынылған құжаттарды алған күннен бастап 1 (бір) жұмыс күнінен аспайтын мерзімде инженерлiк және коммуналдық қамтамасыз ету бойынша қызмет көрсетушiлерге сауалнама парағын және сыртқы инженерлік желілер трассасының алдын ала схемасы бар техникалық шарттарды алу үшін ахуалдық схеманы жібереді.</w:t>
      </w:r>
    </w:p>
    <w:bookmarkEnd w:id="85"/>
    <w:bookmarkStart w:name="z284" w:id="86"/>
    <w:p>
      <w:pPr>
        <w:spacing w:after="0"/>
        <w:ind w:left="0"/>
        <w:jc w:val="both"/>
      </w:pPr>
      <w:r>
        <w:rPr>
          <w:rFonts w:ascii="Times New Roman"/>
          <w:b w:val="false"/>
          <w:i w:val="false"/>
          <w:color w:val="000000"/>
          <w:sz w:val="28"/>
        </w:rPr>
        <w:t>
      Көрсетілетін қызметті беруші мынадай құжаттарды қатар дайындайды:</w:t>
      </w:r>
    </w:p>
    <w:bookmarkEnd w:id="86"/>
    <w:bookmarkStart w:name="z285" w:id="87"/>
    <w:p>
      <w:pPr>
        <w:spacing w:after="0"/>
        <w:ind w:left="0"/>
        <w:jc w:val="both"/>
      </w:pPr>
      <w:r>
        <w:rPr>
          <w:rFonts w:ascii="Times New Roman"/>
          <w:b w:val="false"/>
          <w:i w:val="false"/>
          <w:color w:val="000000"/>
          <w:sz w:val="28"/>
        </w:rPr>
        <w:t>
      1-топтама бойынша – егжей-тегжейлі жоспарлау жобасынан немесе елді мекенді дамыту және құрылысын салу схемасынан алынған үзінді көшірмесін, тік жоспарлау белгілерін, жолдар мен көшелердің көлденең қималарын;</w:t>
      </w:r>
    </w:p>
    <w:bookmarkEnd w:id="87"/>
    <w:bookmarkStart w:name="z286" w:id="88"/>
    <w:p>
      <w:pPr>
        <w:spacing w:after="0"/>
        <w:ind w:left="0"/>
        <w:jc w:val="both"/>
      </w:pPr>
      <w:r>
        <w:rPr>
          <w:rFonts w:ascii="Times New Roman"/>
          <w:b w:val="false"/>
          <w:i w:val="false"/>
          <w:color w:val="000000"/>
          <w:sz w:val="28"/>
        </w:rPr>
        <w:t>
      3-топтама бойынша – тіреу және қоршау (сыртқы) конструкцияларын, инженерлік жүйелері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туралы ЖАО-ның шешімін.</w:t>
      </w:r>
    </w:p>
    <w:bookmarkEnd w:id="88"/>
    <w:bookmarkStart w:name="z287" w:id="89"/>
    <w:p>
      <w:pPr>
        <w:spacing w:after="0"/>
        <w:ind w:left="0"/>
        <w:jc w:val="both"/>
      </w:pPr>
      <w:r>
        <w:rPr>
          <w:rFonts w:ascii="Times New Roman"/>
          <w:b w:val="false"/>
          <w:i w:val="false"/>
          <w:color w:val="000000"/>
          <w:sz w:val="28"/>
        </w:rPr>
        <w:t>
      Инженерлiк және коммуналдық қамтамасыз ету бойынша қызмет көрсетушiлер жоғарыда көрсетілген құжаттарды алған күннен бастап сыртқы инженерлік желілер трассасының алдын ала схемасы бар техникалық шарттарды дайындайды және көрсетілетін қызметті берушіге мынадай мерзімде жібереді:</w:t>
      </w:r>
    </w:p>
    <w:bookmarkEnd w:id="89"/>
    <w:bookmarkStart w:name="z288" w:id="90"/>
    <w:p>
      <w:pPr>
        <w:spacing w:after="0"/>
        <w:ind w:left="0"/>
        <w:jc w:val="both"/>
      </w:pPr>
      <w:r>
        <w:rPr>
          <w:rFonts w:ascii="Times New Roman"/>
          <w:b w:val="false"/>
          <w:i w:val="false"/>
          <w:color w:val="000000"/>
          <w:sz w:val="28"/>
        </w:rPr>
        <w:t>
      техникалық және (немесе) технологиялық жағынан күрделі емес объектілер үшін 5 (бес) жұмыс күні;</w:t>
      </w:r>
    </w:p>
    <w:bookmarkEnd w:id="90"/>
    <w:bookmarkStart w:name="z289" w:id="91"/>
    <w:p>
      <w:pPr>
        <w:spacing w:after="0"/>
        <w:ind w:left="0"/>
        <w:jc w:val="both"/>
      </w:pPr>
      <w:r>
        <w:rPr>
          <w:rFonts w:ascii="Times New Roman"/>
          <w:b w:val="false"/>
          <w:i w:val="false"/>
          <w:color w:val="000000"/>
          <w:sz w:val="28"/>
        </w:rPr>
        <w:t>
      техникалық және (немесе) технологиялық жағынан күрделі объектілер үшін 10 (он) жұмыс күні;</w:t>
      </w:r>
    </w:p>
    <w:bookmarkEnd w:id="91"/>
    <w:bookmarkStart w:name="z290" w:id="92"/>
    <w:p>
      <w:pPr>
        <w:spacing w:after="0"/>
        <w:ind w:left="0"/>
        <w:jc w:val="both"/>
      </w:pPr>
      <w:r>
        <w:rPr>
          <w:rFonts w:ascii="Times New Roman"/>
          <w:b w:val="false"/>
          <w:i w:val="false"/>
          <w:color w:val="000000"/>
          <w:sz w:val="28"/>
        </w:rPr>
        <w:t>
      сыртқы инженерлік желілер трассасының алдын ала схемасы бар техникалық шарттарды беруден дәлелді бас тарту үшін 2 (екі) жұмыс күні.</w:t>
      </w:r>
    </w:p>
    <w:bookmarkEnd w:id="92"/>
    <w:bookmarkStart w:name="z291" w:id="93"/>
    <w:p>
      <w:pPr>
        <w:spacing w:after="0"/>
        <w:ind w:left="0"/>
        <w:jc w:val="both"/>
      </w:pPr>
      <w:r>
        <w:rPr>
          <w:rFonts w:ascii="Times New Roman"/>
          <w:b w:val="false"/>
          <w:i w:val="false"/>
          <w:color w:val="000000"/>
          <w:sz w:val="28"/>
        </w:rPr>
        <w:t>
      Инженерлiк және коммуналдық қамтамасыз ету бойынша қызмет көрсетушiлер техникалық шарттарды беруден:</w:t>
      </w:r>
    </w:p>
    <w:bookmarkEnd w:id="93"/>
    <w:bookmarkStart w:name="z292" w:id="94"/>
    <w:p>
      <w:pPr>
        <w:spacing w:after="0"/>
        <w:ind w:left="0"/>
        <w:jc w:val="both"/>
      </w:pPr>
      <w:r>
        <w:rPr>
          <w:rFonts w:ascii="Times New Roman"/>
          <w:b w:val="false"/>
          <w:i w:val="false"/>
          <w:color w:val="000000"/>
          <w:sz w:val="28"/>
        </w:rPr>
        <w:t>
      1) көрсетілетін қызметтердің талап етілетін көлемін ұсыну үшін қажетті бос техникалық қуат болмаған;</w:t>
      </w:r>
    </w:p>
    <w:bookmarkEnd w:id="94"/>
    <w:bookmarkStart w:name="z293" w:id="95"/>
    <w:p>
      <w:pPr>
        <w:spacing w:after="0"/>
        <w:ind w:left="0"/>
        <w:jc w:val="both"/>
      </w:pPr>
      <w:r>
        <w:rPr>
          <w:rFonts w:ascii="Times New Roman"/>
          <w:b w:val="false"/>
          <w:i w:val="false"/>
          <w:color w:val="000000"/>
          <w:sz w:val="28"/>
        </w:rPr>
        <w:t>
      2) көрсетілетін қызметті ұсыну үшін қажетті желілер немесе өзге де мүлік болмаған жағдайларда бас тартуға жол беріледі.</w:t>
      </w:r>
    </w:p>
    <w:bookmarkEnd w:id="95"/>
    <w:bookmarkStart w:name="z294" w:id="96"/>
    <w:p>
      <w:pPr>
        <w:spacing w:after="0"/>
        <w:ind w:left="0"/>
        <w:jc w:val="both"/>
      </w:pPr>
      <w:r>
        <w:rPr>
          <w:rFonts w:ascii="Times New Roman"/>
          <w:b w:val="false"/>
          <w:i w:val="false"/>
          <w:color w:val="000000"/>
          <w:sz w:val="28"/>
        </w:rPr>
        <w:t>
      Инженерлiк және коммуналдық қамтамасыз ету бойынша қызмет көрсетушiлер техникалық шарттарды беруден бас тартқан жағдайда, техникалық шарттарды беруден бас тарту туралы шешімге қызметтерді ұсыну үшін қажетті бос техникалық қуатының тапшылығы, желілердің немесе өзге де мүліктің болмауы туралы дәлелді негіздемені есептеулермен қоса береді.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8" w:id="97"/>
    <w:p>
      <w:pPr>
        <w:spacing w:after="0"/>
        <w:ind w:left="0"/>
        <w:jc w:val="both"/>
      </w:pPr>
      <w:r>
        <w:rPr>
          <w:rFonts w:ascii="Times New Roman"/>
          <w:b w:val="false"/>
          <w:i w:val="false"/>
          <w:color w:val="000000"/>
          <w:sz w:val="28"/>
        </w:rPr>
        <w:t xml:space="preserve">
      39-1. Осы Қағидалардың </w:t>
      </w:r>
      <w:r>
        <w:rPr>
          <w:rFonts w:ascii="Times New Roman"/>
          <w:b w:val="false"/>
          <w:i w:val="false"/>
          <w:color w:val="000000"/>
          <w:sz w:val="28"/>
        </w:rPr>
        <w:t>41-тармағында</w:t>
      </w:r>
      <w:r>
        <w:rPr>
          <w:rFonts w:ascii="Times New Roman"/>
          <w:b w:val="false"/>
          <w:i w:val="false"/>
          <w:color w:val="000000"/>
          <w:sz w:val="28"/>
        </w:rPr>
        <w:t xml:space="preserve"> және осы Қағидалардың </w:t>
      </w:r>
      <w:r>
        <w:rPr>
          <w:rFonts w:ascii="Times New Roman"/>
          <w:b w:val="false"/>
          <w:i w:val="false"/>
          <w:color w:val="000000"/>
          <w:sz w:val="28"/>
        </w:rPr>
        <w:t>4-қосымшасының</w:t>
      </w:r>
      <w:r>
        <w:rPr>
          <w:rFonts w:ascii="Times New Roman"/>
          <w:b w:val="false"/>
          <w:i w:val="false"/>
          <w:color w:val="000000"/>
          <w:sz w:val="28"/>
        </w:rPr>
        <w:t xml:space="preserve"> 9-тармағында көзделген негіздер болған кезде көрсетілетін қызметті беруші өтініш берушіге мемлекеттік қызметті көрсетуден бас тарту туралы алдын ала шешім жайында, сондай-ақ алдын ала шешім бойынша өтініш берушінің ұстаным танытуына мүмкіндік беру үшін тыңдау өткiзілетін уақыт пен орын туралы хабарлама жібереді.</w:t>
      </w:r>
    </w:p>
    <w:bookmarkEnd w:id="97"/>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көрсетілетін қызметті берушінің уәкілетті адамының ЭЦҚ-сымен қол қойылған электрондық құжат нысанында оң нәтиже не мемлекеттік қызметті көрсетуден дәлелді бас тарту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39-1-тармақпен толықтырылды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Ұлттық экономика министрінің 05.07.2023 </w:t>
      </w:r>
      <w:r>
        <w:rPr>
          <w:rFonts w:ascii="Times New Roman"/>
          <w:b w:val="false"/>
          <w:i w:val="false"/>
          <w:color w:val="000000"/>
          <w:sz w:val="28"/>
        </w:rPr>
        <w:t>№ 493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02" w:id="98"/>
    <w:p>
      <w:pPr>
        <w:spacing w:after="0"/>
        <w:ind w:left="0"/>
        <w:jc w:val="both"/>
      </w:pPr>
      <w:r>
        <w:rPr>
          <w:rFonts w:ascii="Times New Roman"/>
          <w:b w:val="false"/>
          <w:i w:val="false"/>
          <w:color w:val="000000"/>
          <w:sz w:val="28"/>
        </w:rPr>
        <w:t>
      40. 1-ші мемлекеттік көрсетілетін қызметті көрсету бойынша құжаттарды қарау нәтижесінде осы Қағидаларда көрсетілген мерзімде көрсетілетін қызметті беруші 1-ші мемлекеттік көрсетілетін қызметтің нәтижесін дайындайды:</w:t>
      </w:r>
    </w:p>
    <w:bookmarkEnd w:id="98"/>
    <w:p>
      <w:pPr>
        <w:spacing w:after="0"/>
        <w:ind w:left="0"/>
        <w:jc w:val="both"/>
      </w:pPr>
      <w:r>
        <w:rPr>
          <w:rFonts w:ascii="Times New Roman"/>
          <w:b w:val="false"/>
          <w:i w:val="false"/>
          <w:color w:val="000000"/>
          <w:sz w:val="28"/>
        </w:rPr>
        <w:t>
      1-топтама бойынша – осы Қағидаларға 5-қосымшаға сәйкес нысан бойынша СЖТ, техникалық шарттар, егжей-тегжейлі жоспарлау жобасының көшірмесі, тік жоспарлау белгілері, жолдар мен көшелердің көлденең қималары, сыртқы инженерлік желілер трассаларының схемалары;</w:t>
      </w:r>
    </w:p>
    <w:p>
      <w:pPr>
        <w:spacing w:after="0"/>
        <w:ind w:left="0"/>
        <w:jc w:val="both"/>
      </w:pPr>
      <w:r>
        <w:rPr>
          <w:rFonts w:ascii="Times New Roman"/>
          <w:b w:val="false"/>
          <w:i w:val="false"/>
          <w:color w:val="000000"/>
          <w:sz w:val="28"/>
        </w:rPr>
        <w:t xml:space="preserve">
      2-топтама бойынша –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СЖТ және техникалық шарттар;</w:t>
      </w:r>
    </w:p>
    <w:p>
      <w:pPr>
        <w:spacing w:after="0"/>
        <w:ind w:left="0"/>
        <w:jc w:val="both"/>
      </w:pPr>
      <w:r>
        <w:rPr>
          <w:rFonts w:ascii="Times New Roman"/>
          <w:b w:val="false"/>
          <w:i w:val="false"/>
          <w:color w:val="000000"/>
          <w:sz w:val="28"/>
        </w:rPr>
        <w:t>
      3-топтама бойынша – тіреу және қоршау (сыртқы) конструкцияларын, инженерлік жүйелері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туралы ЖАО-ның шешімі, осы Қағидаларға 5-қосымшаға сәйкес нысан бойынша СЖТ, техникалық шарттар (өтініш беруші сауалнама парағын беру кезінде), сыртқы инженерлік желілер трассасының схемаларын (өтініш беруші сауалнама парағын берген кезде);</w:t>
      </w:r>
    </w:p>
    <w:p>
      <w:pPr>
        <w:spacing w:after="0"/>
        <w:ind w:left="0"/>
        <w:jc w:val="both"/>
      </w:pPr>
      <w:r>
        <w:rPr>
          <w:rFonts w:ascii="Times New Roman"/>
          <w:b w:val="false"/>
          <w:i w:val="false"/>
          <w:color w:val="000000"/>
          <w:sz w:val="28"/>
        </w:rPr>
        <w:t>
      дәлелді бас тарту.</w:t>
      </w:r>
    </w:p>
    <w:p>
      <w:pPr>
        <w:spacing w:after="0"/>
        <w:ind w:left="0"/>
        <w:jc w:val="both"/>
      </w:pPr>
      <w:r>
        <w:rPr>
          <w:rFonts w:ascii="Times New Roman"/>
          <w:b w:val="false"/>
          <w:i w:val="false"/>
          <w:color w:val="000000"/>
          <w:sz w:val="28"/>
        </w:rPr>
        <w:t>
      1-ші мемлекеттік көрсетілетін қызметтің нәтижесі көрсетілетін қызметті берушімен өтініш берушінің "жеке кабинетіне" ЭЦК-сымен қол қойылған электрондық құжат нысанында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1" w:id="99"/>
    <w:p>
      <w:pPr>
        <w:spacing w:after="0"/>
        <w:ind w:left="0"/>
        <w:jc w:val="both"/>
      </w:pPr>
      <w:r>
        <w:rPr>
          <w:rFonts w:ascii="Times New Roman"/>
          <w:b w:val="false"/>
          <w:i w:val="false"/>
          <w:color w:val="000000"/>
          <w:sz w:val="28"/>
        </w:rPr>
        <w:t xml:space="preserve">
      40-1. "Рұқсаттар мен хабарламалардың мемлекеттік ақпараттық жүйесінің жұмыс істеу қағидаларын бекіту туралы" Қазақстан Республикасы Ақпарат және коммуникациялар министрінің 2016 жылғы 29 қазандағы № 232 бұйрығымен бекітілген Рұқсаттар мен хабарламалардың мемлекеттік ақпараттық жүйесінің жұмыс істеу қағидаларының (Нормативтік құқықтық актілерді мемлекеттік тіркеу тізілімінде № 14483 болып тіркелген) </w:t>
      </w:r>
      <w:r>
        <w:rPr>
          <w:rFonts w:ascii="Times New Roman"/>
          <w:b w:val="false"/>
          <w:i w:val="false"/>
          <w:color w:val="000000"/>
          <w:sz w:val="28"/>
        </w:rPr>
        <w:t>46-тармағына</w:t>
      </w:r>
      <w:r>
        <w:rPr>
          <w:rFonts w:ascii="Times New Roman"/>
          <w:b w:val="false"/>
          <w:i w:val="false"/>
          <w:color w:val="000000"/>
          <w:sz w:val="28"/>
        </w:rPr>
        <w:t xml:space="preserve"> сәйкес, 1-мемлекеттік көрсетілетін қызметті жүзеге асыру шеңберінде қалыптасатын өтініштер, өтініштер бойынша шешімдер рұқсаттар мен хабарламалардың мемлекеттік ақпараттық жүйесінде тіркеуге жатады.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40-1-тармақпен толықтырылды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3" w:id="100"/>
    <w:p>
      <w:pPr>
        <w:spacing w:after="0"/>
        <w:ind w:left="0"/>
        <w:jc w:val="both"/>
      </w:pPr>
      <w:r>
        <w:rPr>
          <w:rFonts w:ascii="Times New Roman"/>
          <w:b w:val="false"/>
          <w:i w:val="false"/>
          <w:color w:val="000000"/>
          <w:sz w:val="28"/>
        </w:rPr>
        <w:t xml:space="preserve">
      41. Көрсетілетін қызметті беруші осы Қағидаларға </w:t>
      </w:r>
      <w:r>
        <w:rPr>
          <w:rFonts w:ascii="Times New Roman"/>
          <w:b w:val="false"/>
          <w:i w:val="false"/>
          <w:color w:val="000000"/>
          <w:sz w:val="28"/>
        </w:rPr>
        <w:t>4-қосымшаның</w:t>
      </w:r>
      <w:r>
        <w:rPr>
          <w:rFonts w:ascii="Times New Roman"/>
          <w:b w:val="false"/>
          <w:i w:val="false"/>
          <w:color w:val="000000"/>
          <w:sz w:val="28"/>
        </w:rPr>
        <w:t xml:space="preserve"> 9-тармағында көзделген негіздер бойынша 1-ші мемлекеттік қызметті көрсетуден бас тартады.</w:t>
      </w:r>
    </w:p>
    <w:bookmarkEnd w:id="100"/>
    <w:p>
      <w:pPr>
        <w:spacing w:after="0"/>
        <w:ind w:left="0"/>
        <w:jc w:val="both"/>
      </w:pPr>
      <w:r>
        <w:rPr>
          <w:rFonts w:ascii="Times New Roman"/>
          <w:b w:val="false"/>
          <w:i w:val="false"/>
          <w:color w:val="000000"/>
          <w:sz w:val="28"/>
        </w:rPr>
        <w:t>
      Өтініш берушіге себептерін және жою үшін нақты ескертулерді көрсете отырып, дәлелді бас тарту беріледі.</w:t>
      </w:r>
    </w:p>
    <w:p>
      <w:pPr>
        <w:spacing w:after="0"/>
        <w:ind w:left="0"/>
        <w:jc w:val="both"/>
      </w:pPr>
      <w:r>
        <w:rPr>
          <w:rFonts w:ascii="Times New Roman"/>
          <w:b w:val="false"/>
          <w:i w:val="false"/>
          <w:color w:val="000000"/>
          <w:sz w:val="28"/>
        </w:rPr>
        <w:t>
      Өтініш беруші 1-ші мемлекеттік көрсетілетін қызметті көрсетуден бас тарту себептерін жойған жағдайда, Қазақстан Республикасының заңнамасында белгіленген тәртіппен 1-ші мемлекеттік көрсетілетін қызметті алу үшін қайта жүгінеді.</w:t>
      </w:r>
    </w:p>
    <w:p>
      <w:pPr>
        <w:spacing w:after="0"/>
        <w:ind w:left="0"/>
        <w:jc w:val="both"/>
      </w:pPr>
      <w:r>
        <w:rPr>
          <w:rFonts w:ascii="Times New Roman"/>
          <w:b w:val="false"/>
          <w:i w:val="false"/>
          <w:color w:val="000000"/>
          <w:sz w:val="28"/>
        </w:rPr>
        <w:t>
      Бұрын болған, бірақ көрсетілмеген негіздер бойынша кейіннен бас тартудың болуы мүмкін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0" w:id="101"/>
    <w:p>
      <w:pPr>
        <w:spacing w:after="0"/>
        <w:ind w:left="0"/>
        <w:jc w:val="both"/>
      </w:pPr>
      <w:r>
        <w:rPr>
          <w:rFonts w:ascii="Times New Roman"/>
          <w:b w:val="false"/>
          <w:i w:val="false"/>
          <w:color w:val="000000"/>
          <w:sz w:val="28"/>
        </w:rPr>
        <w:t>
      42. Техникалық және (немесе) технологиялық жағынан күрделі емес объектілерді жобалау бойынша 1-ші мемлекеттік көрсетілетін қызметті көрсету мерзімі:</w:t>
      </w:r>
    </w:p>
    <w:bookmarkEnd w:id="101"/>
    <w:p>
      <w:pPr>
        <w:spacing w:after="0"/>
        <w:ind w:left="0"/>
        <w:jc w:val="both"/>
      </w:pPr>
      <w:r>
        <w:rPr>
          <w:rFonts w:ascii="Times New Roman"/>
          <w:b w:val="false"/>
          <w:i w:val="false"/>
          <w:color w:val="000000"/>
          <w:sz w:val="28"/>
        </w:rPr>
        <w:t>
      СЖТ және техникалық шарттарды ұсынуға – 9 (тоғыз) жұмыс күні;</w:t>
      </w:r>
    </w:p>
    <w:p>
      <w:pPr>
        <w:spacing w:after="0"/>
        <w:ind w:left="0"/>
        <w:jc w:val="both"/>
      </w:pPr>
      <w:r>
        <w:rPr>
          <w:rFonts w:ascii="Times New Roman"/>
          <w:b w:val="false"/>
          <w:i w:val="false"/>
          <w:color w:val="000000"/>
          <w:sz w:val="28"/>
        </w:rPr>
        <w:t>
      жаңа құрылысқа бастапқы материалдарды ұсынуға – 15 (он бес) жұмыс күні.</w:t>
      </w:r>
    </w:p>
    <w:p>
      <w:pPr>
        <w:spacing w:after="0"/>
        <w:ind w:left="0"/>
        <w:jc w:val="both"/>
      </w:pPr>
      <w:r>
        <w:rPr>
          <w:rFonts w:ascii="Times New Roman"/>
          <w:b w:val="false"/>
          <w:i w:val="false"/>
          <w:color w:val="000000"/>
          <w:sz w:val="28"/>
        </w:rPr>
        <w:t>
      Техникалық және (немесе) технологиялық жағынан күрделі объектілерді жобалау бойынша 1-ші мемлекеттік көрсетілетін қызметті көрсету мерзімі:</w:t>
      </w:r>
    </w:p>
    <w:p>
      <w:pPr>
        <w:spacing w:after="0"/>
        <w:ind w:left="0"/>
        <w:jc w:val="both"/>
      </w:pPr>
      <w:r>
        <w:rPr>
          <w:rFonts w:ascii="Times New Roman"/>
          <w:b w:val="false"/>
          <w:i w:val="false"/>
          <w:color w:val="000000"/>
          <w:sz w:val="28"/>
        </w:rPr>
        <w:t>
      СЖТ және техникалық шарттарды ұсынуға – 15 (он бес) жұмыс күні;</w:t>
      </w:r>
    </w:p>
    <w:p>
      <w:pPr>
        <w:spacing w:after="0"/>
        <w:ind w:left="0"/>
        <w:jc w:val="both"/>
      </w:pPr>
      <w:r>
        <w:rPr>
          <w:rFonts w:ascii="Times New Roman"/>
          <w:b w:val="false"/>
          <w:i w:val="false"/>
          <w:color w:val="000000"/>
          <w:sz w:val="28"/>
        </w:rPr>
        <w:t>
      жаңа құрылысқа бастапқы материалдарды ұсынуға – 17 (он жеті) жұмыс күні.</w:t>
      </w:r>
    </w:p>
    <w:p>
      <w:pPr>
        <w:spacing w:after="0"/>
        <w:ind w:left="0"/>
        <w:jc w:val="both"/>
      </w:pPr>
      <w:r>
        <w:rPr>
          <w:rFonts w:ascii="Times New Roman"/>
          <w:b w:val="false"/>
          <w:i w:val="false"/>
          <w:color w:val="000000"/>
          <w:sz w:val="28"/>
        </w:rPr>
        <w:t>
      Тіреу және қоршау (сыртқы) конструкцияларын, инженерлік жүйелері мен жабдықтарын өзгертуге байланысты қолда бар ғимараттар мен құрылыстардың үй-жайларын (жекелеген бөліктерін) реконструкциялау (қайта жоспарлау, қайта жабдықтау) үшін бастапқы материалдарды ұсыну бойынша 1-ші мемлекеттік көрсетілетін қызметті көрсету мерзімі – 15 (он бес) жұмыс күні.</w:t>
      </w:r>
    </w:p>
    <w:p>
      <w:pPr>
        <w:spacing w:after="0"/>
        <w:ind w:left="0"/>
        <w:jc w:val="both"/>
      </w:pPr>
      <w:r>
        <w:rPr>
          <w:rFonts w:ascii="Times New Roman"/>
          <w:b w:val="false"/>
          <w:i w:val="false"/>
          <w:color w:val="000000"/>
          <w:sz w:val="28"/>
        </w:rPr>
        <w:t>
      1-ші мемлекеттік қызметті көрсетуге дәлелді бас тартуды ұсыну мерзімі – 5 (бес) жұмыс күні.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Өнеркәсіп және құрылыс министрінің м.а. 07.12.2023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1" w:id="102"/>
    <w:p>
      <w:pPr>
        <w:spacing w:after="0"/>
        <w:ind w:left="0"/>
        <w:jc w:val="both"/>
      </w:pPr>
      <w:r>
        <w:rPr>
          <w:rFonts w:ascii="Times New Roman"/>
          <w:b w:val="false"/>
          <w:i w:val="false"/>
          <w:color w:val="000000"/>
          <w:sz w:val="28"/>
        </w:rPr>
        <w:t xml:space="preserve">
      43. Бір құрылыс жобасына қайта өтініш берілген кезде осы Қағидаларға </w:t>
      </w:r>
      <w:r>
        <w:rPr>
          <w:rFonts w:ascii="Times New Roman"/>
          <w:b w:val="false"/>
          <w:i w:val="false"/>
          <w:color w:val="000000"/>
          <w:sz w:val="28"/>
        </w:rPr>
        <w:t>4-қосымшаның</w:t>
      </w:r>
      <w:r>
        <w:rPr>
          <w:rFonts w:ascii="Times New Roman"/>
          <w:b w:val="false"/>
          <w:i w:val="false"/>
          <w:color w:val="000000"/>
          <w:sz w:val="28"/>
        </w:rPr>
        <w:t xml:space="preserve"> 5-тармағында көрсетілген бұрын ұсынылған құжаттар беріледі.</w:t>
      </w:r>
    </w:p>
    <w:bookmarkEnd w:id="102"/>
    <w:bookmarkStart w:name="z112" w:id="103"/>
    <w:p>
      <w:pPr>
        <w:spacing w:after="0"/>
        <w:ind w:left="0"/>
        <w:jc w:val="both"/>
      </w:pPr>
      <w:r>
        <w:rPr>
          <w:rFonts w:ascii="Times New Roman"/>
          <w:b w:val="false"/>
          <w:i w:val="false"/>
          <w:color w:val="000000"/>
          <w:sz w:val="28"/>
        </w:rPr>
        <w:t>
      44. Уәкілетті орган 1-ші мемлекеттік қызмет көрсету сатысы туралы деректерді ақпараттандыру саласындағы уәкілетті орган белгілеген тәртіппен мемлекеттік қызметтер көрсету мониторингінің ақпараттық жүйесіне енгізуді қамтамасыз етеді.</w:t>
      </w:r>
    </w:p>
    <w:bookmarkEnd w:id="103"/>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1-ші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ақпараттық жүйесіне түседі.</w:t>
      </w:r>
    </w:p>
    <w:bookmarkStart w:name="z215" w:id="104"/>
    <w:p>
      <w:pPr>
        <w:spacing w:after="0"/>
        <w:ind w:left="0"/>
        <w:jc w:val="both"/>
      </w:pPr>
      <w:r>
        <w:rPr>
          <w:rFonts w:ascii="Times New Roman"/>
          <w:b w:val="false"/>
          <w:i w:val="false"/>
          <w:color w:val="000000"/>
          <w:sz w:val="28"/>
        </w:rPr>
        <w:t xml:space="preserve">
      44-1. Мемлекеттік қызметтер көрсету тәртібі туралы, сондай-ақ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сәулет, қала құрылысы және құрылыс iстерi жөнiндегi уәкiлеттi орган "Мемлекеттер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13) тармақшасына сәйкес Бірыңғай байланыс орталығына, сондай-ақ өтініштерді қабылдауды және мемлекеттік қызмет көрсету нәтижелерін беруді жүзеге асыратын Астана, Алматы және Шымкент қалаларының, аудандардың және облыстық маңызы бар қалалардың жергілікті атқарушы органдарына және "электрондық үкіметтің" ақпараттық-коммуникациялық инфрақұрылымының операторына жібереді.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2-параграфты 44-1-тармақпен толықтырылды – ҚР Өнеркәсіп және құрылыс министрінің м.а. 07.12.2023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3" w:id="105"/>
    <w:p>
      <w:pPr>
        <w:spacing w:after="0"/>
        <w:ind w:left="0"/>
        <w:jc w:val="both"/>
      </w:pPr>
      <w:r>
        <w:rPr>
          <w:rFonts w:ascii="Times New Roman"/>
          <w:b w:val="false"/>
          <w:i w:val="false"/>
          <w:color w:val="000000"/>
          <w:sz w:val="28"/>
        </w:rPr>
        <w:t>
      45.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0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өтініш берушінің шағымы "Мемлекеттік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өтініш берушінің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6" w:id="106"/>
    <w:p>
      <w:pPr>
        <w:spacing w:after="0"/>
        <w:ind w:left="0"/>
        <w:jc w:val="both"/>
      </w:pPr>
      <w:r>
        <w:rPr>
          <w:rFonts w:ascii="Times New Roman"/>
          <w:b w:val="false"/>
          <w:i w:val="false"/>
          <w:color w:val="000000"/>
          <w:sz w:val="28"/>
        </w:rPr>
        <w:t>
      46. Егер Қазақстан Республикасының заңдарында өзгеше көзделмесе, сотқа шағым жасауға Қазақстан Республикасының әкімшілік рәсімдік-процестік кодексінің 91-бабының 5-тармағына сәйкес сотқа дейінгі тәртіппен шағым жасалғаннан кейін сотқа жүгінуге жол беріледі.</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95" w:id="107"/>
    <w:p>
      <w:pPr>
        <w:spacing w:after="0"/>
        <w:ind w:left="0"/>
        <w:jc w:val="both"/>
      </w:pPr>
      <w:r>
        <w:rPr>
          <w:rFonts w:ascii="Times New Roman"/>
          <w:b w:val="false"/>
          <w:i w:val="false"/>
          <w:color w:val="000000"/>
          <w:sz w:val="28"/>
        </w:rPr>
        <w:t>
      46-1. Жергілікті атқарушы орган елді мекендердің ортақ пайдаланылатын аумақтарын абаттандыру және инженерлік инфрақұрылымды реконструкциялау кезінде осындай жұмыстарды жүргізу туралы шешімдерді МҚҚК ААЖ арқылы тіркеуді жүзеге асырады.</w:t>
      </w:r>
    </w:p>
    <w:bookmarkEnd w:id="107"/>
    <w:p>
      <w:pPr>
        <w:spacing w:after="0"/>
        <w:ind w:left="0"/>
        <w:jc w:val="both"/>
      </w:pPr>
      <w:r>
        <w:rPr>
          <w:rFonts w:ascii="Times New Roman"/>
          <w:b w:val="false"/>
          <w:i w:val="false"/>
          <w:color w:val="000000"/>
          <w:sz w:val="28"/>
        </w:rPr>
        <w:t>
      1-мемлекеттік көрсетілетін қызметті алу үшін жергілікті атқарушы орган МҚҚК ААЖ-да қалыптасатын, елді мекендердің жалпы пайдаланылатын аумақтарын абаттандыру және инженерлік инфрақұрылымды реконструкциялау жөніндегі жұмыстарды жүргізу туралы шешімнің тіркеу нөмірін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46-1-тармақпен толықтырылды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7" w:id="108"/>
    <w:p>
      <w:pPr>
        <w:spacing w:after="0"/>
        <w:ind w:left="0"/>
        <w:jc w:val="left"/>
      </w:pPr>
      <w:r>
        <w:rPr>
          <w:rFonts w:ascii="Times New Roman"/>
          <w:b/>
          <w:i w:val="false"/>
          <w:color w:val="000000"/>
        </w:rPr>
        <w:t xml:space="preserve"> 3-параграф. Құрылыстың эскизін (эскиздік жобасын) келісу және "Эскизді (эскиздік жобаны) келісуден өткізу" мемлекеттік көрсетілетін қызметтерді көрсету тәртібі</w:t>
      </w:r>
    </w:p>
    <w:bookmarkEnd w:id="108"/>
    <w:bookmarkStart w:name="z118" w:id="109"/>
    <w:p>
      <w:pPr>
        <w:spacing w:after="0"/>
        <w:ind w:left="0"/>
        <w:jc w:val="both"/>
      </w:pPr>
      <w:r>
        <w:rPr>
          <w:rFonts w:ascii="Times New Roman"/>
          <w:b w:val="false"/>
          <w:i w:val="false"/>
          <w:color w:val="000000"/>
          <w:sz w:val="28"/>
        </w:rPr>
        <w:t>
      47. "Эскизді (эскиздік жобаны) келісуден өткізу" мемлекеттік көрсетілетін қызмет (бұдан әрі – 2-мемлекеттік көрсетілетін қызмет) Астана, Алматы және Шымкент қалаларының, аудандардың және облыстық маңызы бар қалалардың ЖАО жүзеге асырады.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Ұлттық экономика министрінің 05.07.2023 </w:t>
      </w:r>
      <w:r>
        <w:rPr>
          <w:rFonts w:ascii="Times New Roman"/>
          <w:b w:val="false"/>
          <w:i w:val="false"/>
          <w:color w:val="000000"/>
          <w:sz w:val="28"/>
        </w:rPr>
        <w:t>№ 493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9" w:id="110"/>
    <w:p>
      <w:pPr>
        <w:spacing w:after="0"/>
        <w:ind w:left="0"/>
        <w:jc w:val="both"/>
      </w:pPr>
      <w:r>
        <w:rPr>
          <w:rFonts w:ascii="Times New Roman"/>
          <w:b w:val="false"/>
          <w:i w:val="false"/>
          <w:color w:val="000000"/>
          <w:sz w:val="28"/>
        </w:rPr>
        <w:t>
      48. Бастапқы материалдарды алғаннан және эскизді (эскиздік жобаны) әзірлегеннен кейін өтініш беруші көрсетілетін қызметті берушімен келісуді жүзеге асырады.</w:t>
      </w:r>
    </w:p>
    <w:bookmarkEnd w:id="110"/>
    <w:p>
      <w:pPr>
        <w:spacing w:after="0"/>
        <w:ind w:left="0"/>
        <w:jc w:val="both"/>
      </w:pPr>
      <w:r>
        <w:rPr>
          <w:rFonts w:ascii="Times New Roman"/>
          <w:b w:val="false"/>
          <w:i w:val="false"/>
          <w:color w:val="000000"/>
          <w:sz w:val="28"/>
        </w:rPr>
        <w:t xml:space="preserve">
      Эскиздің (эскиздік жобаның) құрамы мен мазмұны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жазылған мақсатына, негізгі параметрлеріне, объектінің нақты жер учаскесінде орналасуына және көшелерді, орамдарды және тұрғын үй алаптарын салудың сәулет-көркем колористикасына сәйкес түсіне қатысты шешімге қойылатын талаптар кешеніне ауытқуларына сәйкес болуы қажет.</w:t>
      </w:r>
    </w:p>
    <w:bookmarkStart w:name="z120" w:id="111"/>
    <w:p>
      <w:pPr>
        <w:spacing w:after="0"/>
        <w:ind w:left="0"/>
        <w:jc w:val="both"/>
      </w:pPr>
      <w:r>
        <w:rPr>
          <w:rFonts w:ascii="Times New Roman"/>
          <w:b w:val="false"/>
          <w:i w:val="false"/>
          <w:color w:val="000000"/>
          <w:sz w:val="28"/>
        </w:rPr>
        <w:t xml:space="preserve">
      49. 2-мемлекеттік көрсетілетін қызметті алу үшін өтініш беруші портал, МҚҚК ААЖ арқылы көрсетілетін қызметті берушіге эскиздің (эскиздік жобаның) электрондық көшірмесін қоса бере отырып,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өтінішті жолдайды.</w:t>
      </w:r>
    </w:p>
    <w:bookmarkEnd w:id="111"/>
    <w:p>
      <w:pPr>
        <w:spacing w:after="0"/>
        <w:ind w:left="0"/>
        <w:jc w:val="both"/>
      </w:pPr>
      <w:r>
        <w:rPr>
          <w:rFonts w:ascii="Times New Roman"/>
          <w:b w:val="false"/>
          <w:i w:val="false"/>
          <w:color w:val="000000"/>
          <w:sz w:val="28"/>
        </w:rPr>
        <w:t>
      Осы тармақта көзделмеген құжаттарды талап етуге жол берілмейді.</w:t>
      </w:r>
    </w:p>
    <w:p>
      <w:pPr>
        <w:spacing w:after="0"/>
        <w:ind w:left="0"/>
        <w:jc w:val="both"/>
      </w:pPr>
      <w:r>
        <w:rPr>
          <w:rFonts w:ascii="Times New Roman"/>
          <w:b w:val="false"/>
          <w:i w:val="false"/>
          <w:color w:val="000000"/>
          <w:sz w:val="28"/>
        </w:rPr>
        <w:t>
      Жеке басын куәландыратын құжат туралы, заңды тұлғаны мемлекеттік тіркеу (қайта тіркеу) туралы, жеке кәсіпкер ретінде тіркеу туралы мәліметтерді, көрсетілетін қызметті беруші "электрондық үкімет" шлюзі арқылы тиісті мемлекеттік ақпараттық жүйелерден алады.</w:t>
      </w:r>
    </w:p>
    <w:p>
      <w:pPr>
        <w:spacing w:after="0"/>
        <w:ind w:left="0"/>
        <w:jc w:val="both"/>
      </w:pPr>
      <w:r>
        <w:rPr>
          <w:rFonts w:ascii="Times New Roman"/>
          <w:b w:val="false"/>
          <w:i w:val="false"/>
          <w:color w:val="000000"/>
          <w:sz w:val="28"/>
        </w:rPr>
        <w:t xml:space="preserve">
      Процестің сипатын, қызмет көрсету нысанын, мазмұны мен нәтижесін қоса алғанда, 2-мемлекеттік көрсетілетін қызметке қойылатын негізгі талаптар тізбесі, сондай-ақ 2-мемлекеттік көрсетілетін қызметтің ерекшеліктерін ескере отырып, өзге де мәліметтер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1" w:id="112"/>
    <w:p>
      <w:pPr>
        <w:spacing w:after="0"/>
        <w:ind w:left="0"/>
        <w:jc w:val="both"/>
      </w:pPr>
      <w:r>
        <w:rPr>
          <w:rFonts w:ascii="Times New Roman"/>
          <w:b w:val="false"/>
          <w:i w:val="false"/>
          <w:color w:val="000000"/>
          <w:sz w:val="28"/>
        </w:rPr>
        <w:t>
      50. Өтініш беруші барлық қажетті құжаттарды портал немесе МҚҚА ААЖ арқылы берген кезде – өтініш берушінің "жеке кабинетінде" 2-ші мемлекеттік көрсетілетін қызмет нәтижесін алу күнін көрсете отырып, 2-ші мемлекеттік қызметті көрсету үшін сұраудың қабылданғаны туралы мәртебе көрсетіледі.</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2" w:id="113"/>
    <w:p>
      <w:pPr>
        <w:spacing w:after="0"/>
        <w:ind w:left="0"/>
        <w:jc w:val="both"/>
      </w:pPr>
      <w:r>
        <w:rPr>
          <w:rFonts w:ascii="Times New Roman"/>
          <w:b w:val="false"/>
          <w:i w:val="false"/>
          <w:color w:val="000000"/>
          <w:sz w:val="28"/>
        </w:rPr>
        <w:t>
      51. МҚҚК ААЖ өтінішті ол келіп түскен күні автоматты түрде тіркейді.</w:t>
      </w:r>
    </w:p>
    <w:bookmarkEnd w:id="113"/>
    <w:p>
      <w:pPr>
        <w:spacing w:after="0"/>
        <w:ind w:left="0"/>
        <w:jc w:val="both"/>
      </w:pPr>
      <w:r>
        <w:rPr>
          <w:rFonts w:ascii="Times New Roman"/>
          <w:b w:val="false"/>
          <w:i w:val="false"/>
          <w:color w:val="000000"/>
          <w:sz w:val="28"/>
        </w:rPr>
        <w:t>
      Өтініш беруші жұмыс уақыты аяқталғаннан кейін, Қазақстан Республикасының еңбек заңнамасына сәйкес демалыс және мереке күндері жүгінген жағдайда 2-мемлекеттік қызметті көрсету келесі жұмыс күнінен бастап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3" w:id="114"/>
    <w:p>
      <w:pPr>
        <w:spacing w:after="0"/>
        <w:ind w:left="0"/>
        <w:jc w:val="both"/>
      </w:pPr>
      <w:r>
        <w:rPr>
          <w:rFonts w:ascii="Times New Roman"/>
          <w:b w:val="false"/>
          <w:i w:val="false"/>
          <w:color w:val="000000"/>
          <w:sz w:val="28"/>
        </w:rPr>
        <w:t>
      52. Өтінішті және қоса берілген эскизді (эскиздік жобаны) тіркеуден өткізгеннен кейін көрсетілетін қызметті беруші құжаттарды алған сәттен бастап 2 (екі) жұмыс күні ішінде ұсынылған құжаттардың толықтығын тексереді.</w:t>
      </w:r>
    </w:p>
    <w:bookmarkEnd w:id="114"/>
    <w:p>
      <w:pPr>
        <w:spacing w:after="0"/>
        <w:ind w:left="0"/>
        <w:jc w:val="both"/>
      </w:pPr>
      <w:r>
        <w:rPr>
          <w:rFonts w:ascii="Times New Roman"/>
          <w:b w:val="false"/>
          <w:i w:val="false"/>
          <w:color w:val="000000"/>
          <w:sz w:val="28"/>
        </w:rPr>
        <w:t>
       Өтініш беруші құжаттардың толық емес топтамасын ұсынған жағдайда, көрсетілетін қызметті беруші көрсетілген мерзімде өтінішті одан әрі қараудан дәлелді бас тартуды дайындайды және оны көрсетілетін қызметті берушінің ЭЦҚ-сымен қол қойылған электрондық құжат нысанында өтініш берушінің "жеке кабинетіне" жолдайды.</w:t>
      </w:r>
    </w:p>
    <w:p>
      <w:pPr>
        <w:spacing w:after="0"/>
        <w:ind w:left="0"/>
        <w:jc w:val="both"/>
      </w:pPr>
      <w:r>
        <w:rPr>
          <w:rFonts w:ascii="Times New Roman"/>
          <w:b w:val="false"/>
          <w:i w:val="false"/>
          <w:color w:val="000000"/>
          <w:sz w:val="28"/>
        </w:rPr>
        <w:t>
      Ұсынылған құжаттар толық болған жағдайда, көрсетілетін қызметті беруші қоса берілген құжаттарды қарап, өтініш берушінің және (немесе) 2-ші мемлекеттік қызметті көрсету үшін қажетті ұсынылған материалдардың, объектілердің, деректердің және мәліметтердің осы Қағидаларда белгіленген талаптарға сәйкестігіне қарайды.</w:t>
      </w:r>
    </w:p>
    <w:bookmarkStart w:name="z124" w:id="115"/>
    <w:p>
      <w:pPr>
        <w:spacing w:after="0"/>
        <w:ind w:left="0"/>
        <w:jc w:val="both"/>
      </w:pPr>
      <w:r>
        <w:rPr>
          <w:rFonts w:ascii="Times New Roman"/>
          <w:b w:val="false"/>
          <w:i w:val="false"/>
          <w:color w:val="000000"/>
          <w:sz w:val="28"/>
        </w:rPr>
        <w:t>
      53. 2-ші мемлекеттік қызметті көрсету бойынша құжаттарды қарау қорытындысы бойынша осы Қағидаларда көрсетілген мерзімде көрсетілетін қызметті беруші ОБН, объектінің атауы мен орналасқан жерін көрсете отырып келісім-хатты немесе дәлелді бас тартуды дайындайды.</w:t>
      </w:r>
    </w:p>
    <w:bookmarkEnd w:id="115"/>
    <w:p>
      <w:pPr>
        <w:spacing w:after="0"/>
        <w:ind w:left="0"/>
        <w:jc w:val="both"/>
      </w:pPr>
      <w:r>
        <w:rPr>
          <w:rFonts w:ascii="Times New Roman"/>
          <w:b w:val="false"/>
          <w:i w:val="false"/>
          <w:color w:val="000000"/>
          <w:sz w:val="28"/>
        </w:rPr>
        <w:t>
      2-ші мемлекеттік көрсетілетін қызметтің нәтижесі көрсетілетін қызметті берушімен өтініш берушінің "жеке кабинетіне" ЭЦҚ-сымен қол қойылған электрондық құжат нысанында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Өнеркәсіп және құрылыс министрінің м.а. 07.12.2023 </w:t>
      </w:r>
      <w:r>
        <w:rPr>
          <w:rFonts w:ascii="Times New Roman"/>
          <w:b w:val="false"/>
          <w:i w:val="false"/>
          <w:color w:val="000000"/>
          <w:sz w:val="28"/>
        </w:rPr>
        <w:t>№ 116</w:t>
      </w:r>
      <w:r>
        <w:rPr>
          <w:rFonts w:ascii="Times New Roman"/>
          <w:b w:val="false"/>
          <w:i w:val="false"/>
          <w:color w:val="ff0000"/>
          <w:sz w:val="28"/>
        </w:rPr>
        <w:t xml:space="preserve"> (01.07.2024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5" w:id="116"/>
    <w:p>
      <w:pPr>
        <w:spacing w:after="0"/>
        <w:ind w:left="0"/>
        <w:jc w:val="both"/>
      </w:pPr>
      <w:r>
        <w:rPr>
          <w:rFonts w:ascii="Times New Roman"/>
          <w:b w:val="false"/>
          <w:i w:val="false"/>
          <w:color w:val="000000"/>
          <w:sz w:val="28"/>
        </w:rPr>
        <w:t xml:space="preserve">
      54. Көрсетілетін қызметті беруші осы Қағидаларға </w:t>
      </w:r>
      <w:r>
        <w:rPr>
          <w:rFonts w:ascii="Times New Roman"/>
          <w:b w:val="false"/>
          <w:i w:val="false"/>
          <w:color w:val="000000"/>
          <w:sz w:val="28"/>
        </w:rPr>
        <w:t>6-қосымшаның</w:t>
      </w:r>
      <w:r>
        <w:rPr>
          <w:rFonts w:ascii="Times New Roman"/>
          <w:b w:val="false"/>
          <w:i w:val="false"/>
          <w:color w:val="000000"/>
          <w:sz w:val="28"/>
        </w:rPr>
        <w:t xml:space="preserve"> 9-тармағында көзделген негіздер бойынша 2-ші мемлекеттік қызметті көрсетуден бас тартады.</w:t>
      </w:r>
    </w:p>
    <w:bookmarkEnd w:id="116"/>
    <w:p>
      <w:pPr>
        <w:spacing w:after="0"/>
        <w:ind w:left="0"/>
        <w:jc w:val="both"/>
      </w:pPr>
      <w:r>
        <w:rPr>
          <w:rFonts w:ascii="Times New Roman"/>
          <w:b w:val="false"/>
          <w:i w:val="false"/>
          <w:color w:val="000000"/>
          <w:sz w:val="28"/>
        </w:rPr>
        <w:t>
      Өтініш берушіге себептерін және жою үшін нақты ескертулерді көрсете отырып, дәлелді бас тарту беріледі.</w:t>
      </w:r>
    </w:p>
    <w:p>
      <w:pPr>
        <w:spacing w:after="0"/>
        <w:ind w:left="0"/>
        <w:jc w:val="both"/>
      </w:pPr>
      <w:r>
        <w:rPr>
          <w:rFonts w:ascii="Times New Roman"/>
          <w:b w:val="false"/>
          <w:i w:val="false"/>
          <w:color w:val="000000"/>
          <w:sz w:val="28"/>
        </w:rPr>
        <w:t>
      Өтініш беруші 2-ші мемлекеттік көрсетілетін қызметті көрсетуден бас тарту себептерін жойған жағдайда, Қазақстан Республикасының заңнамасында белгіленген тәртіппен 2-ші мемлекеттік көрсетілетін қызметті алу үшін қайта жүгінеді.</w:t>
      </w:r>
    </w:p>
    <w:p>
      <w:pPr>
        <w:spacing w:after="0"/>
        <w:ind w:left="0"/>
        <w:jc w:val="both"/>
      </w:pPr>
      <w:r>
        <w:rPr>
          <w:rFonts w:ascii="Times New Roman"/>
          <w:b w:val="false"/>
          <w:i w:val="false"/>
          <w:color w:val="000000"/>
          <w:sz w:val="28"/>
        </w:rPr>
        <w:t>
      Бұрын болған, бірақ көрсетілмеген негіздер бойынша кейіннен бас тартудың болуы мүмкін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9" w:id="117"/>
    <w:p>
      <w:pPr>
        <w:spacing w:after="0"/>
        <w:ind w:left="0"/>
        <w:jc w:val="both"/>
      </w:pPr>
      <w:r>
        <w:rPr>
          <w:rFonts w:ascii="Times New Roman"/>
          <w:b w:val="false"/>
          <w:i w:val="false"/>
          <w:color w:val="000000"/>
          <w:sz w:val="28"/>
        </w:rPr>
        <w:t xml:space="preserve">
      54-1. Осы Қағидалардың </w:t>
      </w:r>
      <w:r>
        <w:rPr>
          <w:rFonts w:ascii="Times New Roman"/>
          <w:b w:val="false"/>
          <w:i w:val="false"/>
          <w:color w:val="000000"/>
          <w:sz w:val="28"/>
        </w:rPr>
        <w:t>54-тармағында</w:t>
      </w:r>
      <w:r>
        <w:rPr>
          <w:rFonts w:ascii="Times New Roman"/>
          <w:b w:val="false"/>
          <w:i w:val="false"/>
          <w:color w:val="000000"/>
          <w:sz w:val="28"/>
        </w:rPr>
        <w:t xml:space="preserve"> және осы Қағидаларға </w:t>
      </w:r>
      <w:r>
        <w:rPr>
          <w:rFonts w:ascii="Times New Roman"/>
          <w:b w:val="false"/>
          <w:i w:val="false"/>
          <w:color w:val="000000"/>
          <w:sz w:val="28"/>
        </w:rPr>
        <w:t>7-қосымшаның</w:t>
      </w:r>
      <w:r>
        <w:rPr>
          <w:rFonts w:ascii="Times New Roman"/>
          <w:b w:val="false"/>
          <w:i w:val="false"/>
          <w:color w:val="000000"/>
          <w:sz w:val="28"/>
        </w:rPr>
        <w:t xml:space="preserve"> 9-тармағында көзделген негіздер болған кезде көрсетілетін қызметті беруші өтініш берушіге мемлекеттік қызметті көрсетуден бас тарту туралы алдын ала шешім жайында, сондай-ақ алдын ала шешім бойынша өтініш берушінің ұстаным танытуына мүмкіндік беру үшін тыңдау өткiзілетін уақыт пен орын туралы хабарлама жібереді.</w:t>
      </w:r>
    </w:p>
    <w:bookmarkEnd w:id="117"/>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көрсетілетін қызметті берушінің уәкілетті адамының ЭЦҚ-сымен қол қойылған электрондық құжат нысанында оң нәтиже не мемлекеттік қызметті көрсетуден дәлелді бас тартуды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54-1-тармақпен толықтырылды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Ұлттық экономика министрінің 05.07.2023 </w:t>
      </w:r>
      <w:r>
        <w:rPr>
          <w:rFonts w:ascii="Times New Roman"/>
          <w:b w:val="false"/>
          <w:i w:val="false"/>
          <w:color w:val="000000"/>
          <w:sz w:val="28"/>
        </w:rPr>
        <w:t>№ 493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33" w:id="118"/>
    <w:p>
      <w:pPr>
        <w:spacing w:after="0"/>
        <w:ind w:left="0"/>
        <w:jc w:val="both"/>
      </w:pPr>
      <w:r>
        <w:rPr>
          <w:rFonts w:ascii="Times New Roman"/>
          <w:b w:val="false"/>
          <w:i w:val="false"/>
          <w:color w:val="000000"/>
          <w:sz w:val="28"/>
        </w:rPr>
        <w:t>
      55. Эскиз (эскиздік жоба) келісілгеннен кейін МҚҚК ААЖ-да есепке алынады.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96" w:id="119"/>
    <w:p>
      <w:pPr>
        <w:spacing w:after="0"/>
        <w:ind w:left="0"/>
        <w:jc w:val="both"/>
      </w:pPr>
      <w:r>
        <w:rPr>
          <w:rFonts w:ascii="Times New Roman"/>
          <w:b w:val="false"/>
          <w:i w:val="false"/>
          <w:color w:val="000000"/>
          <w:sz w:val="28"/>
        </w:rPr>
        <w:t xml:space="preserve">
      55-1. "Рұқсаттар мен хабарламалардың мемлекеттік ақпараттық жүйесінің жұмыс істеу қағидаларын бекіту туралы" Қазақстан Республикасы Ақпарат және коммуникациялар министрінің 2016 жылғы 29 қазандағы № 232 бұйрығымен бекітілген Рұқсаттар мен хабарламалардың мемлекеттік ақпараттық жүйесінің жұмыс істеу қағидаларының (Нормативтік құқықтық актілерді мемлекеттік тіркеу тізілімінде № 14483 болып тіркелген) </w:t>
      </w:r>
      <w:r>
        <w:rPr>
          <w:rFonts w:ascii="Times New Roman"/>
          <w:b w:val="false"/>
          <w:i w:val="false"/>
          <w:color w:val="000000"/>
          <w:sz w:val="28"/>
        </w:rPr>
        <w:t>46-тармағына</w:t>
      </w:r>
      <w:r>
        <w:rPr>
          <w:rFonts w:ascii="Times New Roman"/>
          <w:b w:val="false"/>
          <w:i w:val="false"/>
          <w:color w:val="000000"/>
          <w:sz w:val="28"/>
        </w:rPr>
        <w:t xml:space="preserve"> сәйкес, 2-көрсетілетін қызметті жүзеге асыру шеңберінде қалыптасатын өтініштер, өтініштер бойынша шешімдер рұқсаттар мен хабарламалардың мемлекеттік ақпараттық жүйесінде тіркеуге жатады.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55-1-тармақпен толықтырылды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4" w:id="120"/>
    <w:p>
      <w:pPr>
        <w:spacing w:after="0"/>
        <w:ind w:left="0"/>
        <w:jc w:val="both"/>
      </w:pPr>
      <w:r>
        <w:rPr>
          <w:rFonts w:ascii="Times New Roman"/>
          <w:b w:val="false"/>
          <w:i w:val="false"/>
          <w:color w:val="000000"/>
          <w:sz w:val="28"/>
        </w:rPr>
        <w:t>
      56. 2-ші мемлекеттік қызметті көрсету немесе дәлелді бас тартуды ұсыну мерзімі –10 (он) жұмыс күні.</w:t>
      </w:r>
    </w:p>
    <w:bookmarkEnd w:id="120"/>
    <w:bookmarkStart w:name="z135" w:id="121"/>
    <w:p>
      <w:pPr>
        <w:spacing w:after="0"/>
        <w:ind w:left="0"/>
        <w:jc w:val="both"/>
      </w:pPr>
      <w:r>
        <w:rPr>
          <w:rFonts w:ascii="Times New Roman"/>
          <w:b w:val="false"/>
          <w:i w:val="false"/>
          <w:color w:val="000000"/>
          <w:sz w:val="28"/>
        </w:rPr>
        <w:t>
      57. Көрсетілетін қызметті беруші 2-ші мемлекеттік қызмет көрсету сатысы туралы деректерді ақпараттандыру саласындағы уәкілетті орган белгілеген тәртіппен мемлекеттік қызметтер көрсету мониторингінің ақпараттық жүйесіне енгізуді қамтамасыз етеді.</w:t>
      </w:r>
    </w:p>
    <w:bookmarkEnd w:id="121"/>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2-ші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ақпараттық жүйесіне түседі.</w:t>
      </w:r>
    </w:p>
    <w:bookmarkStart w:name="z216" w:id="122"/>
    <w:p>
      <w:pPr>
        <w:spacing w:after="0"/>
        <w:ind w:left="0"/>
        <w:jc w:val="both"/>
      </w:pPr>
      <w:r>
        <w:rPr>
          <w:rFonts w:ascii="Times New Roman"/>
          <w:b w:val="false"/>
          <w:i w:val="false"/>
          <w:color w:val="000000"/>
          <w:sz w:val="28"/>
        </w:rPr>
        <w:t xml:space="preserve">
      57-1. Мемлекеттік қызметтер көрсету тәртібі туралы, сондай-ақ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сәулет, қала құрылысы және құрылыс iстерi жөнiндегi уәкiлеттi орган "Мемлекеттер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13) тармақшасына сәйкес Бірыңғай байланыс орталығына, сондай-ақ өтініштерді қабылдауды және мемлекеттік қызмет көрсету нәтижелерін беруді жүзеге асыратын Астана, Алматы және Шымкент қалаларының, аудандардың және облыстық маңызы бар қалалардың жергілікті атқарушы органдарына және "электрондық үкіметтің" ақпараттық-коммуникациялық инфрақұрылымының операторына жібереді.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3-параграфты 57-1-тармақпен толықтырылды – ҚР Өнеркәсіп және құрылыс министрінің м.а. 07.12.2023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6" w:id="123"/>
    <w:p>
      <w:pPr>
        <w:spacing w:after="0"/>
        <w:ind w:left="0"/>
        <w:jc w:val="both"/>
      </w:pPr>
      <w:r>
        <w:rPr>
          <w:rFonts w:ascii="Times New Roman"/>
          <w:b w:val="false"/>
          <w:i w:val="false"/>
          <w:color w:val="000000"/>
          <w:sz w:val="28"/>
        </w:rPr>
        <w:t>
      58.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23"/>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өтініш берушінің шағымы "Мемлекеттік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өтініш берушінің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9" w:id="124"/>
    <w:p>
      <w:pPr>
        <w:spacing w:after="0"/>
        <w:ind w:left="0"/>
        <w:jc w:val="both"/>
      </w:pPr>
      <w:r>
        <w:rPr>
          <w:rFonts w:ascii="Times New Roman"/>
          <w:b w:val="false"/>
          <w:i w:val="false"/>
          <w:color w:val="000000"/>
          <w:sz w:val="28"/>
        </w:rPr>
        <w:t xml:space="preserve">
      59. Егер Қазақстан Республикасының заңдарында өзгеше көзделмесе, сотқа шағым жасауға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0" w:id="125"/>
    <w:p>
      <w:pPr>
        <w:spacing w:after="0"/>
        <w:ind w:left="0"/>
        <w:jc w:val="left"/>
      </w:pPr>
      <w:r>
        <w:rPr>
          <w:rFonts w:ascii="Times New Roman"/>
          <w:b/>
          <w:i w:val="false"/>
          <w:color w:val="000000"/>
        </w:rPr>
        <w:t xml:space="preserve"> 4-параграф. Елді мекеннің аумағындағы инженерлік желілер мен құрылыстарды жобалау ерекшеліктері</w:t>
      </w:r>
    </w:p>
    <w:bookmarkEnd w:id="125"/>
    <w:bookmarkStart w:name="z141" w:id="126"/>
    <w:p>
      <w:pPr>
        <w:spacing w:after="0"/>
        <w:ind w:left="0"/>
        <w:jc w:val="both"/>
      </w:pPr>
      <w:r>
        <w:rPr>
          <w:rFonts w:ascii="Times New Roman"/>
          <w:b w:val="false"/>
          <w:i w:val="false"/>
          <w:color w:val="000000"/>
          <w:sz w:val="28"/>
        </w:rPr>
        <w:t xml:space="preserve">
      60. Объектілердің жұмыс істеуін қамтамасыз ететін таратушы және алаңішілік инженерлік желілерді, сондай-ақ ғимараттар мен құрылыстардың ішкі желілерін жобалауды, ұзақтығына қарамастан, елді мекеннің инженерлiк және коммуналдық қамтамасыз ету бойынша қызмет көрсетушiлердің техникалық шарттарына және ЖАО-ның сәулет және қала құрылысы саласындағы функцияларды жүзеге асыратын құрылымдық бөлімшесі берген СЖТ-ға сәйкес құрылыс салушылардың (тапсырыс берушілердің) тапсырысы бойынша жүзеге асырылады. </w:t>
      </w:r>
    </w:p>
    <w:bookmarkEnd w:id="126"/>
    <w:bookmarkStart w:name="z142" w:id="127"/>
    <w:p>
      <w:pPr>
        <w:spacing w:after="0"/>
        <w:ind w:left="0"/>
        <w:jc w:val="both"/>
      </w:pPr>
      <w:r>
        <w:rPr>
          <w:rFonts w:ascii="Times New Roman"/>
          <w:b w:val="false"/>
          <w:i w:val="false"/>
          <w:color w:val="000000"/>
          <w:sz w:val="28"/>
        </w:rPr>
        <w:t>
      61. Инженерлік желілер мен құрылыстардың жобалары барлық сатыларда және олардың барлық түрлері мемлекеттік есептеу жүйесінде топографиялық түсірілім негізінде (қолданылу мерзімі 1 (бір) жылдан аспайды) – Фундаменталды астрономиялық-геодезиялық желі тармақтарымен және Жоғары дәлдіктегі геодезиялық желі тармақтарымен бекітілген 2023 жылғы Қазақстандық жер координаттық есептеу негізінде (Qazaqstan Terrestrial Reference Frame 2023, QazTRF-23) және Қазақстандық биіктіктік есептеу негізінде (Qazaqstan Vertical Reference Frame, QazVRF) орындалады.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143" w:id="128"/>
    <w:p>
      <w:pPr>
        <w:spacing w:after="0"/>
        <w:ind w:left="0"/>
        <w:jc w:val="both"/>
      </w:pPr>
      <w:r>
        <w:rPr>
          <w:rFonts w:ascii="Times New Roman"/>
          <w:b w:val="false"/>
          <w:i w:val="false"/>
          <w:color w:val="000000"/>
          <w:sz w:val="28"/>
        </w:rPr>
        <w:t xml:space="preserve">
      62. Жобалау құжаттамасын әзірлеу, магистральдық коммуникацияларды, инженерлік инфрақұрылымның бас құрылыстарын салу, пайдалану және кейін кәдеге жарату кезінде, сондай-ақ аумақтарды инженерлік дайындау жөніндегі жұмыстарды жүргізу кезінде шекаралас аумақтардың мүдделерін ескеретін және аумақ пен онда тұратын халыққа қауіпті (зиянды) құбылыстар мен процестердің әсер ету мүмкіндігін болдырмайтын шешімдер қабылдануы тиіс. </w:t>
      </w:r>
    </w:p>
    <w:bookmarkEnd w:id="128"/>
    <w:bookmarkStart w:name="z144" w:id="129"/>
    <w:p>
      <w:pPr>
        <w:spacing w:after="0"/>
        <w:ind w:left="0"/>
        <w:jc w:val="both"/>
      </w:pPr>
      <w:r>
        <w:rPr>
          <w:rFonts w:ascii="Times New Roman"/>
          <w:b w:val="false"/>
          <w:i w:val="false"/>
          <w:color w:val="000000"/>
          <w:sz w:val="28"/>
        </w:rPr>
        <w:t>
      63. Инженерлiк және коммуналдық қамтамасыз ету бойынша көрсетілетін қызметті берушiлер берген техникалық шарттарға сәйкес әзірленген сыртқы инженерлік желілер мен құрылыстардың жобалары инженерлiк және коммуналдық қамтамасыз ету бойынша көрсетілетін қызметті берушiлермен келісуге жатпайды.</w:t>
      </w:r>
    </w:p>
    <w:bookmarkEnd w:id="129"/>
    <w:bookmarkStart w:name="z145" w:id="130"/>
    <w:p>
      <w:pPr>
        <w:spacing w:after="0"/>
        <w:ind w:left="0"/>
        <w:jc w:val="both"/>
      </w:pPr>
      <w:r>
        <w:rPr>
          <w:rFonts w:ascii="Times New Roman"/>
          <w:b w:val="false"/>
          <w:i w:val="false"/>
          <w:color w:val="000000"/>
          <w:sz w:val="28"/>
        </w:rPr>
        <w:t>
      64. Сараптама ұйымдарының жергілікті атқарушы органдардың сәулет және қала құрылысы саласындағы функцияларды жүзеге асыратын құрылымдық бөлімшесіне ведомстводан тыс кешенді сараптаманың оң қорытындысын бергеннен кейін 10 (он) жұмыс күнінен кешіктірмей жобалау құжаттаманы (сметалық бөліксіз) ұсынуы арқылы мемлекеттік қала құрылысы кадастрының деректер базасына енгізіледі.</w:t>
      </w:r>
    </w:p>
    <w:bookmarkEnd w:id="130"/>
    <w:bookmarkStart w:name="z146" w:id="131"/>
    <w:p>
      <w:pPr>
        <w:spacing w:after="0"/>
        <w:ind w:left="0"/>
        <w:jc w:val="left"/>
      </w:pPr>
      <w:r>
        <w:rPr>
          <w:rFonts w:ascii="Times New Roman"/>
          <w:b/>
          <w:i w:val="false"/>
          <w:color w:val="000000"/>
        </w:rPr>
        <w:t xml:space="preserve"> 4-тарау. Жеке тұрғын үй құрылысы</w:t>
      </w:r>
    </w:p>
    <w:bookmarkEnd w:id="131"/>
    <w:bookmarkStart w:name="z147" w:id="132"/>
    <w:p>
      <w:pPr>
        <w:spacing w:after="0"/>
        <w:ind w:left="0"/>
        <w:jc w:val="both"/>
      </w:pPr>
      <w:r>
        <w:rPr>
          <w:rFonts w:ascii="Times New Roman"/>
          <w:b w:val="false"/>
          <w:i w:val="false"/>
          <w:color w:val="000000"/>
          <w:sz w:val="28"/>
        </w:rPr>
        <w:t xml:space="preserve">
      65. Жеке тұрғын үй құрылысы (бұдан әрі - ЖТҚ) үшін жер учаскесін беру нормалары Қазақстан Республикасы Жер кодексінің 50-бабына сәйкес белгіленеді. </w:t>
      </w:r>
    </w:p>
    <w:bookmarkEnd w:id="132"/>
    <w:bookmarkStart w:name="z148" w:id="133"/>
    <w:p>
      <w:pPr>
        <w:spacing w:after="0"/>
        <w:ind w:left="0"/>
        <w:jc w:val="both"/>
      </w:pPr>
      <w:r>
        <w:rPr>
          <w:rFonts w:ascii="Times New Roman"/>
          <w:b w:val="false"/>
          <w:i w:val="false"/>
          <w:color w:val="000000"/>
          <w:sz w:val="28"/>
        </w:rPr>
        <w:t>
      66. ЖТҚ үшін бөлінген алаңдар елді мекеннің бекітілген бас жоспарына және елді мекеннің егжей-тегжейлі жоспарлау жобасына немесе дамыту және құрылысын салу схемасына сәйкес орналастырылады.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149" w:id="134"/>
    <w:p>
      <w:pPr>
        <w:spacing w:after="0"/>
        <w:ind w:left="0"/>
        <w:jc w:val="both"/>
      </w:pPr>
      <w:r>
        <w:rPr>
          <w:rFonts w:ascii="Times New Roman"/>
          <w:b w:val="false"/>
          <w:i w:val="false"/>
          <w:color w:val="000000"/>
          <w:sz w:val="28"/>
        </w:rPr>
        <w:t xml:space="preserve">
      67. ЖТҚ аумақтарын жоспарлау және құрылысын салу Заңға сәйкес жүргізіледі. </w:t>
      </w:r>
    </w:p>
    <w:bookmarkEnd w:id="134"/>
    <w:p>
      <w:pPr>
        <w:spacing w:after="0"/>
        <w:ind w:left="0"/>
        <w:jc w:val="both"/>
      </w:pPr>
      <w:r>
        <w:rPr>
          <w:rFonts w:ascii="Times New Roman"/>
          <w:b w:val="false"/>
          <w:i w:val="false"/>
          <w:color w:val="000000"/>
          <w:sz w:val="28"/>
        </w:rPr>
        <w:t xml:space="preserve">
      Жеке тұрғын үй құрылысының аудандары мен орамдарын жобалау және салу қызмет көрсету мекемелері мен кәсіпорындарын орналастыра, қажетті инженерлік-көліктік инфрақұрылыммен қамтамасыз ете отырып, кешенді түрде жүзеге асырылады. </w:t>
      </w:r>
    </w:p>
    <w:bookmarkStart w:name="z150" w:id="135"/>
    <w:p>
      <w:pPr>
        <w:spacing w:after="0"/>
        <w:ind w:left="0"/>
        <w:jc w:val="both"/>
      </w:pPr>
      <w:r>
        <w:rPr>
          <w:rFonts w:ascii="Times New Roman"/>
          <w:b w:val="false"/>
          <w:i w:val="false"/>
          <w:color w:val="000000"/>
          <w:sz w:val="28"/>
        </w:rPr>
        <w:t xml:space="preserve">
      68. Жеке тұрғын үйлерді жобалау және салу қала құрылысы құжаттамасына және сәулет, қала құрылысы және құрылыс қызметі саласындағы мемлекеттік нормативтерге қатаң сәйкестікте жүзеге асырылады. </w:t>
      </w:r>
    </w:p>
    <w:bookmarkEnd w:id="135"/>
    <w:bookmarkStart w:name="z151" w:id="136"/>
    <w:p>
      <w:pPr>
        <w:spacing w:after="0"/>
        <w:ind w:left="0"/>
        <w:jc w:val="both"/>
      </w:pPr>
      <w:r>
        <w:rPr>
          <w:rFonts w:ascii="Times New Roman"/>
          <w:b w:val="false"/>
          <w:i w:val="false"/>
          <w:color w:val="000000"/>
          <w:sz w:val="28"/>
        </w:rPr>
        <w:t>
      69. Жеке тұрғын үй құрылысы екі қабаттан биік жеке тұрғын үй құрылысын қоспағанда, ЖАО-ның сәулет және қала құрылысы саласындағы функцияларды жүзеге асыратын құрылымдық бөлімшесімен келісілген эскизге (эскиздік жобаға) сәйкес жүзеге асырылады.</w:t>
      </w:r>
    </w:p>
    <w:bookmarkEnd w:id="136"/>
    <w:p>
      <w:pPr>
        <w:spacing w:after="0"/>
        <w:ind w:left="0"/>
        <w:jc w:val="both"/>
      </w:pPr>
      <w:r>
        <w:rPr>
          <w:rFonts w:ascii="Times New Roman"/>
          <w:b w:val="false"/>
          <w:i w:val="false"/>
          <w:color w:val="000000"/>
          <w:sz w:val="28"/>
        </w:rPr>
        <w:t>
      Екі қабаттан биік жеке тұрғын үй құрылысы міндетті сараптамаға жататын жобалау құжаттамасы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2" w:id="137"/>
    <w:p>
      <w:pPr>
        <w:spacing w:after="0"/>
        <w:ind w:left="0"/>
        <w:jc w:val="both"/>
      </w:pPr>
      <w:r>
        <w:rPr>
          <w:rFonts w:ascii="Times New Roman"/>
          <w:b w:val="false"/>
          <w:i w:val="false"/>
          <w:color w:val="000000"/>
          <w:sz w:val="28"/>
        </w:rPr>
        <w:t>
      70. Белгіленген тәртіппен бекітіліп берілген жер учаскесінде орналасқан, тұрғын үйдің және басқа да құрылыстардың көлемін олардың сыртқы габариттері (оның ішінде биіктігі) осы құрылыстар, сондай-ақ шектес жер учаскелеріндегі құрылыстар арасында белгіленген міндетті нормативтік, санитариялық, өртке қарсы және техникалық айырмашылықтарды қамтамасыз еткен жағдайда жеке құрылыс салушы дербес белгілейді.</w:t>
      </w:r>
    </w:p>
    <w:bookmarkEnd w:id="137"/>
    <w:bookmarkStart w:name="z153" w:id="138"/>
    <w:p>
      <w:pPr>
        <w:spacing w:after="0"/>
        <w:ind w:left="0"/>
        <w:jc w:val="left"/>
      </w:pPr>
      <w:r>
        <w:rPr>
          <w:rFonts w:ascii="Times New Roman"/>
          <w:b/>
          <w:i w:val="false"/>
          <w:color w:val="000000"/>
        </w:rPr>
        <w:t xml:space="preserve"> 5-тарау. Құрылыс</w:t>
      </w:r>
    </w:p>
    <w:bookmarkEnd w:id="138"/>
    <w:bookmarkStart w:name="z154" w:id="139"/>
    <w:p>
      <w:pPr>
        <w:spacing w:after="0"/>
        <w:ind w:left="0"/>
        <w:jc w:val="both"/>
      </w:pPr>
      <w:r>
        <w:rPr>
          <w:rFonts w:ascii="Times New Roman"/>
          <w:b w:val="false"/>
          <w:i w:val="false"/>
          <w:color w:val="000000"/>
          <w:sz w:val="28"/>
        </w:rPr>
        <w:t xml:space="preserve">
      71. Егер Қазақстан Республикасының заңнамасында өзгеше көзделмесе, бекітілген жобалау (жобалау-сметалық) құжаттамасынсыз құрылыс салуға жол берілмейді. </w:t>
      </w:r>
    </w:p>
    <w:bookmarkEnd w:id="139"/>
    <w:bookmarkStart w:name="z155" w:id="140"/>
    <w:p>
      <w:pPr>
        <w:spacing w:after="0"/>
        <w:ind w:left="0"/>
        <w:jc w:val="both"/>
      </w:pPr>
      <w:r>
        <w:rPr>
          <w:rFonts w:ascii="Times New Roman"/>
          <w:b w:val="false"/>
          <w:i w:val="false"/>
          <w:color w:val="000000"/>
          <w:sz w:val="28"/>
        </w:rPr>
        <w:t xml:space="preserve">
      72. Құрылыс-монтаждау жұмыстарын жүргiзу басталғанға дейiн тапсырыс берушi мемлекеттiк сәулет-құрылыс бақылауды және қадағалауды жүзеге асыратын органдарды құрылыс-монтаждау жұмыстарын жүргiзудің басталғаны жөнінде хабардар етеді. </w:t>
      </w:r>
    </w:p>
    <w:bookmarkEnd w:id="140"/>
    <w:bookmarkStart w:name="z156" w:id="141"/>
    <w:p>
      <w:pPr>
        <w:spacing w:after="0"/>
        <w:ind w:left="0"/>
        <w:jc w:val="both"/>
      </w:pPr>
      <w:r>
        <w:rPr>
          <w:rFonts w:ascii="Times New Roman"/>
          <w:b w:val="false"/>
          <w:i w:val="false"/>
          <w:color w:val="000000"/>
          <w:sz w:val="28"/>
        </w:rPr>
        <w:t xml:space="preserve">
      73. Объектілердің құрылысы, Заңда көзделген жағдайларды қоспағанда: </w:t>
      </w:r>
    </w:p>
    <w:bookmarkEnd w:id="141"/>
    <w:p>
      <w:pPr>
        <w:spacing w:after="0"/>
        <w:ind w:left="0"/>
        <w:jc w:val="both"/>
      </w:pPr>
      <w:r>
        <w:rPr>
          <w:rFonts w:ascii="Times New Roman"/>
          <w:b w:val="false"/>
          <w:i w:val="false"/>
          <w:color w:val="000000"/>
          <w:sz w:val="28"/>
        </w:rPr>
        <w:t>
      авторлық және техникалық қадағалаулардың міндетті сүйемелденуімен;</w:t>
      </w:r>
    </w:p>
    <w:p>
      <w:pPr>
        <w:spacing w:after="0"/>
        <w:ind w:left="0"/>
        <w:jc w:val="both"/>
      </w:pPr>
      <w:r>
        <w:rPr>
          <w:rFonts w:ascii="Times New Roman"/>
          <w:b w:val="false"/>
          <w:i w:val="false"/>
          <w:color w:val="000000"/>
          <w:sz w:val="28"/>
        </w:rPr>
        <w:t>
      белгіленген тәртіппен сараптамадан өткен жобалау (жобалау-сметалық) құжаттамасына сәйкес жүзеге асырылады.</w:t>
      </w:r>
    </w:p>
    <w:bookmarkStart w:name="z157" w:id="142"/>
    <w:p>
      <w:pPr>
        <w:spacing w:after="0"/>
        <w:ind w:left="0"/>
        <w:jc w:val="both"/>
      </w:pPr>
      <w:r>
        <w:rPr>
          <w:rFonts w:ascii="Times New Roman"/>
          <w:b w:val="false"/>
          <w:i w:val="false"/>
          <w:color w:val="000000"/>
          <w:sz w:val="28"/>
        </w:rPr>
        <w:t>
      74. Құрылыс алаңында дайындық жұмыстарын жүзеге асырған кезде құрылыс объектісінің паспорты бар маңдайша жазу орнатылады, онда тапсырыс берушілер, мердігерлер, жоба авторлары, авторлық қадағалау мен техникалық қадағалауды жүзеге асыратын тұлғалар туралы ақпарат, жүргізілетін құрылыс-монтаждау жұмыстары туралы (оның ішінде құрылыстың басталу және аяқталу мерзімдері туралы) мәліметтер көрсетіледі. Осы талап ЖТҚ құрылысын салу жағдайларына қолданылмайды.</w:t>
      </w:r>
    </w:p>
    <w:bookmarkEnd w:id="142"/>
    <w:bookmarkStart w:name="z158" w:id="143"/>
    <w:p>
      <w:pPr>
        <w:spacing w:after="0"/>
        <w:ind w:left="0"/>
        <w:jc w:val="left"/>
      </w:pPr>
      <w:r>
        <w:rPr>
          <w:rFonts w:ascii="Times New Roman"/>
          <w:b/>
          <w:i w:val="false"/>
          <w:color w:val="000000"/>
        </w:rPr>
        <w:t xml:space="preserve"> 6-тарау. Құрылыс объектiлерiн пайдалануға қабылдау</w:t>
      </w:r>
    </w:p>
    <w:bookmarkEnd w:id="143"/>
    <w:bookmarkStart w:name="z159" w:id="144"/>
    <w:p>
      <w:pPr>
        <w:spacing w:after="0"/>
        <w:ind w:left="0"/>
        <w:jc w:val="both"/>
      </w:pPr>
      <w:r>
        <w:rPr>
          <w:rFonts w:ascii="Times New Roman"/>
          <w:b w:val="false"/>
          <w:i w:val="false"/>
          <w:color w:val="000000"/>
          <w:sz w:val="28"/>
        </w:rPr>
        <w:t xml:space="preserve">
      75. Салынған объектiлердi пайдалануға қабылдау Қазақстан Республикасы Азаматтық кодексімен және Заңмен реттеледі. </w:t>
      </w:r>
    </w:p>
    <w:bookmarkEnd w:id="144"/>
    <w:bookmarkStart w:name="z160" w:id="145"/>
    <w:p>
      <w:pPr>
        <w:spacing w:after="0"/>
        <w:ind w:left="0"/>
        <w:jc w:val="both"/>
      </w:pPr>
      <w:r>
        <w:rPr>
          <w:rFonts w:ascii="Times New Roman"/>
          <w:b w:val="false"/>
          <w:i w:val="false"/>
          <w:color w:val="000000"/>
          <w:sz w:val="28"/>
        </w:rPr>
        <w:t xml:space="preserve">
      76. Салынған объектi бекiтiлген жобаға сәйкес толық әзiр болған жағдайда және сәйкестік туралы декларация, құрылыс-монтаждау жұмыстарының сапасы туралы қорытынды болған және орындалған жұмыстар бекітілген жобаға сәйкес келген жағдайда тапсырыс беруші оны пайдалануға қабылдауды жүргiзедi. </w:t>
      </w:r>
    </w:p>
    <w:bookmarkEnd w:id="145"/>
    <w:bookmarkStart w:name="z161" w:id="146"/>
    <w:p>
      <w:pPr>
        <w:spacing w:after="0"/>
        <w:ind w:left="0"/>
        <w:jc w:val="both"/>
      </w:pPr>
      <w:r>
        <w:rPr>
          <w:rFonts w:ascii="Times New Roman"/>
          <w:b w:val="false"/>
          <w:i w:val="false"/>
          <w:color w:val="000000"/>
          <w:sz w:val="28"/>
        </w:rPr>
        <w:t>
      77. Тіреу және қоршау (сыртқы) конструкцияларын, инженерлік жүйелері мен жабдықтарды өзгертуге байланысты емес қолданыстағы ғимараттар мен құрылыстардың үй-жайларын (жекелеген бөліктерін) реконструкциялау (қайта жоспарлау, қайта жабдықтау) кезінде меншік иесі салынған объектіні пайдалануға беру актісінің бұрын берілген техникалық жобаға сәйкестігін жобалаушымен дербес келісім жүргізеді.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Индустрия және инфрақұрылымдық даму министрінің 24.03.2022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2" w:id="147"/>
    <w:p>
      <w:pPr>
        <w:spacing w:after="0"/>
        <w:ind w:left="0"/>
        <w:jc w:val="both"/>
      </w:pPr>
      <w:r>
        <w:rPr>
          <w:rFonts w:ascii="Times New Roman"/>
          <w:b w:val="false"/>
          <w:i w:val="false"/>
          <w:color w:val="000000"/>
          <w:sz w:val="28"/>
        </w:rPr>
        <w:t>
      78. Бекітілген жобаға сәйкес кіреберіс есігі мен терезе блоктары (толтыру) орнатылған, ішкі әрлеу жұмыстары аяқталған, қабырғалары мен төбелері сыланған және тегістелген (ішкі қаптау, сылау, тұсқағаз жапсыру жұмыстарынсыз), еден жабынын салу бойынша төсем салынған (таза едендер салусыз), электр кабельдері мен сымдарын өткізу көзделген, пәтер ішіндегі бөлу автоматтары орнатылған (тұрмыстық мақсаттағы электр техникалық аспаптарсыз, газды немесе электрлі ас үй плиталарсыз), аспаптарды орнату орындарына дейін жапқыш арматурасы мен тығындары бар су өткізу және кәріз құбырлары жүргізілген (санитариялық-техникалық жабдық пен аспаптар орнатусыз), сондай-ақ тұтынылған коммуналдық қызметтерді есептеу аспаптары (үйге ортақ және жеке) орнатылған, жылыту аспаптары мен терезелік жақтау тақтайлары орнатылған, егер шартта осы көзделмесе, атап көрсетілгеннен асатын көлемдердегі жұмыстар орындалған, сондай-ақ объекті инженерлік және коммуналдық қамтамасыз ету көздеріне қосылып салынған, объектінің құрылысына бөлінген аумақты аббатандыру және көгаландыру бойынша жұмыстар орындалған объектілердің (кешендердің) жай-күйі салынған объектілердің (кешендердің) толық әзірлігін білдіреді.</w:t>
      </w:r>
    </w:p>
    <w:bookmarkEnd w:id="147"/>
    <w:p>
      <w:pPr>
        <w:spacing w:after="0"/>
        <w:ind w:left="0"/>
        <w:jc w:val="both"/>
      </w:pPr>
      <w:r>
        <w:rPr>
          <w:rFonts w:ascii="Times New Roman"/>
          <w:b w:val="false"/>
          <w:i w:val="false"/>
          <w:color w:val="000000"/>
          <w:sz w:val="28"/>
        </w:rPr>
        <w:t>
      Ішкі әрлеу (қаптау, сылау, тұсқағаз жапсыру) жұмыстары аяқталған, таза едендер салынған, санитариялық-техникалық жабдық пен аспаптар, тұрмыстық мақсаттағы электр техникалық аспаптар, газды немесе электрлі ас үй плиталары, тұтынылған коммуналдық қызметтерді есептеу аспаптары (үйге ортақ және жеке), пәтерішілік есік блоктары орнатылып және объекті инженерлік және коммуналдық қамтамасыз ету көздеріне қосылып салынған, объектінің құрылысына бөлінген аумақты аббатандыру және көгаландыру бойынша жұмыстар орындалған объектілердің жай-күйі мемлекеттiк инвестициялардың қатысуымен салынған тұрғын үй объектілерінің толық әзірлігін білдіреді.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3" w:id="148"/>
    <w:p>
      <w:pPr>
        <w:spacing w:after="0"/>
        <w:ind w:left="0"/>
        <w:jc w:val="both"/>
      </w:pPr>
      <w:r>
        <w:rPr>
          <w:rFonts w:ascii="Times New Roman"/>
          <w:b w:val="false"/>
          <w:i w:val="false"/>
          <w:color w:val="000000"/>
          <w:sz w:val="28"/>
        </w:rPr>
        <w:t>
      79. Объектіні пайдалануға қабылдау актісін бекітпей объектіні пайдалануға қабылдауға жол берілмейді.</w:t>
      </w:r>
    </w:p>
    <w:bookmarkEnd w:id="148"/>
    <w:bookmarkStart w:name="z201" w:id="149"/>
    <w:p>
      <w:pPr>
        <w:spacing w:after="0"/>
        <w:ind w:left="0"/>
        <w:jc w:val="both"/>
      </w:pPr>
      <w:r>
        <w:rPr>
          <w:rFonts w:ascii="Times New Roman"/>
          <w:b w:val="false"/>
          <w:i w:val="false"/>
          <w:color w:val="000000"/>
          <w:sz w:val="28"/>
        </w:rPr>
        <w:t xml:space="preserve">
      79-1. Тапсырыс беруші объектіні пайдалануға қабылдау актісі бекітілгенге дейін инженерлік желілердің және (немесе) ғимараттардың (құрылыстардың) нақты орналасуының атқарушылық геодезиялық түсірілімін МҚҚК ААЖ тіркеу үшін "Қала құрылысы жобаларын, жобалау алдындағы және жобалау (жобалау-сметалық) құжаттамасын, сондай-ақ сәулет, қала құрылысы және құрылыс қызметі объектілерін мемлекеттік қала құрылысы кадастрының деректер базасында тіркеу қағидаларын бекіту туралы" Қазақстан Республикасы Өңірлік даму министрінің 2014 жылғы 16 маусымдағы № 172/НҚ бұйрығымен бекітілген (Нормативтік құқықтық актілерді мемлекеттік тіркеу тізілімінде № 9603 болып тіркелген) Қала құрылысы жобаларын, жобалау алдындағы және жобалау (жобалау-сметалық) құжаттамасын, сондай-ақ сәулет, қала құрылысы және құрылыс қызметі объектілерін мемлекеттік қала құрылысы кадастрының деректер базасында тіркеу </w:t>
      </w:r>
      <w:r>
        <w:rPr>
          <w:rFonts w:ascii="Times New Roman"/>
          <w:b w:val="false"/>
          <w:i w:val="false"/>
          <w:color w:val="000000"/>
          <w:sz w:val="28"/>
        </w:rPr>
        <w:t>қағидаларына</w:t>
      </w:r>
      <w:r>
        <w:rPr>
          <w:rFonts w:ascii="Times New Roman"/>
          <w:b w:val="false"/>
          <w:i w:val="false"/>
          <w:color w:val="000000"/>
          <w:sz w:val="28"/>
        </w:rPr>
        <w:t xml:space="preserve"> сәйкес жолдайды.</w:t>
      </w:r>
    </w:p>
    <w:bookmarkEnd w:id="149"/>
    <w:p>
      <w:pPr>
        <w:spacing w:after="0"/>
        <w:ind w:left="0"/>
        <w:jc w:val="both"/>
      </w:pPr>
      <w:r>
        <w:rPr>
          <w:rFonts w:ascii="Times New Roman"/>
          <w:b w:val="false"/>
          <w:i w:val="false"/>
          <w:color w:val="000000"/>
          <w:sz w:val="28"/>
        </w:rPr>
        <w:t>
      Сәулет және қала құрылысы саласындағы функцияларды жүзеге асыратын ЖАО "Азаматтарға арналған үкімет" мемлекеттік корпорациясынан (бұдан әрі – Мемлекеттік корпорациясы) құжаттарды алған кезден бастап бір жұмыс күні өткенге дейін тапсырыс берушінің құрылыс салуды ұйымдастыру және рұқсат беру рәсімдерінен өту қағидаларында айқындалған рәсімдерді сақтауын салыстырып тексереді және МҚҚК ААЖ арқылы пайдалануға қабылдау актісін есепке алуды жүргізеді.</w:t>
      </w:r>
    </w:p>
    <w:p>
      <w:pPr>
        <w:spacing w:after="0"/>
        <w:ind w:left="0"/>
        <w:jc w:val="both"/>
      </w:pPr>
      <w:r>
        <w:rPr>
          <w:rFonts w:ascii="Times New Roman"/>
          <w:b w:val="false"/>
          <w:i w:val="false"/>
          <w:color w:val="000000"/>
          <w:sz w:val="28"/>
        </w:rPr>
        <w:t>
      Мемлекеттік қала құрылысы кадастрына пайдалануға қабылдаудың бекітілген актісін әрі қарай енгізуді осы Қағидалардың 81-тармағының 2) тармақшасына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79-1-тармақпен толықтырылды - ҚР Ұлттық экономика министрінің 05.07.2023 </w:t>
      </w:r>
      <w:r>
        <w:rPr>
          <w:rFonts w:ascii="Times New Roman"/>
          <w:b w:val="false"/>
          <w:i w:val="false"/>
          <w:color w:val="000000"/>
          <w:sz w:val="28"/>
        </w:rPr>
        <w:t>№ 493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64" w:id="150"/>
    <w:p>
      <w:pPr>
        <w:spacing w:after="0"/>
        <w:ind w:left="0"/>
        <w:jc w:val="both"/>
      </w:pPr>
      <w:r>
        <w:rPr>
          <w:rFonts w:ascii="Times New Roman"/>
          <w:b w:val="false"/>
          <w:i w:val="false"/>
          <w:color w:val="000000"/>
          <w:sz w:val="28"/>
        </w:rPr>
        <w:t>
      80. ЖАО-ның сәулет және қала құрылысы саласында функцияларды жүзеге асыратын құрылымдық бөлімшесінде есепке алынған және МҚҚК ААЖ-да ЖАО-ның сәулет және қала құрылысы саласында функцияларды жүзеге асыратын құрылымдық бөлімшесімен енгізілген объектiнi пайдалануға қабылдау актiсi жылжымайтын мүлiкке құқықтарды тiркеуді жүзеге асыратын мемлекеттiк органда объектiнi тiркеу үшiн негiз болып табылады.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5" w:id="151"/>
    <w:p>
      <w:pPr>
        <w:spacing w:after="0"/>
        <w:ind w:left="0"/>
        <w:jc w:val="both"/>
      </w:pPr>
      <w:r>
        <w:rPr>
          <w:rFonts w:ascii="Times New Roman"/>
          <w:b w:val="false"/>
          <w:i w:val="false"/>
          <w:color w:val="000000"/>
          <w:sz w:val="28"/>
        </w:rPr>
        <w:t xml:space="preserve">
      81. Объектіні пайдалануға қабылдау актілерін жүргізу және есепке алу тәртібі Заңның </w:t>
      </w:r>
      <w:r>
        <w:rPr>
          <w:rFonts w:ascii="Times New Roman"/>
          <w:b w:val="false"/>
          <w:i w:val="false"/>
          <w:color w:val="000000"/>
          <w:sz w:val="28"/>
        </w:rPr>
        <w:t>75-1-бабымен</w:t>
      </w:r>
      <w:r>
        <w:rPr>
          <w:rFonts w:ascii="Times New Roman"/>
          <w:b w:val="false"/>
          <w:i w:val="false"/>
          <w:color w:val="000000"/>
          <w:sz w:val="28"/>
        </w:rPr>
        <w:t xml:space="preserve"> регламенттеледі.</w:t>
      </w:r>
    </w:p>
    <w:bookmarkEnd w:id="151"/>
    <w:p>
      <w:pPr>
        <w:spacing w:after="0"/>
        <w:ind w:left="0"/>
        <w:jc w:val="both"/>
      </w:pPr>
      <w:r>
        <w:rPr>
          <w:rFonts w:ascii="Times New Roman"/>
          <w:b w:val="false"/>
          <w:i w:val="false"/>
          <w:color w:val="000000"/>
          <w:sz w:val="28"/>
        </w:rPr>
        <w:t>
      Бұл ретте, меншiк иесi пайдалануға дербес қабылдайтын объектiлерге қатысты:</w:t>
      </w:r>
    </w:p>
    <w:p>
      <w:pPr>
        <w:spacing w:after="0"/>
        <w:ind w:left="0"/>
        <w:jc w:val="both"/>
      </w:pPr>
      <w:r>
        <w:rPr>
          <w:rFonts w:ascii="Times New Roman"/>
          <w:b w:val="false"/>
          <w:i w:val="false"/>
          <w:color w:val="000000"/>
          <w:sz w:val="28"/>
        </w:rPr>
        <w:t>
      1) Мемлекеттік корпорация өтініш берушіден осы Қағидалардың 79-1-тармағына сәйкес МҚҚК ААЖ-да тіркелген меншiк иесiнің объектіні пайдалануға дербес қабылдауының бекітілген актісін алған кезден бастап бір күн ішінде инженерлік желілердің және (немесе) ғимараттардың (құрылыстардың) нақты орналасуының атқарушылық геодезиялық түсірілімін қоса бере отырып, оларды объект орналасқан жердегі сәулет және қала құрылысы саласындағы функцияларды жүзеге асыратын тиісті ЖАО құрылымдық бөлімшесіне жолдайды;</w:t>
      </w:r>
    </w:p>
    <w:p>
      <w:pPr>
        <w:spacing w:after="0"/>
        <w:ind w:left="0"/>
        <w:jc w:val="both"/>
      </w:pPr>
      <w:r>
        <w:rPr>
          <w:rFonts w:ascii="Times New Roman"/>
          <w:b w:val="false"/>
          <w:i w:val="false"/>
          <w:color w:val="000000"/>
          <w:sz w:val="28"/>
        </w:rPr>
        <w:t>
      2) тиісті ЖАО сәулет және қала құрылысы саласындағы функцияларды жүзеге асыратын құрылымдық бөлімшесі бір жұмыс күн ішінде меншiк иесiнің құрылыс салуды ұйымдастыру және рұқсат беру рәсімдерінен өту қағидаларында айқындалған рәсімдерді сақтауын салыстырып тексереді және МҚҚК ААЖ-да пайдалануға қабылдау актісін есепке алуды жүргізеді.</w:t>
      </w:r>
    </w:p>
    <w:p>
      <w:pPr>
        <w:spacing w:after="0"/>
        <w:ind w:left="0"/>
        <w:jc w:val="both"/>
      </w:pPr>
      <w:r>
        <w:rPr>
          <w:rFonts w:ascii="Times New Roman"/>
          <w:b w:val="false"/>
          <w:i w:val="false"/>
          <w:color w:val="000000"/>
          <w:sz w:val="28"/>
        </w:rPr>
        <w:t>
      Бұзушылықтар анықталған кезде Мемлекеттік корпорациядан құжаттарды алған сәттен бастап бір жұмыс күні ішінде ол туралы тіркеуші органға жазбаша хабарлайды;</w:t>
      </w:r>
    </w:p>
    <w:p>
      <w:pPr>
        <w:spacing w:after="0"/>
        <w:ind w:left="0"/>
        <w:jc w:val="both"/>
      </w:pPr>
      <w:r>
        <w:rPr>
          <w:rFonts w:ascii="Times New Roman"/>
          <w:b w:val="false"/>
          <w:i w:val="false"/>
          <w:color w:val="000000"/>
          <w:sz w:val="28"/>
        </w:rPr>
        <w:t>
      3) бұзушылықтар болмаған жағдайда, Мемлекеттік корпорациядан құжаттарды алған сәттен бастап бір жұмыс күні ішінде ол туралы тіркеуші органға жазбаша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4" w:id="152"/>
    <w:p>
      <w:pPr>
        <w:spacing w:after="0"/>
        <w:ind w:left="0"/>
        <w:jc w:val="both"/>
      </w:pPr>
      <w:r>
        <w:rPr>
          <w:rFonts w:ascii="Times New Roman"/>
          <w:b w:val="false"/>
          <w:i w:val="false"/>
          <w:color w:val="000000"/>
          <w:sz w:val="28"/>
        </w:rPr>
        <w:t>
      81-1. ОБН-ді беру 1-мемлекеттік қызметті көрсету, 2-мемлекеттік қызметті көрсету, құрылыс объектілерін пайдалануға қабылдау кезеңінде МҚҚК ААЖ арқылы автоматты режимде жүзеге асырылады.</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81-1-тармақпен толықтырылды – ҚР Өнеркәсіп және құрылыс министрінің м.а. 07.12.2023 </w:t>
      </w:r>
      <w:r>
        <w:rPr>
          <w:rFonts w:ascii="Times New Roman"/>
          <w:b w:val="false"/>
          <w:i w:val="false"/>
          <w:color w:val="000000"/>
          <w:sz w:val="28"/>
        </w:rPr>
        <w:t>№ 116</w:t>
      </w:r>
      <w:r>
        <w:rPr>
          <w:rFonts w:ascii="Times New Roman"/>
          <w:b w:val="false"/>
          <w:i w:val="false"/>
          <w:color w:val="ff0000"/>
          <w:sz w:val="28"/>
        </w:rPr>
        <w:t xml:space="preserve"> (01.07.2024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69" w:id="153"/>
    <w:p>
      <w:pPr>
        <w:spacing w:after="0"/>
        <w:ind w:left="0"/>
        <w:jc w:val="left"/>
      </w:pPr>
      <w:r>
        <w:rPr>
          <w:rFonts w:ascii="Times New Roman"/>
          <w:b/>
          <w:i w:val="false"/>
          <w:color w:val="000000"/>
        </w:rPr>
        <w:t xml:space="preserve"> 7-тарау. Қағидалардың ережелерін бұзғаны үшін жауапкершілік</w:t>
      </w:r>
    </w:p>
    <w:bookmarkEnd w:id="153"/>
    <w:bookmarkStart w:name="z170" w:id="154"/>
    <w:p>
      <w:pPr>
        <w:spacing w:after="0"/>
        <w:ind w:left="0"/>
        <w:jc w:val="both"/>
      </w:pPr>
      <w:r>
        <w:rPr>
          <w:rFonts w:ascii="Times New Roman"/>
          <w:b w:val="false"/>
          <w:i w:val="false"/>
          <w:color w:val="000000"/>
          <w:sz w:val="28"/>
        </w:rPr>
        <w:t>
      82. Осы Қағидалардың ережелерін бұзғаны үшін жауапкершілік Қазақстан Республикасының заңнамасына сәйкес белгіленеді.</w:t>
      </w:r>
    </w:p>
    <w:bookmarkEnd w:id="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 xml:space="preserve">салуды ұйымдастыру және </w:t>
            </w:r>
            <w:r>
              <w:br/>
            </w:r>
            <w:r>
              <w:rPr>
                <w:rFonts w:ascii="Times New Roman"/>
                <w:b w:val="false"/>
                <w:i w:val="false"/>
                <w:color w:val="000000"/>
                <w:sz w:val="20"/>
              </w:rPr>
              <w:t xml:space="preserve">рұқсат беру рәсімдерінен өту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xml:space="preserve">
      Нысан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bl>
    <w:p>
      <w:pPr>
        <w:spacing w:after="0"/>
        <w:ind w:left="0"/>
        <w:jc w:val="left"/>
      </w:pPr>
      <w:r>
        <w:rPr>
          <w:rFonts w:ascii="Times New Roman"/>
          <w:b/>
          <w:i w:val="false"/>
          <w:color w:val="000000"/>
        </w:rPr>
        <w:t xml:space="preserve"> Жаңа құрылысқа бастапқы материалдарды/сәулет-жоспарлау тапсырмасын және техникалық шарттарды ұсыну / тіреу және қоршау (сыртқы)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 (қайта жоспарлау, қайта жабдықтау) үшін бастапқы материалдар алу туралы өтініш</w:t>
      </w:r>
    </w:p>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val="false"/>
          <w:i w:val="false"/>
          <w:color w:val="000000"/>
          <w:sz w:val="28"/>
        </w:rPr>
        <w:t>
      Өтініш берушінің аты:_______________________________ ___________________________</w:t>
      </w:r>
      <w:r>
        <w:br/>
      </w:r>
      <w:r>
        <w:rPr>
          <w:rFonts w:ascii="Times New Roman"/>
          <w:b w:val="false"/>
          <w:i w:val="false"/>
          <w:color w:val="000000"/>
          <w:sz w:val="28"/>
        </w:rPr>
        <w:t>(Жеке тұлғаның тегі, аты, болса – әкесінің аты немесе заңды тұлғаның атауы)</w:t>
      </w:r>
      <w:r>
        <w:br/>
      </w:r>
      <w:r>
        <w:rPr>
          <w:rFonts w:ascii="Times New Roman"/>
          <w:b w:val="false"/>
          <w:i w:val="false"/>
          <w:color w:val="000000"/>
          <w:sz w:val="28"/>
        </w:rPr>
        <w:t>
      Мекенжайы: _________________________________________________________</w:t>
      </w:r>
      <w:r>
        <w:br/>
      </w:r>
      <w:r>
        <w:rPr>
          <w:rFonts w:ascii="Times New Roman"/>
          <w:b w:val="false"/>
          <w:i w:val="false"/>
          <w:color w:val="000000"/>
          <w:sz w:val="28"/>
        </w:rPr>
        <w:t>Телефоны:___________________________________________________________</w:t>
      </w:r>
      <w:r>
        <w:br/>
      </w:r>
      <w:r>
        <w:rPr>
          <w:rFonts w:ascii="Times New Roman"/>
          <w:b w:val="false"/>
          <w:i w:val="false"/>
          <w:color w:val="000000"/>
          <w:sz w:val="28"/>
        </w:rPr>
        <w:t>Тапсырыс беруші: ____________________________________________________</w:t>
      </w:r>
      <w:r>
        <w:br/>
      </w:r>
      <w:r>
        <w:rPr>
          <w:rFonts w:ascii="Times New Roman"/>
          <w:b w:val="false"/>
          <w:i w:val="false"/>
          <w:color w:val="000000"/>
          <w:sz w:val="28"/>
        </w:rPr>
        <w:t>Жобаланатын объектінің атауы: ________________________________________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Жобаланатын объектінің мекенжайы: ___________________________________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Сізден 1-топтама. Жаңа құрылысқа бастапқы материалдар (СЖТ, тік жоспарлау белгілерін, егжей-тегжейлі жоспарлау жобасынан немесе елді мекенді дамыту және құрылысын салу схемасынан алынған үзінді көшірмені, жолдар мен көшелердің көлденең қималарын, техникалық шарттарды (бұдан әрі –ТШ), сыртқы инженерлік желілер трассасының схемаларын);</w:t>
      </w:r>
      <w:r>
        <w:br/>
      </w:r>
      <w:r>
        <w:rPr>
          <w:rFonts w:ascii="Times New Roman"/>
          <w:b w:val="false"/>
          <w:i w:val="false"/>
          <w:color w:val="000000"/>
          <w:sz w:val="28"/>
        </w:rPr>
        <w:t>
      2-топтама. СЖТ және ТШ;</w:t>
      </w:r>
      <w:r>
        <w:br/>
      </w:r>
      <w:r>
        <w:rPr>
          <w:rFonts w:ascii="Times New Roman"/>
          <w:b w:val="false"/>
          <w:i w:val="false"/>
          <w:color w:val="000000"/>
          <w:sz w:val="28"/>
        </w:rPr>
        <w:t>
      3-топтама. Қолданыстағы ғимараттардағы үй-жайларды (жекелеген бөліктерін) реконструкциялауға (қайта жоспарлауға, қайта жабдықтауға) бастапқы материалдар (тіреу және қоршау (сыртқы)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реконструкциялауға (қайта жоспарлауға, қайта жабдықтауға ЖАО шешімі), СЖТ, ТШ, сыртқы инженерлік желілер трассаларының схемалары) беруіңізді сұраймын.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 учаскелері туралы мәліметтер:</w:t>
      </w:r>
    </w:p>
    <w:p>
      <w:pPr>
        <w:spacing w:after="0"/>
        <w:ind w:left="0"/>
        <w:jc w:val="both"/>
      </w:pPr>
      <w:r>
        <w:rPr>
          <w:rFonts w:ascii="Times New Roman"/>
          <w:b w:val="false"/>
          <w:i w:val="false"/>
          <w:color w:val="000000"/>
          <w:sz w:val="28"/>
        </w:rPr>
        <w:t>Кадастрлық нөмірі: _______________________</w:t>
      </w:r>
    </w:p>
    <w:p>
      <w:pPr>
        <w:spacing w:after="0"/>
        <w:ind w:left="0"/>
        <w:jc w:val="both"/>
      </w:pPr>
      <w:r>
        <w:rPr>
          <w:rFonts w:ascii="Times New Roman"/>
          <w:b w:val="false"/>
          <w:i w:val="false"/>
          <w:color w:val="000000"/>
          <w:sz w:val="28"/>
        </w:rPr>
        <w:t>Қаулының тіркеу нөмірі: __________________</w:t>
      </w:r>
    </w:p>
    <w:p>
      <w:pPr>
        <w:spacing w:after="0"/>
        <w:ind w:left="0"/>
        <w:jc w:val="both"/>
      </w:pPr>
      <w:r>
        <w:rPr>
          <w:rFonts w:ascii="Times New Roman"/>
          <w:b w:val="false"/>
          <w:i w:val="false"/>
          <w:color w:val="000000"/>
          <w:sz w:val="28"/>
        </w:rPr>
        <w:t>Құрылыс объектісі туралы мәліметтер:</w:t>
      </w:r>
    </w:p>
    <w:p>
      <w:pPr>
        <w:spacing w:after="0"/>
        <w:ind w:left="0"/>
        <w:jc w:val="both"/>
      </w:pPr>
      <w:r>
        <w:rPr>
          <w:rFonts w:ascii="Times New Roman"/>
          <w:b w:val="false"/>
          <w:i w:val="false"/>
          <w:color w:val="000000"/>
          <w:sz w:val="28"/>
        </w:rPr>
        <w:t>ОБН: ___________________________________</w:t>
      </w:r>
    </w:p>
    <w:p>
      <w:pPr>
        <w:spacing w:after="0"/>
        <w:ind w:left="0"/>
        <w:jc w:val="both"/>
      </w:pPr>
      <w:r>
        <w:rPr>
          <w:rFonts w:ascii="Times New Roman"/>
          <w:b w:val="false"/>
          <w:i w:val="false"/>
          <w:color w:val="000000"/>
          <w:sz w:val="28"/>
        </w:rPr>
        <w:t>Ақпараттық жүйелерде қамтылған мәліметтерді пайдалануға келісемін.</w:t>
      </w:r>
    </w:p>
    <w:p>
      <w:pPr>
        <w:spacing w:after="0"/>
        <w:ind w:left="0"/>
        <w:jc w:val="both"/>
      </w:pPr>
      <w:r>
        <w:rPr>
          <w:rFonts w:ascii="Times New Roman"/>
          <w:b w:val="false"/>
          <w:i w:val="false"/>
          <w:color w:val="000000"/>
          <w:sz w:val="28"/>
        </w:rPr>
        <w:t>Күні: 20__ жылғы "_____" ________</w:t>
      </w:r>
    </w:p>
    <w:p>
      <w:pPr>
        <w:spacing w:after="0"/>
        <w:ind w:left="0"/>
        <w:jc w:val="both"/>
      </w:pPr>
      <w:r>
        <w:rPr>
          <w:rFonts w:ascii="Times New Roman"/>
          <w:b w:val="false"/>
          <w:i w:val="false"/>
          <w:color w:val="000000"/>
          <w:sz w:val="28"/>
        </w:rPr>
        <w:t>Қолы________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салуды ұйымдастыру және</w:t>
            </w:r>
            <w:r>
              <w:br/>
            </w:r>
            <w:r>
              <w:rPr>
                <w:rFonts w:ascii="Times New Roman"/>
                <w:b w:val="false"/>
                <w:i w:val="false"/>
                <w:color w:val="000000"/>
                <w:sz w:val="20"/>
              </w:rPr>
              <w:t>рұқсат беру рәсімдерінен өту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Инженерлік және коммуналдық қамтамасыз ету көздеріне қосылу үшін техникалық шарттарға арналған сауалнама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 бойынша құрылыс салу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Объектіге (реконструкциялауға) құқық белгілейтін құжаттар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Қабаттылығы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алаңы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 (нөмірлер, кабинеттер)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Электрмен жабдықтау </w:t>
            </w:r>
          </w:p>
          <w:p>
            <w:pPr>
              <w:spacing w:after="20"/>
              <w:ind w:left="20"/>
              <w:jc w:val="both"/>
            </w:pPr>
            <w:r>
              <w:rPr>
                <w:rFonts w:ascii="Times New Roman"/>
                <w:b w:val="false"/>
                <w:i w:val="false"/>
                <w:color w:val="000000"/>
                <w:sz w:val="20"/>
              </w:rPr>
              <w:t>
Кезек бойынша құрылыс салу барысында қосымша</w:t>
            </w:r>
          </w:p>
          <w:p>
            <w:pPr>
              <w:spacing w:after="20"/>
              <w:ind w:left="20"/>
              <w:jc w:val="both"/>
            </w:pPr>
            <w:r>
              <w:rPr>
                <w:rFonts w:ascii="Times New Roman"/>
                <w:b w:val="false"/>
                <w:i w:val="false"/>
                <w:color w:val="000000"/>
                <w:sz w:val="20"/>
              </w:rPr>
              <w:t>
Реконструкциялау барысында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қуаты,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 сипаты (фаза)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фазалы, үш фазалы, тұрақты, уақытша, маусымдық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Сенімділігі бойынша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санат___кВт (кВА), </w:t>
            </w:r>
          </w:p>
          <w:p>
            <w:pPr>
              <w:spacing w:after="20"/>
              <w:ind w:left="20"/>
              <w:jc w:val="both"/>
            </w:pPr>
            <w:r>
              <w:rPr>
                <w:rFonts w:ascii="Times New Roman"/>
                <w:b w:val="false"/>
                <w:i w:val="false"/>
                <w:color w:val="000000"/>
                <w:sz w:val="20"/>
              </w:rPr>
              <w:t>
II санат ___кВт (кВА),</w:t>
            </w:r>
          </w:p>
          <w:p>
            <w:pPr>
              <w:spacing w:after="20"/>
              <w:ind w:left="20"/>
              <w:jc w:val="both"/>
            </w:pPr>
            <w:r>
              <w:rPr>
                <w:rFonts w:ascii="Times New Roman"/>
                <w:b w:val="false"/>
                <w:i w:val="false"/>
                <w:color w:val="000000"/>
                <w:sz w:val="20"/>
              </w:rPr>
              <w:t xml:space="preserve">
 III санат___кВт (кВА)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берілгеннен кейін жылдар бойынша ең жоғарғы жүктеме (қолданыстағы жүктемені ескере отырып үдемелі қорытындымен)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20__ж.____кВт, 20__ж.____кВт, 20__ж.____кВт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ең жоғарғы жүктемеден мыналар электр қабылдағыштарға жатады: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санат___кВт (кВА), </w:t>
            </w:r>
          </w:p>
          <w:p>
            <w:pPr>
              <w:spacing w:after="20"/>
              <w:ind w:left="20"/>
              <w:jc w:val="both"/>
            </w:pPr>
            <w:r>
              <w:rPr>
                <w:rFonts w:ascii="Times New Roman"/>
                <w:b w:val="false"/>
                <w:i w:val="false"/>
                <w:color w:val="000000"/>
                <w:sz w:val="20"/>
              </w:rPr>
              <w:t>
II санат ___кВт (кВА),</w:t>
            </w:r>
          </w:p>
          <w:p>
            <w:pPr>
              <w:spacing w:after="20"/>
              <w:ind w:left="20"/>
              <w:jc w:val="both"/>
            </w:pPr>
            <w:r>
              <w:rPr>
                <w:rFonts w:ascii="Times New Roman"/>
                <w:b w:val="false"/>
                <w:i w:val="false"/>
                <w:color w:val="000000"/>
                <w:sz w:val="20"/>
              </w:rPr>
              <w:t>
III санат___кВт (кВА)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қазандарын, электрокалориферлерді, электр плиталарын, электр пештерін, электр су қыздырғыштарды орнату болжанады (қажеттісінің астын сызыңыз)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___ дана, бірліктік қуаты</w:t>
            </w:r>
          </w:p>
          <w:p>
            <w:pPr>
              <w:spacing w:after="20"/>
              <w:ind w:left="20"/>
              <w:jc w:val="both"/>
            </w:pPr>
            <w:r>
              <w:rPr>
                <w:rFonts w:ascii="Times New Roman"/>
                <w:b w:val="false"/>
                <w:i w:val="false"/>
                <w:color w:val="000000"/>
                <w:sz w:val="20"/>
              </w:rPr>
              <w:t>
_____ кВт (кВА)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ең жоғарғы жүктеме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Трансформаторлардың шарт бойынша рұқсат етілген қуаты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_________ТЖ-да ______ ТЖ-да кВА </w:t>
            </w:r>
          </w:p>
          <w:p>
            <w:pPr>
              <w:spacing w:after="20"/>
              <w:ind w:left="20"/>
              <w:jc w:val="both"/>
            </w:pPr>
            <w:r>
              <w:rPr>
                <w:rFonts w:ascii="Times New Roman"/>
                <w:b w:val="false"/>
                <w:i w:val="false"/>
                <w:color w:val="000000"/>
                <w:sz w:val="20"/>
              </w:rPr>
              <w:t xml:space="preserve">
 № _________ТЖ-да ______ ТЖ-да кВА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жалпы қажеттілігі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w:t>
            </w:r>
          </w:p>
          <w:p>
            <w:pPr>
              <w:spacing w:after="20"/>
              <w:ind w:left="20"/>
              <w:jc w:val="both"/>
            </w:pPr>
            <w:r>
              <w:rPr>
                <w:rFonts w:ascii="Times New Roman"/>
                <w:b w:val="false"/>
                <w:i w:val="false"/>
                <w:color w:val="000000"/>
                <w:sz w:val="20"/>
              </w:rPr>
              <w:t>
ауыз суы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л/сек.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 су қажеттіліктеріне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л/сек.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л/сек.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сөндіруге қажетті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л/сек.</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мөлшері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Нәжіспен ластанған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ластанған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 ең жоғарғы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кәрізіне шығарылатын шартты таза сулар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/тәулік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/сағ. ең жоғарғы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сарқынды сулардың сапалық құрамы мен сипаттамалары (рН, өлшенген заттардың, қышқылдардың, сілтілердің, жарылғыш, радиактивтік жанатын заттардың және басқалары концентрациясының БГ)</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жабықтау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жылу жүктемесі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____Гкал/сағ.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Жылыту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Гкал/сағ.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Желдету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Гкал/сағ.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Гкал/сағ.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қажеттіліктер (бу)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т/сағ.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Жүктемені тұрғын үйлер және жапсарлас салынған үй-жайлар бойынша бөлу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іс-шарасы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қалауы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орнату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 мен заңды тұлғалар бойынша ОТА және қызметтер саны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сыйымдылығы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телефон арнасы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қалауы (жабдықтың түрі, кабель түрі және т.б.)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қажеттілік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әзірлеуге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Жылытуға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Желдетуге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баптауға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үйлерге газ орнату кезінде ыстық сумен жабдықтау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____м</w:t>
            </w:r>
            <w:r>
              <w:rPr>
                <w:rFonts w:ascii="Times New Roman"/>
                <w:b w:val="false"/>
                <w:i w:val="false"/>
                <w:color w:val="000000"/>
                <w:vertAlign w:val="superscript"/>
              </w:rPr>
              <w:t>3</w:t>
            </w:r>
            <w:r>
              <w:rPr>
                <w:rFonts w:ascii="Times New Roman"/>
                <w:b w:val="false"/>
                <w:i w:val="false"/>
                <w:color w:val="000000"/>
                <w:sz w:val="20"/>
              </w:rPr>
              <w:t>/сағ.</w:t>
            </w:r>
          </w:p>
        </w:tc>
      </w:tr>
    </w:tbl>
    <w:p>
      <w:pPr>
        <w:spacing w:after="0"/>
        <w:ind w:left="0"/>
        <w:jc w:val="both"/>
      </w:pPr>
      <w:r>
        <w:rPr>
          <w:rFonts w:ascii="Times New Roman"/>
          <w:b w:val="false"/>
          <w:i w:val="false"/>
          <w:color w:val="000000"/>
          <w:sz w:val="28"/>
        </w:rPr>
        <w:t>
       Ескертпе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 Сауалнама парағын қосалқы тұтынушы берген жағдайда, ескертпеде тұтынушының қосалқы тұтынушыны оның желілеріне қосуға келісімі көрсетіледі. Бұл ретте тұтынушының келісімінде оның деректері көрсетіледі (жеке тұлғалар – қолдарын қояды, заңды тұлғалар – қолдары мен мөрлерін қояды (онын болған жағдайда)).</w:t>
      </w:r>
    </w:p>
    <w:p>
      <w:pPr>
        <w:spacing w:after="0"/>
        <w:ind w:left="0"/>
        <w:jc w:val="both"/>
      </w:pPr>
      <w:r>
        <w:rPr>
          <w:rFonts w:ascii="Times New Roman"/>
          <w:b w:val="false"/>
          <w:i w:val="false"/>
          <w:color w:val="000000"/>
          <w:sz w:val="28"/>
        </w:rPr>
        <w:t>
       Тапсырыс беруші: ______________________</w:t>
      </w:r>
    </w:p>
    <w:p>
      <w:pPr>
        <w:spacing w:after="0"/>
        <w:ind w:left="0"/>
        <w:jc w:val="both"/>
      </w:pPr>
      <w:r>
        <w:rPr>
          <w:rFonts w:ascii="Times New Roman"/>
          <w:b w:val="false"/>
          <w:i w:val="false"/>
          <w:color w:val="000000"/>
          <w:sz w:val="28"/>
        </w:rPr>
        <w:t xml:space="preserve">
       20___ жылғы "___" 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w:t>
            </w:r>
            <w:r>
              <w:br/>
            </w:r>
            <w:r>
              <w:rPr>
                <w:rFonts w:ascii="Times New Roman"/>
                <w:b w:val="false"/>
                <w:i w:val="false"/>
                <w:color w:val="000000"/>
                <w:sz w:val="20"/>
              </w:rPr>
              <w:t>құрылыс салуды ұйымдастыру</w:t>
            </w:r>
            <w:r>
              <w:br/>
            </w:r>
            <w:r>
              <w:rPr>
                <w:rFonts w:ascii="Times New Roman"/>
                <w:b w:val="false"/>
                <w:i w:val="false"/>
                <w:color w:val="000000"/>
                <w:sz w:val="20"/>
              </w:rPr>
              <w:t>және рұқсат беру рәсімдерінен</w:t>
            </w:r>
            <w:r>
              <w:br/>
            </w:r>
            <w:r>
              <w:rPr>
                <w:rFonts w:ascii="Times New Roman"/>
                <w:b w:val="false"/>
                <w:i w:val="false"/>
                <w:color w:val="000000"/>
                <w:sz w:val="20"/>
              </w:rPr>
              <w:t>өту қағидаларына</w:t>
            </w:r>
            <w:r>
              <w:br/>
            </w:r>
            <w:r>
              <w:rPr>
                <w:rFonts w:ascii="Times New Roman"/>
                <w:b w:val="false"/>
                <w:i w:val="false"/>
                <w:color w:val="000000"/>
                <w:sz w:val="20"/>
              </w:rPr>
              <w:t>3-қосымша</w:t>
            </w:r>
          </w:p>
        </w:tc>
      </w:tr>
    </w:tbl>
    <w:bookmarkStart w:name="z249" w:id="155"/>
    <w:p>
      <w:pPr>
        <w:spacing w:after="0"/>
        <w:ind w:left="0"/>
        <w:jc w:val="left"/>
      </w:pPr>
      <w:r>
        <w:rPr>
          <w:rFonts w:ascii="Times New Roman"/>
          <w:b/>
          <w:i w:val="false"/>
          <w:color w:val="000000"/>
        </w:rPr>
        <w:t xml:space="preserve"> Эскиздің (эскиздік жобаның), техникалық жобаның құрамы мен мазмұны</w:t>
      </w:r>
    </w:p>
    <w:bookmarkEnd w:id="155"/>
    <w:p>
      <w:pPr>
        <w:spacing w:after="0"/>
        <w:ind w:left="0"/>
        <w:jc w:val="both"/>
      </w:pPr>
      <w:r>
        <w:rPr>
          <w:rFonts w:ascii="Times New Roman"/>
          <w:b w:val="false"/>
          <w:i w:val="false"/>
          <w:color w:val="ff0000"/>
          <w:sz w:val="28"/>
        </w:rPr>
        <w:t xml:space="preserve">
      Ескерту. 3-қосымша жаңа редакцияда - ҚР Өнеркәсіп және құрылыс министрінің 30.12.2024 </w:t>
      </w:r>
      <w:r>
        <w:rPr>
          <w:rFonts w:ascii="Times New Roman"/>
          <w:b w:val="false"/>
          <w:i w:val="false"/>
          <w:color w:val="ff0000"/>
          <w:sz w:val="28"/>
        </w:rPr>
        <w:t>№ 457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250" w:id="156"/>
    <w:p>
      <w:pPr>
        <w:spacing w:after="0"/>
        <w:ind w:left="0"/>
        <w:jc w:val="both"/>
      </w:pPr>
      <w:r>
        <w:rPr>
          <w:rFonts w:ascii="Times New Roman"/>
          <w:b w:val="false"/>
          <w:i w:val="false"/>
          <w:color w:val="000000"/>
          <w:sz w:val="28"/>
        </w:rPr>
        <w:t>
      Тиісті лицензиясы бар жобалау ұйымы әзірлеген жаңа құрылыс объектілері үшін жобалау алдындағы сатыда әзірленетін эскиздің (эскиздік жобаның) құрамы мен мазмұны:</w:t>
      </w:r>
    </w:p>
    <w:bookmarkEnd w:id="156"/>
    <w:bookmarkStart w:name="z251" w:id="157"/>
    <w:p>
      <w:pPr>
        <w:spacing w:after="0"/>
        <w:ind w:left="0"/>
        <w:jc w:val="both"/>
      </w:pPr>
      <w:r>
        <w:rPr>
          <w:rFonts w:ascii="Times New Roman"/>
          <w:b w:val="false"/>
          <w:i w:val="false"/>
          <w:color w:val="000000"/>
          <w:sz w:val="28"/>
        </w:rPr>
        <w:t>
      1. 1:1000; 1:2000; 1:5000 (аталғанның бірі) масштабындағы ахуалдық жоспар;</w:t>
      </w:r>
    </w:p>
    <w:bookmarkEnd w:id="157"/>
    <w:bookmarkStart w:name="z252" w:id="158"/>
    <w:p>
      <w:pPr>
        <w:spacing w:after="0"/>
        <w:ind w:left="0"/>
        <w:jc w:val="both"/>
      </w:pPr>
      <w:r>
        <w:rPr>
          <w:rFonts w:ascii="Times New Roman"/>
          <w:b w:val="false"/>
          <w:i w:val="false"/>
          <w:color w:val="000000"/>
          <w:sz w:val="28"/>
        </w:rPr>
        <w:t>
      2. 1:500; 1:1000; 1:2000 (аталғанның бірі) масштабындағы объектінің бас жоспары;</w:t>
      </w:r>
    </w:p>
    <w:bookmarkEnd w:id="158"/>
    <w:bookmarkStart w:name="z253" w:id="159"/>
    <w:p>
      <w:pPr>
        <w:spacing w:after="0"/>
        <w:ind w:left="0"/>
        <w:jc w:val="both"/>
      </w:pPr>
      <w:r>
        <w:rPr>
          <w:rFonts w:ascii="Times New Roman"/>
          <w:b w:val="false"/>
          <w:i w:val="false"/>
          <w:color w:val="000000"/>
          <w:sz w:val="28"/>
        </w:rPr>
        <w:t>
      3. 1:50; 1:100; 1:200; 1:400 (аталғанның бірі) масштабындағы сыртқы әрлеудің ведомосімен қоса, қасбеттер;</w:t>
      </w:r>
    </w:p>
    <w:bookmarkEnd w:id="159"/>
    <w:bookmarkStart w:name="z254" w:id="160"/>
    <w:p>
      <w:pPr>
        <w:spacing w:after="0"/>
        <w:ind w:left="0"/>
        <w:jc w:val="both"/>
      </w:pPr>
      <w:r>
        <w:rPr>
          <w:rFonts w:ascii="Times New Roman"/>
          <w:b w:val="false"/>
          <w:i w:val="false"/>
          <w:color w:val="000000"/>
          <w:sz w:val="28"/>
        </w:rPr>
        <w:t>
      4. 1:100; 1:200; 1:400 (аталғанның бірі) масштабындағы үй-жайлардың экспликациясы бар қабаттардың жоспары, бөліністер;</w:t>
      </w:r>
    </w:p>
    <w:bookmarkEnd w:id="160"/>
    <w:bookmarkStart w:name="z255" w:id="161"/>
    <w:p>
      <w:pPr>
        <w:spacing w:after="0"/>
        <w:ind w:left="0"/>
        <w:jc w:val="both"/>
      </w:pPr>
      <w:r>
        <w:rPr>
          <w:rFonts w:ascii="Times New Roman"/>
          <w:b w:val="false"/>
          <w:i w:val="false"/>
          <w:color w:val="000000"/>
          <w:sz w:val="28"/>
        </w:rPr>
        <w:t>
      5. 1:50; 1:100; 1:200; 1:400 (аталғанның бірі) масштабындағы шатыр жоспары;</w:t>
      </w:r>
    </w:p>
    <w:bookmarkEnd w:id="161"/>
    <w:bookmarkStart w:name="z256" w:id="162"/>
    <w:p>
      <w:pPr>
        <w:spacing w:after="0"/>
        <w:ind w:left="0"/>
        <w:jc w:val="both"/>
      </w:pPr>
      <w:r>
        <w:rPr>
          <w:rFonts w:ascii="Times New Roman"/>
          <w:b w:val="false"/>
          <w:i w:val="false"/>
          <w:color w:val="000000"/>
          <w:sz w:val="28"/>
        </w:rPr>
        <w:t>
      6. 1:200; 1:500; 1:1000; 1:2000 (аталғанның бірі) масштабындағы инженерлік желілердің жоспарлары;</w:t>
      </w:r>
    </w:p>
    <w:bookmarkEnd w:id="162"/>
    <w:bookmarkStart w:name="z257" w:id="163"/>
    <w:p>
      <w:pPr>
        <w:spacing w:after="0"/>
        <w:ind w:left="0"/>
        <w:jc w:val="both"/>
      </w:pPr>
      <w:r>
        <w:rPr>
          <w:rFonts w:ascii="Times New Roman"/>
          <w:b w:val="false"/>
          <w:i w:val="false"/>
          <w:color w:val="000000"/>
          <w:sz w:val="28"/>
        </w:rPr>
        <w:t>
      7. Ғимараттың негізгі конструктивтік және сәулет-жоспарлау шешімдері, әрлеу материалдары мен қасбеттің түсіне қатысты шешімін таңдау, сондай-ақ негізгі көлемдік-жоспарлау көрсеткіштері (сыйымдылығы, өткізу қабілеті, қуаты, құрылыс көлемі, ғимараттың, құрылыс алаңының, көгалдандырылған және абаттандырылған учаске аумағының жалпы және пайдалы алаңы, әрлеу материалдары мен қасбеттің түсі) келтірілген абаттандыру мен көгалдандыру элементтері сипатталған жалпы деректер.</w:t>
      </w:r>
    </w:p>
    <w:bookmarkEnd w:id="163"/>
    <w:bookmarkStart w:name="z258" w:id="164"/>
    <w:p>
      <w:pPr>
        <w:spacing w:after="0"/>
        <w:ind w:left="0"/>
        <w:jc w:val="both"/>
      </w:pPr>
      <w:r>
        <w:rPr>
          <w:rFonts w:ascii="Times New Roman"/>
          <w:b w:val="false"/>
          <w:i w:val="false"/>
          <w:color w:val="000000"/>
          <w:sz w:val="28"/>
        </w:rPr>
        <w:t>
      Тиісті лицензиясы бар жобалау ұйымы әзірлеген қолданыстағы үйлер мен ғимараттардың үй-жайларын (жекелеген бөліктерін) реконструкциялау (қайта жоспарлау, қайта жабдықтау) объектілері үшін әзірленетін техникалық жобаның және реконструкциядан кейін екі қабаттан аспайтын, қосымша жер учаскесін бөлуді (аумақтан телім беруді) талап етпейтін, екі қабаттан аспайтын жеке тұрғын үйлерді реконструкциялау үшін эскиздік жобаның құрамы мен мазмұны:</w:t>
      </w:r>
    </w:p>
    <w:bookmarkEnd w:id="164"/>
    <w:bookmarkStart w:name="z259" w:id="165"/>
    <w:p>
      <w:pPr>
        <w:spacing w:after="0"/>
        <w:ind w:left="0"/>
        <w:jc w:val="both"/>
      </w:pPr>
      <w:r>
        <w:rPr>
          <w:rFonts w:ascii="Times New Roman"/>
          <w:b w:val="false"/>
          <w:i w:val="false"/>
          <w:color w:val="000000"/>
          <w:sz w:val="28"/>
        </w:rPr>
        <w:t>
      1. Қабаттылығы өзгерген кезде, кіреберіс алаңның құрылысына байланысты қасбеті өзгерген кезде, жапсарлас құрылыс салу жолымен реконструкциялау кезінде 1:1000; 1:2000; 1:5000 (аталғанның бірі) масштабтағы ахуалдық жоспар;</w:t>
      </w:r>
    </w:p>
    <w:bookmarkEnd w:id="165"/>
    <w:bookmarkStart w:name="z260" w:id="166"/>
    <w:p>
      <w:pPr>
        <w:spacing w:after="0"/>
        <w:ind w:left="0"/>
        <w:jc w:val="both"/>
      </w:pPr>
      <w:r>
        <w:rPr>
          <w:rFonts w:ascii="Times New Roman"/>
          <w:b w:val="false"/>
          <w:i w:val="false"/>
          <w:color w:val="000000"/>
          <w:sz w:val="28"/>
        </w:rPr>
        <w:t>
      2. Қабаттылығы өзгерген кезде, кіреберіс алаңның құрылысына байланысты қасбеті өзгерген кезде, жапсарлас құрылыс салу жолымен реконструкциялау кезінде 1:500; 1:1000; 1:2000 (аталғанның бірі) масштабтағы объектінің бас жоспары;</w:t>
      </w:r>
    </w:p>
    <w:bookmarkEnd w:id="166"/>
    <w:bookmarkStart w:name="z261" w:id="167"/>
    <w:p>
      <w:pPr>
        <w:spacing w:after="0"/>
        <w:ind w:left="0"/>
        <w:jc w:val="both"/>
      </w:pPr>
      <w:r>
        <w:rPr>
          <w:rFonts w:ascii="Times New Roman"/>
          <w:b w:val="false"/>
          <w:i w:val="false"/>
          <w:color w:val="000000"/>
          <w:sz w:val="28"/>
        </w:rPr>
        <w:t>
      3. Қабаттылығы өзгерген кезде, кіреберіс алаңның құрылысына байланысты қасбеті өзгерген кезде, жапсарлас құрылыс салу жолымен реконструкциялау кезінде 1:50; 1:100; 1:200; 1:400 (аталғанның бірі) масштабтағы қасбеттер сыртқы әрлеу ведомосімен қоса;</w:t>
      </w:r>
    </w:p>
    <w:bookmarkEnd w:id="167"/>
    <w:bookmarkStart w:name="z262" w:id="168"/>
    <w:p>
      <w:pPr>
        <w:spacing w:after="0"/>
        <w:ind w:left="0"/>
        <w:jc w:val="both"/>
      </w:pPr>
      <w:r>
        <w:rPr>
          <w:rFonts w:ascii="Times New Roman"/>
          <w:b w:val="false"/>
          <w:i w:val="false"/>
          <w:color w:val="000000"/>
          <w:sz w:val="28"/>
        </w:rPr>
        <w:t>
      4. Реконструкциялауға (қайта жоспарлауға, қайта жабдықтауға) дейінгі үй-жайлардың 1:50; 1:100; 1:200 (аталғанның бірі) масштабтағы жоспарлары;</w:t>
      </w:r>
    </w:p>
    <w:bookmarkEnd w:id="168"/>
    <w:bookmarkStart w:name="z263" w:id="169"/>
    <w:p>
      <w:pPr>
        <w:spacing w:after="0"/>
        <w:ind w:left="0"/>
        <w:jc w:val="both"/>
      </w:pPr>
      <w:r>
        <w:rPr>
          <w:rFonts w:ascii="Times New Roman"/>
          <w:b w:val="false"/>
          <w:i w:val="false"/>
          <w:color w:val="000000"/>
          <w:sz w:val="28"/>
        </w:rPr>
        <w:t>
      5. Реконструкциялаудан (қайта жоспарлаудан, қайта жабдықтаудан) кейінгі үй-жайлардың 1:50; 1:100; 1:200 (аталғанның бірі) масштабтағы жоспарлары;</w:t>
      </w:r>
    </w:p>
    <w:bookmarkEnd w:id="169"/>
    <w:bookmarkStart w:name="z264" w:id="170"/>
    <w:p>
      <w:pPr>
        <w:spacing w:after="0"/>
        <w:ind w:left="0"/>
        <w:jc w:val="both"/>
      </w:pPr>
      <w:r>
        <w:rPr>
          <w:rFonts w:ascii="Times New Roman"/>
          <w:b w:val="false"/>
          <w:i w:val="false"/>
          <w:color w:val="000000"/>
          <w:sz w:val="28"/>
        </w:rPr>
        <w:t>
      6. Қабаттылығы өзгерген және жапсарлас құрылыс салу жолымен реконструкциялау кезінде 1:50; 1:100; 1:200; 1:400 (аталғанның бірі) масштабтағы шатыр жоспары;</w:t>
      </w:r>
    </w:p>
    <w:bookmarkEnd w:id="170"/>
    <w:bookmarkStart w:name="z265" w:id="171"/>
    <w:p>
      <w:pPr>
        <w:spacing w:after="0"/>
        <w:ind w:left="0"/>
        <w:jc w:val="both"/>
      </w:pPr>
      <w:r>
        <w:rPr>
          <w:rFonts w:ascii="Times New Roman"/>
          <w:b w:val="false"/>
          <w:i w:val="false"/>
          <w:color w:val="000000"/>
          <w:sz w:val="28"/>
        </w:rPr>
        <w:t>
      7. Қабаттылығы өзгерген кезінде 1:50; 1:100; 1:200 (аталғанның бірі) масштабтағы бөліністер</w:t>
      </w:r>
    </w:p>
    <w:bookmarkEnd w:id="171"/>
    <w:bookmarkStart w:name="z266" w:id="172"/>
    <w:p>
      <w:pPr>
        <w:spacing w:after="0"/>
        <w:ind w:left="0"/>
        <w:jc w:val="both"/>
      </w:pPr>
      <w:r>
        <w:rPr>
          <w:rFonts w:ascii="Times New Roman"/>
          <w:b w:val="false"/>
          <w:i w:val="false"/>
          <w:color w:val="000000"/>
          <w:sz w:val="28"/>
        </w:rPr>
        <w:t>
      8. Ғимараттың негізгі конструктивтік және сәулет-жоспарлау шешімдері, қасбеттердің әрлеу материалдары мен түсіне қатысты шешімді таңдау, бөлшектенетін конструкциялардың жай-күйі сипатталған, реконструкциялаудың (қайта жоспарлаудың, қайта жабдықтаудың) түрі туралы - тіреу және қоршау (сыртқы) конструкцияларын, инженерлік жүйелері мен жабдықтарын өзгертуге байланысты (байланысты емес) тұжырымдармен жалпы деректер.</w:t>
      </w:r>
    </w:p>
    <w:bookmarkEnd w:id="172"/>
    <w:bookmarkStart w:name="z267" w:id="173"/>
    <w:p>
      <w:pPr>
        <w:spacing w:after="0"/>
        <w:ind w:left="0"/>
        <w:jc w:val="both"/>
      </w:pPr>
      <w:r>
        <w:rPr>
          <w:rFonts w:ascii="Times New Roman"/>
          <w:b w:val="false"/>
          <w:i w:val="false"/>
          <w:color w:val="000000"/>
          <w:sz w:val="28"/>
        </w:rPr>
        <w:t>
      Тиісті лицензиясы бар тұлға немесе жобалау ұйымымен әзірленген елді мекендердегі үй-жайлардың шегінен тыс ашық кеңістікте орналастырылған сыртқы (көрнекі) жарнама объектілері үшін эскиздің (эскиздік жобаның) құрамы мен мазмұны:</w:t>
      </w:r>
    </w:p>
    <w:bookmarkEnd w:id="173"/>
    <w:bookmarkStart w:name="z268" w:id="174"/>
    <w:p>
      <w:pPr>
        <w:spacing w:after="0"/>
        <w:ind w:left="0"/>
        <w:jc w:val="both"/>
      </w:pPr>
      <w:r>
        <w:rPr>
          <w:rFonts w:ascii="Times New Roman"/>
          <w:b w:val="false"/>
          <w:i w:val="false"/>
          <w:color w:val="000000"/>
          <w:sz w:val="28"/>
        </w:rPr>
        <w:t>
      1. 1:1000; 1:2000; 1:5000 (аталғанның бірі) масштабындағы ахуалдық жоспар;</w:t>
      </w:r>
    </w:p>
    <w:bookmarkEnd w:id="174"/>
    <w:bookmarkStart w:name="z269" w:id="175"/>
    <w:p>
      <w:pPr>
        <w:spacing w:after="0"/>
        <w:ind w:left="0"/>
        <w:jc w:val="both"/>
      </w:pPr>
      <w:r>
        <w:rPr>
          <w:rFonts w:ascii="Times New Roman"/>
          <w:b w:val="false"/>
          <w:i w:val="false"/>
          <w:color w:val="000000"/>
          <w:sz w:val="28"/>
        </w:rPr>
        <w:t>
      2. Сыртқы (көрнекі) жарнама объектісінің күндізгі және түнгі бейнесі;</w:t>
      </w:r>
    </w:p>
    <w:bookmarkEnd w:id="175"/>
    <w:bookmarkStart w:name="z270" w:id="176"/>
    <w:p>
      <w:pPr>
        <w:spacing w:after="0"/>
        <w:ind w:left="0"/>
        <w:jc w:val="both"/>
      </w:pPr>
      <w:r>
        <w:rPr>
          <w:rFonts w:ascii="Times New Roman"/>
          <w:b w:val="false"/>
          <w:i w:val="false"/>
          <w:color w:val="000000"/>
          <w:sz w:val="28"/>
        </w:rPr>
        <w:t>
      3. Конструктивтік шешімдер;</w:t>
      </w:r>
    </w:p>
    <w:bookmarkEnd w:id="176"/>
    <w:bookmarkStart w:name="z271" w:id="177"/>
    <w:p>
      <w:pPr>
        <w:spacing w:after="0"/>
        <w:ind w:left="0"/>
        <w:jc w:val="both"/>
      </w:pPr>
      <w:r>
        <w:rPr>
          <w:rFonts w:ascii="Times New Roman"/>
          <w:b w:val="false"/>
          <w:i w:val="false"/>
          <w:color w:val="000000"/>
          <w:sz w:val="28"/>
        </w:rPr>
        <w:t>
      4. Инженерлік қамту бойынша шешім;</w:t>
      </w:r>
    </w:p>
    <w:bookmarkEnd w:id="177"/>
    <w:bookmarkStart w:name="z272" w:id="178"/>
    <w:p>
      <w:pPr>
        <w:spacing w:after="0"/>
        <w:ind w:left="0"/>
        <w:jc w:val="both"/>
      </w:pPr>
      <w:r>
        <w:rPr>
          <w:rFonts w:ascii="Times New Roman"/>
          <w:b w:val="false"/>
          <w:i w:val="false"/>
          <w:color w:val="000000"/>
          <w:sz w:val="28"/>
        </w:rPr>
        <w:t>
      5. Негізгі конструктивтік және сәулет-жоспарлау шешімдері, әрлеу материалдары мен түсіне қатысты шешімінің таңдауы сипатталған жалпы деректер.</w:t>
      </w:r>
    </w:p>
    <w:bookmarkEnd w:id="178"/>
    <w:bookmarkStart w:name="z273" w:id="179"/>
    <w:p>
      <w:pPr>
        <w:spacing w:after="0"/>
        <w:ind w:left="0"/>
        <w:jc w:val="both"/>
      </w:pPr>
      <w:r>
        <w:rPr>
          <w:rFonts w:ascii="Times New Roman"/>
          <w:b w:val="false"/>
          <w:i w:val="false"/>
          <w:color w:val="000000"/>
          <w:sz w:val="28"/>
        </w:rPr>
        <w:t>
      Тиісті лицензиясы бар жобалау ұйымы әзірлеген инженерлік желілер эскизінің (эскиздік жобасының) құрамы мен мазмұны:</w:t>
      </w:r>
    </w:p>
    <w:bookmarkEnd w:id="179"/>
    <w:bookmarkStart w:name="z274" w:id="180"/>
    <w:p>
      <w:pPr>
        <w:spacing w:after="0"/>
        <w:ind w:left="0"/>
        <w:jc w:val="both"/>
      </w:pPr>
      <w:r>
        <w:rPr>
          <w:rFonts w:ascii="Times New Roman"/>
          <w:b w:val="false"/>
          <w:i w:val="false"/>
          <w:color w:val="000000"/>
          <w:sz w:val="28"/>
        </w:rPr>
        <w:t>
      1. 1:1000; 1:2000; 1:5000 (аталғанның бірі) масштабтағы ахуалдық жоспар;</w:t>
      </w:r>
    </w:p>
    <w:bookmarkEnd w:id="180"/>
    <w:bookmarkStart w:name="z275" w:id="181"/>
    <w:p>
      <w:pPr>
        <w:spacing w:after="0"/>
        <w:ind w:left="0"/>
        <w:jc w:val="both"/>
      </w:pPr>
      <w:r>
        <w:rPr>
          <w:rFonts w:ascii="Times New Roman"/>
          <w:b w:val="false"/>
          <w:i w:val="false"/>
          <w:color w:val="000000"/>
          <w:sz w:val="28"/>
        </w:rPr>
        <w:t>
      2. Жобаланатын және қолданыстағы (сақталатын және бұзылуға жататын) үйлер, ғимараттар, құрылыстар, инженерлік және көлік коммуникациялары, абаттандыру элементтері және көпжылдық жасыл екпелер, геодезиялық нүктелер салынатын бас жоспар;</w:t>
      </w:r>
    </w:p>
    <w:bookmarkEnd w:id="181"/>
    <w:bookmarkStart w:name="z276" w:id="182"/>
    <w:p>
      <w:pPr>
        <w:spacing w:after="0"/>
        <w:ind w:left="0"/>
        <w:jc w:val="both"/>
      </w:pPr>
      <w:r>
        <w:rPr>
          <w:rFonts w:ascii="Times New Roman"/>
          <w:b w:val="false"/>
          <w:i w:val="false"/>
          <w:color w:val="000000"/>
          <w:sz w:val="28"/>
        </w:rPr>
        <w:t>
      3. 1:200; 1:500; 1:1000; 1:2000 (аталғанның бірі) масштабтағы инженерлік желілердің жоспарлары;</w:t>
      </w:r>
    </w:p>
    <w:bookmarkEnd w:id="182"/>
    <w:bookmarkStart w:name="z277" w:id="183"/>
    <w:p>
      <w:pPr>
        <w:spacing w:after="0"/>
        <w:ind w:left="0"/>
        <w:jc w:val="both"/>
      </w:pPr>
      <w:r>
        <w:rPr>
          <w:rFonts w:ascii="Times New Roman"/>
          <w:b w:val="false"/>
          <w:i w:val="false"/>
          <w:color w:val="000000"/>
          <w:sz w:val="28"/>
        </w:rPr>
        <w:t>
      4. Инженерлік желілердің профильдері – кескіндер масштабы: тік 1:100 және көлденең 1:500; 1:1000; 1:2000 (аталғанның бірі);</w:t>
      </w:r>
    </w:p>
    <w:bookmarkEnd w:id="183"/>
    <w:bookmarkStart w:name="z278" w:id="184"/>
    <w:p>
      <w:pPr>
        <w:spacing w:after="0"/>
        <w:ind w:left="0"/>
        <w:jc w:val="both"/>
      </w:pPr>
      <w:r>
        <w:rPr>
          <w:rFonts w:ascii="Times New Roman"/>
          <w:b w:val="false"/>
          <w:i w:val="false"/>
          <w:color w:val="000000"/>
          <w:sz w:val="28"/>
        </w:rPr>
        <w:t>
      5. Құрылымдық және құрылыс шешімдері;</w:t>
      </w:r>
    </w:p>
    <w:bookmarkEnd w:id="184"/>
    <w:bookmarkStart w:name="z279" w:id="185"/>
    <w:p>
      <w:pPr>
        <w:spacing w:after="0"/>
        <w:ind w:left="0"/>
        <w:jc w:val="both"/>
      </w:pPr>
      <w:r>
        <w:rPr>
          <w:rFonts w:ascii="Times New Roman"/>
          <w:b w:val="false"/>
          <w:i w:val="false"/>
          <w:color w:val="000000"/>
          <w:sz w:val="28"/>
        </w:rPr>
        <w:t>
      6. Ерекшеліктер;</w:t>
      </w:r>
    </w:p>
    <w:bookmarkEnd w:id="185"/>
    <w:bookmarkStart w:name="z280" w:id="186"/>
    <w:p>
      <w:pPr>
        <w:spacing w:after="0"/>
        <w:ind w:left="0"/>
        <w:jc w:val="both"/>
      </w:pPr>
      <w:r>
        <w:rPr>
          <w:rFonts w:ascii="Times New Roman"/>
          <w:b w:val="false"/>
          <w:i w:val="false"/>
          <w:color w:val="000000"/>
          <w:sz w:val="28"/>
        </w:rPr>
        <w:t>
      7. Инженерлік желілер мен коммуникацияларды орналастыру (төсеу) жөніндегі негізгі конструктивтік және сәулет-жоспарлау шешімдері, материалдарды таңдау, пайдалану қауіпсіздігін қамтамасыз ету жөніндегі инженерлік-техникалық іс-шаралар, қоршаған ортаны қорғау жөніндегі, сондай-ақ негізгі көлемдік-жоспарлау көрсеткіштерін (өткізу қабілеті, қуаты, көлемі, ұзындығы, құрылыс алаңы, көгалдандырылған және абаттандырылған учаскелер, материалдар) келтіре отырып, учаскені абаттандыру және көгалдандыру жөніндегі іс-шаралар баяндалған жалпы деректер.</w:t>
      </w:r>
    </w:p>
    <w:bookmarkEnd w:id="1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 xml:space="preserve">салуды ұйымдастыру және </w:t>
            </w:r>
            <w:r>
              <w:br/>
            </w:r>
            <w:r>
              <w:rPr>
                <w:rFonts w:ascii="Times New Roman"/>
                <w:b w:val="false"/>
                <w:i w:val="false"/>
                <w:color w:val="000000"/>
                <w:sz w:val="20"/>
              </w:rPr>
              <w:t xml:space="preserve">рұқсат беру рәсімдерінен өту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және реконструкция (қайта жоспарлау, қайта жабдықтау) жобаларын әзірлеу кезінде бастапқы материалдарды ұсыну" мемлекеттік қызмет көрсетуге қойылатын негізгі талаптар тізбесі (бұдан әрі – Тізбе)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p>
            <w:pPr>
              <w:spacing w:after="20"/>
              <w:ind w:left="20"/>
              <w:jc w:val="both"/>
            </w:pPr>
            <w:r>
              <w:rPr>
                <w:rFonts w:ascii="Times New Roman"/>
                <w:b w:val="false"/>
                <w:i w:val="false"/>
                <w:color w:val="000000"/>
                <w:sz w:val="20"/>
              </w:rPr>
              <w:t>
1. Жаңа құрылысқа бастапқы материалдарды ұсыну;</w:t>
            </w:r>
          </w:p>
          <w:p>
            <w:pPr>
              <w:spacing w:after="20"/>
              <w:ind w:left="20"/>
              <w:jc w:val="both"/>
            </w:pPr>
            <w:r>
              <w:rPr>
                <w:rFonts w:ascii="Times New Roman"/>
                <w:b w:val="false"/>
                <w:i w:val="false"/>
                <w:color w:val="000000"/>
                <w:sz w:val="20"/>
              </w:rPr>
              <w:t>
2. Сәулет-жоспарлау тапсырмасын және инженерлік және коммуналдық қамтамасыз ету көздеріне қосуға арналған техникалық шарттарды ұсыну;</w:t>
            </w:r>
          </w:p>
          <w:p>
            <w:pPr>
              <w:spacing w:after="20"/>
              <w:ind w:left="20"/>
              <w:jc w:val="both"/>
            </w:pPr>
            <w:r>
              <w:rPr>
                <w:rFonts w:ascii="Times New Roman"/>
                <w:b w:val="false"/>
                <w:i w:val="false"/>
                <w:color w:val="000000"/>
                <w:sz w:val="20"/>
              </w:rPr>
              <w:t>
3. Тіреу және қоршау (сыртқы) конструкцияларын, инженерлік жүйелер мен жабдықтарды өзгертуге байланысты қолданыстағы ғимараттар мен құрылыстардың үй-жайларын (жекелеген бөліктерін) реконструкциялау (қайта жоспарлау, қайта жабдықтау) үшін бастапқы материалдарды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ұсыну жолдары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"электрондық үкіметтің" веб-порталы немесе МҚҚК ААЖ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жаңа құрылысқа бастапқы материалдарды алу үшін: техникалық және (немесе) технологиялық жағынан күрделі емес объектілерді салу жобалар бойынша - 15 (он бес) жұмыс күні;</w:t>
            </w:r>
          </w:p>
          <w:p>
            <w:pPr>
              <w:spacing w:after="20"/>
              <w:ind w:left="20"/>
              <w:jc w:val="both"/>
            </w:pPr>
            <w:r>
              <w:rPr>
                <w:rFonts w:ascii="Times New Roman"/>
                <w:b w:val="false"/>
                <w:i w:val="false"/>
                <w:color w:val="000000"/>
                <w:sz w:val="20"/>
              </w:rPr>
              <w:t>
техникалық және (немесе) технологиялық жағынан күрделі объектілерді салу жобалар бойынша - 17 (он жеті) жұмыс күні;</w:t>
            </w:r>
          </w:p>
          <w:p>
            <w:pPr>
              <w:spacing w:after="20"/>
              <w:ind w:left="20"/>
              <w:jc w:val="both"/>
            </w:pPr>
            <w:r>
              <w:rPr>
                <w:rFonts w:ascii="Times New Roman"/>
                <w:b w:val="false"/>
                <w:i w:val="false"/>
                <w:color w:val="000000"/>
                <w:sz w:val="20"/>
              </w:rPr>
              <w:t>
2) сәулет-жоспарлау тапсырмасы (бұдан әрі – СЖТ) және инженерлік және коммуналдық қамтамасыз ету көздеріне қосуға арналған техникалық шарттарды (бұдан әрі – техникалық шарттар):</w:t>
            </w:r>
          </w:p>
          <w:p>
            <w:pPr>
              <w:spacing w:after="20"/>
              <w:ind w:left="20"/>
              <w:jc w:val="both"/>
            </w:pPr>
            <w:r>
              <w:rPr>
                <w:rFonts w:ascii="Times New Roman"/>
                <w:b w:val="false"/>
                <w:i w:val="false"/>
                <w:color w:val="000000"/>
                <w:sz w:val="20"/>
              </w:rPr>
              <w:t>
техникалық және (немесе) технологиялық жағынан күрделі емес объектілерді салу жобалар бойынша - 9 (тоғыз) жұмыс күні; техникалық және (немесе) технологиялық жағынан күрделі объектілерді салу жобалар бойынша - 15 (он бес) жұмыс күні;</w:t>
            </w:r>
          </w:p>
          <w:p>
            <w:pPr>
              <w:spacing w:after="20"/>
              <w:ind w:left="20"/>
              <w:jc w:val="both"/>
            </w:pPr>
            <w:r>
              <w:rPr>
                <w:rFonts w:ascii="Times New Roman"/>
                <w:b w:val="false"/>
                <w:i w:val="false"/>
                <w:color w:val="000000"/>
                <w:sz w:val="20"/>
              </w:rPr>
              <w:t>
3) тіреу және қоршау (сыртқы) конструкцияларын, инженерлік жүйелер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үшін бастапқы материалдарды алу үшін - өтініш берілген күннен бастап 15 (он бес) жұмыс күні.</w:t>
            </w:r>
          </w:p>
          <w:p>
            <w:pPr>
              <w:spacing w:after="20"/>
              <w:ind w:left="20"/>
              <w:jc w:val="both"/>
            </w:pPr>
            <w:r>
              <w:rPr>
                <w:rFonts w:ascii="Times New Roman"/>
                <w:b w:val="false"/>
                <w:i w:val="false"/>
                <w:color w:val="000000"/>
                <w:sz w:val="20"/>
              </w:rPr>
              <w:t>
Дәлелді бас тарту –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жаңа құрылысқа бастапқы материалдарды (бұдан әрі - 1-топтама) алу бойынша: СЖТ, тік жоспарлау белгілерін, егжей-тегжейлі жоспарлау жобасынан немесе елді мекенді дамыту және құрылысын салу схемасынан алынған үзінді көшірмесі, жолдар мен көшелердің көлденең қималарын, техникалық шарттар, сыртқы инженерлік желілер трассасының схемаларының электрондық көшірмелері;</w:t>
            </w:r>
          </w:p>
          <w:p>
            <w:pPr>
              <w:spacing w:after="20"/>
              <w:ind w:left="20"/>
              <w:jc w:val="both"/>
            </w:pPr>
            <w:r>
              <w:rPr>
                <w:rFonts w:ascii="Times New Roman"/>
                <w:b w:val="false"/>
                <w:i w:val="false"/>
                <w:color w:val="000000"/>
                <w:sz w:val="20"/>
              </w:rPr>
              <w:t>
2) СЖТ және техникалық шарттарды (бұдан әрі - 2-топтама) алу бойынша: СЖТ және техникалық шарттардың электрондық көшірмелері;</w:t>
            </w:r>
          </w:p>
          <w:p>
            <w:pPr>
              <w:spacing w:after="20"/>
              <w:ind w:left="20"/>
              <w:jc w:val="both"/>
            </w:pPr>
            <w:r>
              <w:rPr>
                <w:rFonts w:ascii="Times New Roman"/>
                <w:b w:val="false"/>
                <w:i w:val="false"/>
                <w:color w:val="000000"/>
                <w:sz w:val="20"/>
              </w:rPr>
              <w:t>
3) тіреу және қоршау (сыртқы) конструкцияларын, инженерлік жүйелер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үшін бастапқы материалдарды (бұдан әрі - 3-топтама) алу бойынша: тіреу және қоршау (сыртқы)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реконструкциялауға (қайта жоспарлауға, қайта жабдықтауға) ЖАО шешімінің, СЖТ, техникалық шарттардың (көрсетілетін қызметті алушы сауалнама парағын ұсынған жағдайда), сыртқы инженерлік желілер трассаларының схемаларының электрондық көшірмелері;</w:t>
            </w:r>
          </w:p>
          <w:p>
            <w:pPr>
              <w:spacing w:after="20"/>
              <w:ind w:left="20"/>
              <w:jc w:val="both"/>
            </w:pPr>
            <w:r>
              <w:rPr>
                <w:rFonts w:ascii="Times New Roman"/>
                <w:b w:val="false"/>
                <w:i w:val="false"/>
                <w:color w:val="000000"/>
                <w:sz w:val="20"/>
              </w:rPr>
              <w:t>
осы Тізбенің 9-тармағында көзделген жағдайлар және негіздер бойынша мемлекеттік көрсетілетін қызметті ұсынудан бас тарту туралы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кодексіне сәйкес жексенбі және мереке күндерін қоспағанда, түскі асқа үзіліспен, белгіленген жұмыс кестесіне сәйкес дүйсенбіден бастап жұманы қоса алғанда;</w:t>
            </w:r>
          </w:p>
          <w:p>
            <w:pPr>
              <w:spacing w:after="20"/>
              <w:ind w:left="20"/>
              <w:jc w:val="both"/>
            </w:pPr>
            <w:r>
              <w:rPr>
                <w:rFonts w:ascii="Times New Roman"/>
                <w:b w:val="false"/>
                <w:i w:val="false"/>
                <w:color w:val="000000"/>
                <w:sz w:val="20"/>
              </w:rPr>
              <w:t>
2) порталдың, МҚҚК ААЖ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өтініш білдірген кезде өтініштерді қабылдау және мемлекеттік қызметтер көрсету нәтижелері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өтініш берушіден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және 2-топтамалар бойынша: осы Қағидаларға 1-қосымшаға сәйкес нысан бойынша өтініш; жер учаскесіне құқық белгілейтін құжаттың электрондық көшірмесі ("Жылжымайтын мүліктің бірыңғай мемлекеттік кадастры" ақпараттық жүйесінде тіркелмеген жағдайда);</w:t>
            </w:r>
          </w:p>
          <w:p>
            <w:pPr>
              <w:spacing w:after="20"/>
              <w:ind w:left="20"/>
              <w:jc w:val="both"/>
            </w:pPr>
            <w:r>
              <w:rPr>
                <w:rFonts w:ascii="Times New Roman"/>
                <w:b w:val="false"/>
                <w:i w:val="false"/>
                <w:color w:val="000000"/>
                <w:sz w:val="20"/>
              </w:rPr>
              <w:t>
осы Қағидаларға 2-қосымшаға сәйкес нысан бойынша сауалнама парағының электрондық көшірмесі (техникалық шарттарды алған және/немесе жүктемені арттыру қажет болған жағдайда);</w:t>
            </w:r>
          </w:p>
          <w:p>
            <w:pPr>
              <w:spacing w:after="20"/>
              <w:ind w:left="20"/>
              <w:jc w:val="both"/>
            </w:pPr>
            <w:r>
              <w:rPr>
                <w:rFonts w:ascii="Times New Roman"/>
                <w:b w:val="false"/>
                <w:i w:val="false"/>
                <w:color w:val="000000"/>
                <w:sz w:val="20"/>
              </w:rPr>
              <w:t>
объектінің меншік иелерінің (тең меншік иелерінің) көзделіп отырған өзгеріске және оның параметрлеріне жазбаша келісімі (реконструкциядан кейін екі қабаттан аспайтын, қосымша жер учаскесін бөлуді (аумақтан телім беруді) талап етпейтін, екі қабаттан аспайтын жеке тұрғын үйлерді реконструкциялау жағдайында); егер жоспарланып отырған реконструкция олардың мүдделерін қозғаған жағдайда өзгертілетін үй-жайлармен (үй бөліктерімен) іргелес басқа үй-жайлардың (үй бөліктерінің) меншік иелерінің нотариалды куәландырылған жазбаша келісімі (реконструкциядан кейін екі қабаттан аспайтын, қосымша жер учаскесін бөлуді (аумақтан телім беруді) талап етпейтін, екі қабаттан аспайтын жеке тұрғын үйлерді реконструкциялау жағдайында) (тұрғынжайға қолжетімділігін қамтамасыз етуге байланысты болған жағдайда кресло-арбамен қозғалатын тірек-қимыл аппараты бұзылған адамдарға талап етілмейді);</w:t>
            </w:r>
          </w:p>
          <w:p>
            <w:pPr>
              <w:spacing w:after="20"/>
              <w:ind w:left="20"/>
              <w:jc w:val="both"/>
            </w:pPr>
            <w:r>
              <w:rPr>
                <w:rFonts w:ascii="Times New Roman"/>
                <w:b w:val="false"/>
                <w:i w:val="false"/>
                <w:color w:val="000000"/>
                <w:sz w:val="20"/>
              </w:rPr>
              <w:t>
2) 3-топтама бойынша:</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xml:space="preserve">
"Тұрғын үй қатынастары туралы" Қазақстан Республикасы Заңының 40-бабы </w:t>
            </w:r>
            <w:r>
              <w:rPr>
                <w:rFonts w:ascii="Times New Roman"/>
                <w:b w:val="false"/>
                <w:i w:val="false"/>
                <w:color w:val="000000"/>
                <w:sz w:val="20"/>
              </w:rPr>
              <w:t>3-тармағына</w:t>
            </w:r>
            <w:r>
              <w:rPr>
                <w:rFonts w:ascii="Times New Roman"/>
                <w:b w:val="false"/>
                <w:i w:val="false"/>
                <w:color w:val="000000"/>
                <w:sz w:val="20"/>
              </w:rPr>
              <w:t xml:space="preserve"> және 42-1-бабының 1-тармағына сәйкес тұрғын үйдің пәтерлері, тұрғын емес үй-жайлары меншік иелерінің жалпы санының кемінде үштен екі бөлігінің жазбаша келісімінің электрондық көшірмесі немесе, егер өзгерістер кондоминиум объектісінің ортақ мүлкін қозғаған жағдайда, тұрғын үйдің пәтерлері, тұрғын емес үй-жайлары меншік иелерінің жиналыс хаттамасы (тұрғынжайға қолжетімділігін қамтамасыз етуге байланысты болған жағдайда кресло-арбамен қозғалатын тірек-қимыл аппараты бұзылған адамдарға талап етілмейді);</w:t>
            </w:r>
          </w:p>
          <w:p>
            <w:pPr>
              <w:spacing w:after="20"/>
              <w:ind w:left="20"/>
              <w:jc w:val="both"/>
            </w:pPr>
            <w:r>
              <w:rPr>
                <w:rFonts w:ascii="Times New Roman"/>
                <w:b w:val="false"/>
                <w:i w:val="false"/>
                <w:color w:val="000000"/>
                <w:sz w:val="20"/>
              </w:rPr>
              <w:t>
өзгертілетін үй-жайдың техникалық паспортының электрондық көшірмесі (болған жағдайда);</w:t>
            </w:r>
          </w:p>
          <w:p>
            <w:pPr>
              <w:spacing w:after="20"/>
              <w:ind w:left="20"/>
              <w:jc w:val="both"/>
            </w:pPr>
            <w:r>
              <w:rPr>
                <w:rFonts w:ascii="Times New Roman"/>
                <w:b w:val="false"/>
                <w:i w:val="false"/>
                <w:color w:val="000000"/>
                <w:sz w:val="20"/>
              </w:rPr>
              <w:t>
осы Қағидаларға 2-қосымшаға сәйкес нысан бойынша техникалық шарттарға арналған сауалнама парағының электрондық көшірмесі (қажет болған жағдайда инженерлік және коммуналдық қамтамасыз ету көздеріне қосымша қосу және/немесе жүктемелерді ұлғайту);</w:t>
            </w:r>
          </w:p>
          <w:p>
            <w:pPr>
              <w:spacing w:after="20"/>
              <w:ind w:left="20"/>
              <w:jc w:val="both"/>
            </w:pPr>
            <w:r>
              <w:rPr>
                <w:rFonts w:ascii="Times New Roman"/>
                <w:b w:val="false"/>
                <w:i w:val="false"/>
                <w:color w:val="000000"/>
                <w:sz w:val="20"/>
              </w:rPr>
              <w:t>
жер учаскесіне құқық белгілейтін құжаттың электрондық көшірмесі (егер реконструкциялау жер учаскесін қосымша бөлуді (кесіп беруді) көздейтін болса) ("Жылжымайтын мүліктің бірыңғай мемлекеттік кадастры" ақпараттық жүйесінде тіркелмеген жағдайда);</w:t>
            </w:r>
          </w:p>
          <w:p>
            <w:pPr>
              <w:spacing w:after="20"/>
              <w:ind w:left="20"/>
              <w:jc w:val="both"/>
            </w:pPr>
            <w:r>
              <w:rPr>
                <w:rFonts w:ascii="Times New Roman"/>
                <w:b w:val="false"/>
                <w:i w:val="false"/>
                <w:color w:val="000000"/>
                <w:sz w:val="20"/>
              </w:rPr>
              <w:t>
техникалық жобаның электрондық көшірмесі; егер жобалаушы техникалық жобада үй-жайларды (тұрғын үй бөліктерін) жоспарланған реконструкциялау (қайта жоспарлау, қайта жабдықтау) немесе үй-жайлардың шекарасын ауыстыру өзгертілетін үй-жайлармен (үй бөліктерімен) жапсарлас үй-жайлар (үй бөліктері) меншік иелерінің мүдделерін қозғайтынын көрсеткен жағдайда, егер жоспарланған реконструкциялау (қайта жоспарлау, қайта жабдықтау) немесе үй-жайлардың шекарасын ауыстыру өзгертілетін үй-жайлармен (үй бөліктерімен) жапсарлас үй-жайлар (үй бөліктері) меншік иелерінің мүдделерін қозғайтын болса, олардың нотариалды куәландырылған жазбаша келісімнің электрондық көшірмелері қосымша қоса беріледі (тұрғынжайға қолжетімділігін қамтамасыз етуге байланысты болған жағдайда кресло-арбамен қозғалатын тірек-қимыл аппараты бұзылған адамдарға талап етілмейді).</w:t>
            </w:r>
          </w:p>
          <w:p>
            <w:pPr>
              <w:spacing w:after="20"/>
              <w:ind w:left="20"/>
              <w:jc w:val="both"/>
            </w:pPr>
            <w:r>
              <w:rPr>
                <w:rFonts w:ascii="Times New Roman"/>
                <w:b w:val="false"/>
                <w:i w:val="false"/>
                <w:color w:val="000000"/>
                <w:sz w:val="20"/>
              </w:rPr>
              <w:t>
Өзгертілетін үй-жайлармен (үй бөліктерімен) жапсарлас үй-жайлардың (үй бөліктерінің) меншік иелерінің мүдделері, егер үй-жайларды (тұрғын үй бөліктерін) жоспарланған реконструкциялау (қайта жоспарлау, қайта жабдықтау) немесе үй-жайлардың шекарасын ауыстыру өзгертілетін үй-жайлардың (үй бөліктерінің) бірлескен шекарасын қозғаған жағдайда, сондай-ақ, тұру кезінде санитариялық, экологиялық, өртке қарсы шарттар нашарлаған жағдайларда ескеріледі. Өзге жағдайларда өзгертілетін үй-жайлармен (үй бөліктерімен) жапсарлас үй-жайлардың (үй бөліктерінің) меншік иелерінің бас тартуына жол берілмейді.</w:t>
            </w:r>
          </w:p>
          <w:p>
            <w:pPr>
              <w:spacing w:after="20"/>
              <w:ind w:left="20"/>
              <w:jc w:val="both"/>
            </w:pPr>
            <w:r>
              <w:rPr>
                <w:rFonts w:ascii="Times New Roman"/>
                <w:b w:val="false"/>
                <w:i w:val="false"/>
                <w:color w:val="000000"/>
                <w:sz w:val="20"/>
              </w:rPr>
              <w:t>
Жеке басын куәландыратын құжаттар туралы, заңды тұлғаны мемлекеттік тіркеу (қайта тіркеу) туралы, жеке кәсіпкер ретінде тіркеу туралы мәліметтерді, жылжымайтын мүлікке тіркелген құқықтар (ауыртпалықтар) және оның техникалық сипаттамалары туралы анықтаманы көрсетілетін қызметті беруші "электрондық үкімет" шлюзі арқылы тиісті мемлекеттік ақпараттық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2) өтініш берушінің және (немесе) мемлекеттік көрсетілетін қызметті көрсетуге қажет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елді мекендердің бекітілген бас жоспарының, егжей-тегжейлі жоспарлау жобасының немесе дамыту және құрылысын салу схемасының болмауы (қолданыстағы ғимараттар мен құрылыстардың үй-жайларын (жекелеген бөліктерін) реконструкциялаудан (қайта жоспарлаудан, қайта жабдықтаудан) басқа);</w:t>
            </w:r>
          </w:p>
          <w:p>
            <w:pPr>
              <w:spacing w:after="20"/>
              <w:ind w:left="20"/>
              <w:jc w:val="both"/>
            </w:pPr>
            <w:r>
              <w:rPr>
                <w:rFonts w:ascii="Times New Roman"/>
                <w:b w:val="false"/>
                <w:i w:val="false"/>
                <w:color w:val="000000"/>
                <w:sz w:val="20"/>
              </w:rPr>
              <w:t>
4) жоспарланған құрылыстың елді мекендердің бекітілген бас жоспарына, егжей-тегжейлі жоспарлау жобасына немесе дамыту және құрылысын салу схемасына сәйкес келмеуі;</w:t>
            </w:r>
          </w:p>
          <w:p>
            <w:pPr>
              <w:spacing w:after="20"/>
              <w:ind w:left="20"/>
              <w:jc w:val="both"/>
            </w:pPr>
            <w:r>
              <w:rPr>
                <w:rFonts w:ascii="Times New Roman"/>
                <w:b w:val="false"/>
                <w:i w:val="false"/>
                <w:color w:val="000000"/>
                <w:sz w:val="20"/>
              </w:rPr>
              <w:t>
Өтініш берушінің жер учаскесін нысаналы мақсаты бойынша, оның ішінде реконструкциялау (қайта жоспарлау, қайта жабдықтау) үшін пайдалану жөніндегі құқықтарын одан әрі іске асыру елді мекендердің жаңа бас жоспарын, егжей-тегжейлі жоспарлау жобасын немесе дамыту және құрылысын салу схемасын бекіту немесе бекітілгендеріне өзгерістер енгізу нәтижесінде мүмкін болмаған жағдайда бас тарту үшін осы негіз қолданылмайды.</w:t>
            </w:r>
          </w:p>
          <w:p>
            <w:pPr>
              <w:spacing w:after="20"/>
              <w:ind w:left="20"/>
              <w:jc w:val="both"/>
            </w:pPr>
            <w:r>
              <w:rPr>
                <w:rFonts w:ascii="Times New Roman"/>
                <w:b w:val="false"/>
                <w:i w:val="false"/>
                <w:color w:val="000000"/>
                <w:sz w:val="20"/>
              </w:rPr>
              <w:t>
5) көрсетілетін қызметтердің талап етілетін көлемін ұсыну үшін қажетті артық техникалық қуат болмаған кезде және (немесе) желілер немесе көрсетілетін қызметті ұсыну үшін қажетті өзге де мүлік болмаған кезде инженерлік және коммуналдық қамтамасыз ету жөніндегі көрсетілетін қызметтерді берушінің техникалық шарттарды беруден бас тартуы;</w:t>
            </w:r>
          </w:p>
          <w:p>
            <w:pPr>
              <w:spacing w:after="20"/>
              <w:ind w:left="20"/>
              <w:jc w:val="both"/>
            </w:pPr>
            <w:r>
              <w:rPr>
                <w:rFonts w:ascii="Times New Roman"/>
                <w:b w:val="false"/>
                <w:i w:val="false"/>
                <w:color w:val="000000"/>
                <w:sz w:val="20"/>
              </w:rPr>
              <w:t>
6) Заңның 17-бабында белгіленген нормалар мен талаптардың (шарттардың, қағидалардың, шектеулердің) бұзылуы;</w:t>
            </w:r>
          </w:p>
          <w:p>
            <w:pPr>
              <w:spacing w:after="20"/>
              <w:ind w:left="20"/>
              <w:jc w:val="both"/>
            </w:pPr>
            <w:r>
              <w:rPr>
                <w:rFonts w:ascii="Times New Roman"/>
                <w:b w:val="false"/>
                <w:i w:val="false"/>
                <w:color w:val="000000"/>
                <w:sz w:val="20"/>
              </w:rPr>
              <w:t>
7) лицензиясы бар адамдар орындаған техникалық жобаның осы Қағидаларға 3-қосымшада баяндалған құрам мен мазмұнға сәйкес келмеуі, қолданыстағы ғимараттар мен құрылыстардың үй-жайларын (жекелеген бөліктерін) тағайындауға қойылатын талаптар кешенін, сондай-ақ сәулет, қала құрылысы және құрылыс саласындағы мемлекеттік нормативтердің талаптарын көздемеуі.</w:t>
            </w:r>
          </w:p>
          <w:p>
            <w:pPr>
              <w:spacing w:after="20"/>
              <w:ind w:left="20"/>
              <w:jc w:val="both"/>
            </w:pPr>
            <w:r>
              <w:rPr>
                <w:rFonts w:ascii="Times New Roman"/>
                <w:b w:val="false"/>
                <w:i w:val="false"/>
                <w:color w:val="000000"/>
                <w:sz w:val="20"/>
              </w:rPr>
              <w:t>
8)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9) көрсетілетін қызметті алушыға қатысты оның негізінде көрсетілетін қызметті алушы мемлекеттік көрсетілетін қызметті алуға байланысты арнайы құқығынан айырылған, заңды күшіне енген сот шешімінің болуы;</w:t>
            </w:r>
          </w:p>
          <w:p>
            <w:pPr>
              <w:spacing w:after="20"/>
              <w:ind w:left="20"/>
              <w:jc w:val="both"/>
            </w:pPr>
            <w:r>
              <w:rPr>
                <w:rFonts w:ascii="Times New Roman"/>
                <w:b w:val="false"/>
                <w:i w:val="false"/>
                <w:color w:val="000000"/>
                <w:sz w:val="20"/>
              </w:rPr>
              <w:t xml:space="preserve">
10)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оның ішінде электрондық нысанда және Мемлекеттік корпорация арқылы ұсыну ерекшеліктерін ескеретін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электрондық цифрлық қолтаңбасы болған жағдайда, мемлекеттік көрсетілетін қызметті электрондық нысанда алу мүмкіндігі бар. Өтініш берушінің мемлекеттік қызметті көрсету тәртібі мен мәртебесі туралы ақпаратты қашықтықтан қол жеткізу режимінде МҚҚК ААЖ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w:t>
            </w:r>
            <w:r>
              <w:br/>
            </w:r>
            <w:r>
              <w:rPr>
                <w:rFonts w:ascii="Times New Roman"/>
                <w:b w:val="false"/>
                <w:i w:val="false"/>
                <w:color w:val="000000"/>
                <w:sz w:val="20"/>
              </w:rPr>
              <w:t>құрылыс салуды ұйымдастыру</w:t>
            </w:r>
            <w:r>
              <w:br/>
            </w:r>
            <w:r>
              <w:rPr>
                <w:rFonts w:ascii="Times New Roman"/>
                <w:b w:val="false"/>
                <w:i w:val="false"/>
                <w:color w:val="000000"/>
                <w:sz w:val="20"/>
              </w:rPr>
              <w:t>және рұқсат беру рәсімдерінен</w:t>
            </w:r>
            <w:r>
              <w:br/>
            </w:r>
            <w:r>
              <w:rPr>
                <w:rFonts w:ascii="Times New Roman"/>
                <w:b w:val="false"/>
                <w:i w:val="false"/>
                <w:color w:val="000000"/>
                <w:sz w:val="20"/>
              </w:rPr>
              <w:t>өту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 xml:space="preserve">"Утверждаю" </w:t>
            </w:r>
            <w:r>
              <w:br/>
            </w:r>
            <w:r>
              <w:rPr>
                <w:rFonts w:ascii="Times New Roman"/>
                <w:b w:val="false"/>
                <w:i w:val="false"/>
                <w:color w:val="000000"/>
                <w:sz w:val="20"/>
              </w:rPr>
              <w:t>(қаланың, ауданның)</w:t>
            </w:r>
            <w:r>
              <w:br/>
            </w:r>
            <w:r>
              <w:rPr>
                <w:rFonts w:ascii="Times New Roman"/>
                <w:b w:val="false"/>
                <w:i w:val="false"/>
                <w:color w:val="000000"/>
                <w:sz w:val="20"/>
              </w:rPr>
              <w:t>бас сәулетшісі</w:t>
            </w:r>
            <w:r>
              <w:br/>
            </w:r>
            <w:r>
              <w:rPr>
                <w:rFonts w:ascii="Times New Roman"/>
                <w:b w:val="false"/>
                <w:i w:val="false"/>
                <w:color w:val="000000"/>
                <w:sz w:val="20"/>
              </w:rPr>
              <w:t>Главный архитектор</w:t>
            </w:r>
            <w:r>
              <w:br/>
            </w:r>
            <w:r>
              <w:rPr>
                <w:rFonts w:ascii="Times New Roman"/>
                <w:b w:val="false"/>
                <w:i w:val="false"/>
                <w:color w:val="000000"/>
                <w:sz w:val="20"/>
              </w:rPr>
              <w:t>(города, района)</w:t>
            </w:r>
            <w:r>
              <w:br/>
            </w:r>
            <w:r>
              <w:rPr>
                <w:rFonts w:ascii="Times New Roman"/>
                <w:b w:val="false"/>
                <w:i w:val="false"/>
                <w:color w:val="000000"/>
                <w:sz w:val="20"/>
              </w:rPr>
              <w:t>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(оның болған жағдайында)</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p>
        </w:tc>
      </w:tr>
    </w:tbl>
    <w:p>
      <w:pPr>
        <w:spacing w:after="0"/>
        <w:ind w:left="0"/>
        <w:jc w:val="left"/>
      </w:pPr>
      <w:r>
        <w:rPr>
          <w:rFonts w:ascii="Times New Roman"/>
          <w:b/>
          <w:i w:val="false"/>
          <w:color w:val="000000"/>
        </w:rPr>
        <w:t xml:space="preserve"> Жобалауға арналған сәулет-жоспарлау тапсырмасы (СЖТ) Архитектурно – планировочное задание на проектирование (АПЗ)</w:t>
      </w:r>
    </w:p>
    <w:p>
      <w:pPr>
        <w:spacing w:after="0"/>
        <w:ind w:left="0"/>
        <w:jc w:val="both"/>
      </w:pPr>
      <w:r>
        <w:rPr>
          <w:rFonts w:ascii="Times New Roman"/>
          <w:b w:val="false"/>
          <w:i w:val="false"/>
          <w:color w:val="ff0000"/>
          <w:sz w:val="28"/>
        </w:rPr>
        <w:t xml:space="preserve">
      Ескерту. 5-қосымша жаңа редакцияда – ҚР Өнеркәсіп және құрылыс министрінің 25.06.2024 </w:t>
      </w:r>
      <w:r>
        <w:rPr>
          <w:rFonts w:ascii="Times New Roman"/>
          <w:b w:val="false"/>
          <w:i w:val="false"/>
          <w:color w:val="ff0000"/>
          <w:sz w:val="28"/>
        </w:rPr>
        <w:t>№ 228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 от "___"________20____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 жылғы "___"______ №_____</w:t>
            </w:r>
          </w:p>
        </w:tc>
      </w:tr>
    </w:tbl>
    <w:p>
      <w:pPr>
        <w:spacing w:after="0"/>
        <w:ind w:left="0"/>
        <w:jc w:val="both"/>
      </w:pPr>
      <w:r>
        <w:rPr>
          <w:rFonts w:ascii="Times New Roman"/>
          <w:b w:val="false"/>
          <w:i w:val="false"/>
          <w:color w:val="000000"/>
          <w:sz w:val="28"/>
        </w:rPr>
        <w:t xml:space="preserve">
      Объектінің бірегей нөмірі: ___________________________________________________ </w:t>
      </w:r>
    </w:p>
    <w:p>
      <w:pPr>
        <w:spacing w:after="0"/>
        <w:ind w:left="0"/>
        <w:jc w:val="both"/>
      </w:pPr>
      <w:r>
        <w:rPr>
          <w:rFonts w:ascii="Times New Roman"/>
          <w:b w:val="false"/>
          <w:i w:val="false"/>
          <w:color w:val="000000"/>
          <w:sz w:val="28"/>
        </w:rPr>
        <w:t xml:space="preserve">
      Уникальный номер объекта: </w:t>
      </w:r>
    </w:p>
    <w:p>
      <w:pPr>
        <w:spacing w:after="0"/>
        <w:ind w:left="0"/>
        <w:jc w:val="both"/>
      </w:pPr>
      <w:r>
        <w:rPr>
          <w:rFonts w:ascii="Times New Roman"/>
          <w:b w:val="false"/>
          <w:i w:val="false"/>
          <w:color w:val="000000"/>
          <w:sz w:val="28"/>
        </w:rPr>
        <w:t xml:space="preserve">
      Объектінің атауы: __________________________________________________________ </w:t>
      </w:r>
    </w:p>
    <w:p>
      <w:pPr>
        <w:spacing w:after="0"/>
        <w:ind w:left="0"/>
        <w:jc w:val="both"/>
      </w:pPr>
      <w:r>
        <w:rPr>
          <w:rFonts w:ascii="Times New Roman"/>
          <w:b w:val="false"/>
          <w:i w:val="false"/>
          <w:color w:val="000000"/>
          <w:sz w:val="28"/>
        </w:rPr>
        <w:t xml:space="preserve">
      Наименование объекта: </w:t>
      </w:r>
    </w:p>
    <w:p>
      <w:pPr>
        <w:spacing w:after="0"/>
        <w:ind w:left="0"/>
        <w:jc w:val="both"/>
      </w:pPr>
      <w:r>
        <w:rPr>
          <w:rFonts w:ascii="Times New Roman"/>
          <w:b w:val="false"/>
          <w:i w:val="false"/>
          <w:color w:val="000000"/>
          <w:sz w:val="28"/>
        </w:rPr>
        <w:t xml:space="preserve">
      Объектінің мекенжайы _____________________________________________________ </w:t>
      </w:r>
    </w:p>
    <w:p>
      <w:pPr>
        <w:spacing w:after="0"/>
        <w:ind w:left="0"/>
        <w:jc w:val="both"/>
      </w:pPr>
      <w:r>
        <w:rPr>
          <w:rFonts w:ascii="Times New Roman"/>
          <w:b w:val="false"/>
          <w:i w:val="false"/>
          <w:color w:val="000000"/>
          <w:sz w:val="28"/>
        </w:rPr>
        <w:t xml:space="preserve">
      Адрес объекта </w:t>
      </w:r>
    </w:p>
    <w:p>
      <w:pPr>
        <w:spacing w:after="0"/>
        <w:ind w:left="0"/>
        <w:jc w:val="both"/>
      </w:pPr>
      <w:r>
        <w:rPr>
          <w:rFonts w:ascii="Times New Roman"/>
          <w:b w:val="false"/>
          <w:i w:val="false"/>
          <w:color w:val="000000"/>
          <w:sz w:val="28"/>
        </w:rPr>
        <w:t xml:space="preserve">
      Қала (елді мекен), жыл _____________________________________________________ </w:t>
      </w:r>
    </w:p>
    <w:p>
      <w:pPr>
        <w:spacing w:after="0"/>
        <w:ind w:left="0"/>
        <w:jc w:val="both"/>
      </w:pPr>
      <w:r>
        <w:rPr>
          <w:rFonts w:ascii="Times New Roman"/>
          <w:b w:val="false"/>
          <w:i w:val="false"/>
          <w:color w:val="000000"/>
          <w:sz w:val="28"/>
        </w:rPr>
        <w:t>
      Населенный пункт, 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Сәулет-жоспарлау тапсырмасын (СЖТ) әзірлеу үшін негіздеме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 әкімдігінің қаулысы немесе құқық белгілейтін құжат №_______ _________ (күні, айы, жылы)</w:t>
            </w:r>
          </w:p>
          <w:p>
            <w:pPr>
              <w:spacing w:after="20"/>
              <w:ind w:left="20"/>
              <w:jc w:val="both"/>
            </w:pPr>
            <w:r>
              <w:rPr>
                <w:rFonts w:ascii="Times New Roman"/>
                <w:b w:val="false"/>
                <w:i w:val="false"/>
                <w:color w:val="000000"/>
                <w:sz w:val="20"/>
              </w:rPr>
              <w:t>
Постановление акимата города (района) или правоустанавливающий документ №_______ от_________ (число, месяц,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разработки архитектурно-планировочного задания (АПЗ)</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участка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 шағын аудан, ауыл, 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 микрорайон, аул, квартал</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құрылыстың болуы (учаскеде бар құрылыстар мен үй салу, оның ішінде коммуникациялар, инженерлік құрылғылар, абаттандыру элементтері және басқалары)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застройки (строения и сооружения, существующие на участке, в том числе коммуникации, инженерные сооружения, элементы благоустройства и другие)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зерделенуі (түсірілімдердің болуы, олардың масштабтары)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Геодезическая изученность (наличие съемок, их масштабы)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Инженерлік-геологиялық зерделенуі (инженерлік-геологиялық, гидрогеологиялық, топырақ-ботаникалық және басқа іздестірулердің қолда бар материалдары)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Инженерно-геологическая изученность (имеющиеся материалы инженерно-геологических, гидрогеологических, почвенно-ботанических и других изысканий)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объектінің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проектируемого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Функциональное значение объекта</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жүйесі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мәнін ескере отырып, жоба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Планировочная система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 с учетом функционального назначения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Конструктивті схема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Конструктивная схема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Инженерное обеспечение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тиімділік сыныбы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энергоэффективности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Градостроительные требования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Көлемдік-кеңістіктік шешім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бойынша іргелес объектілермен байланыстыру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Увязать со смежными по участку объектами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Объемно-пространственное решение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жоспар жобасы: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Жанасатын көшелердің тік жоспарлау белгілерінің, егжей-тегжейлі жоспарлау жобасына, Қазақстан Республикасы құрылыстық нормативтік құжаттарының талаптарына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генерального плана: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проектом детальной планировки, вертикальными планировочными отметками прилегающих улиц, требованиями строительных нормативных документов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жоспарлау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Іргелес аумақтардың жоғары белгілерімен байланыстыру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вертикальная планировка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Увязать с высотными отметками прилегающей территории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және көгалдандыру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благоустройство и озеленение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тұрағы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парковка автомобилей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құнарлы қабатын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плодородного слоя почвы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сәулет нысандары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малые архитектурные формы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талаптары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Архитектурные требования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Сәулеттік келбетінің стилистикасы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ерекшеліктеріне сәйкес сәулеттік келбетін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Стилистика архитектурного образа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Сформировать архитектурный образ в соответствии с функциональными особенностями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Қоршап тұрған құрылыс салумен өзара үйлесімдік сипаты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орналасқан жеріне және қала құрылысы мәніне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 сочетания с окружающей застройкой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местоположением объекта и градостроительным значением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Түсіне қатысты шешім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Келісілген эскиздік жобаға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Цветовое решение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согласованному эскизному проекту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Жарнамалық-ақпараттық шешім, оның ішінде: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тіл туралы" Қазақстан Республикасының Заңының </w:t>
            </w:r>
            <w:r>
              <w:rPr>
                <w:rFonts w:ascii="Times New Roman"/>
                <w:b w:val="false"/>
                <w:i w:val="false"/>
                <w:color w:val="000000"/>
                <w:sz w:val="20"/>
              </w:rPr>
              <w:t>21-бабына</w:t>
            </w:r>
            <w:r>
              <w:rPr>
                <w:rFonts w:ascii="Times New Roman"/>
                <w:b w:val="false"/>
                <w:i w:val="false"/>
                <w:color w:val="000000"/>
                <w:sz w:val="20"/>
              </w:rPr>
              <w:t xml:space="preserve"> сәйкес жарнамалық-ақпараттық қондырғыларды көздеу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Рекламно-информационное решение,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Предусмотреть рекламно-информационные установки согласно статье 21 Закона Республики Казахстан "О языках в Республике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жарықпен безендіру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ночное световое оформление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Кіреберіс тораптар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Кіреберіс тораптарға назар аударуды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Входные узлы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Предложить акцентирование входных узлов</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мүмкіндігі шектеулі топтарының өмір сүруі үшін жағдай жасау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Қазақстан Республикасы құрылыстық нормативтік құжаттарының нұсқаулары мен талаптарына сәйкес көздеу;</w:t>
            </w:r>
          </w:p>
          <w:p>
            <w:pPr>
              <w:spacing w:after="20"/>
              <w:ind w:left="20"/>
              <w:jc w:val="both"/>
            </w:pPr>
            <w:r>
              <w:rPr>
                <w:rFonts w:ascii="Times New Roman"/>
                <w:b w:val="false"/>
                <w:i w:val="false"/>
                <w:color w:val="000000"/>
                <w:sz w:val="20"/>
              </w:rPr>
              <w:t>
мүгедектігі бар адамдардың ғимаратқа қолжетімділігін көздеу, пандустар, арнайы кірме жолдар мен мүгедектер арбаларының өту жолдарын көздеу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условий для жизнедеятельности маломобильных групп населения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Предусмотреть мероприятия в соответствии с указаниями и требованиями строительных нормативных документов Республики Казахстан;</w:t>
            </w:r>
          </w:p>
          <w:p>
            <w:pPr>
              <w:spacing w:after="20"/>
              <w:ind w:left="20"/>
              <w:jc w:val="both"/>
            </w:pPr>
            <w:r>
              <w:rPr>
                <w:rFonts w:ascii="Times New Roman"/>
                <w:b w:val="false"/>
                <w:i w:val="false"/>
                <w:color w:val="000000"/>
                <w:sz w:val="20"/>
              </w:rPr>
              <w:t>
предусмотреть доступ лиц с инвалидностью к зданию, предусмотреть пандусы, специальные подъездные пути и устройства для проезда инвалидных колясок</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Дыбыс-шу көрсеткіштері бойынша шарттарды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құрылыстық нормативтік құжаттарының талаптарына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по звукошумовым показателям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требованиям строительных нормативных документов Республики Казахстан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әрлеуге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наружной отделке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Цоколь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Цоколь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Қасбет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 конструкциялары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Фасад</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Ограждающие конструкции</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желілерге қойылатын талаптар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инженерным сетям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 __и дата выдачи технических условий (далее -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Канализация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Телекоммуникациялар және телерадиохабар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(ТШ №__ және берілген күні) және нормативтік құжаттардың талаптарына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Телекоммуникации и телерадиовещания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 и требованиям нормативных документов</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 (қажет болған жағдайда) және нөсерлік кәріз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 (при необходимости) и ливневая канализация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 суғару жүйелері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Стационарные поливочные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салушыға жүктелетін міндеттемелер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возлагаемые на застройщика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іздестірулер бойынша</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Инженерлік-геологиялық қазбалар мен инженерлік-геологиялық іздестірулерді байланыстыра отырып, жер учаскесінің шекараларын натураға (жерге) көшіруге байланысты инженерлік-геодезиялық жұмыстар жүргізілгеннен кейін жер учаскесін игеруге кірісуге рұқсат 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инженерным изысканиям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Приступать к освоению земельного участка разрешается после проведения инженерно-геодезических работ, связанных с переносом в натуру (на местность) границ земельного участка, с привязкой инженерно-геологических выработок и инженерно-геологических изысканий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құрылыстар мен имараттарды бұзу (көшіру) бойынша По сносу (переносу) существующих строений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болғанда қысқаша сипаттамасы</w:t>
            </w:r>
          </w:p>
          <w:p>
            <w:pPr>
              <w:spacing w:after="20"/>
              <w:ind w:left="20"/>
              <w:jc w:val="both"/>
            </w:pPr>
            <w:r>
              <w:rPr>
                <w:rFonts w:ascii="Times New Roman"/>
                <w:b w:val="false"/>
                <w:i w:val="false"/>
                <w:color w:val="000000"/>
                <w:sz w:val="20"/>
              </w:rPr>
              <w:t>
При необходимости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 және жер үсті коммуникацияларын ауыстыру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(орналастыру) туралы техникалық шарттарға сәйкес не желілер мен құрылыстарды қорғау жөніндегі іс-шараларды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переносу существующих подземных и надземных инженерных коммуникаций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на перенос (вынос) либо на проведения мероприятия по защите сетей и сооружений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көшеттерді сақтау және/немесе отырғызу бойынша По сохранению и/или пересадке зеленых насаждений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уақытша қоршау құрылысы бойынша По строительству временного ограждения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требования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1.Ғимараттағы ауа баптау жүйесін жобалау кезінде (жобада орталықтандырылған суық сумен жабдықтау және ауа баптау қарастырылмағанда) ғимарат қасбеттерінің сәулеттік шешіміне сәйкес жергілікті жүйелердің сыртқы элементтерін орналастыруды көздеу қажет. Жобаланатын ғимараттың қасбеттерінде жергілікті ау баптау жүйелерінің сыртқы элементтерін орналастыруға арналған жерлерді (бөліктер, маңдайшалар, балкондар және т.б.) көздеу қажет.</w:t>
            </w:r>
          </w:p>
          <w:p>
            <w:pPr>
              <w:spacing w:after="20"/>
              <w:ind w:left="20"/>
              <w:jc w:val="both"/>
            </w:pPr>
            <w:r>
              <w:rPr>
                <w:rFonts w:ascii="Times New Roman"/>
                <w:b w:val="false"/>
                <w:i w:val="false"/>
                <w:color w:val="000000"/>
                <w:sz w:val="20"/>
              </w:rPr>
              <w:t>
2.Ресурс үнемдеу және қазіргі заманғы энергия үнемдеу технологиялары бойынша материалдарды қолдану.</w:t>
            </w:r>
          </w:p>
          <w:p>
            <w:pPr>
              <w:spacing w:after="20"/>
              <w:ind w:left="20"/>
              <w:jc w:val="both"/>
            </w:pPr>
            <w:r>
              <w:rPr>
                <w:rFonts w:ascii="Times New Roman"/>
                <w:b w:val="false"/>
                <w:i w:val="false"/>
                <w:color w:val="000000"/>
                <w:sz w:val="20"/>
              </w:rPr>
              <w:t>
1. При проектировании системы кондиционирования в здании (когда проектом не предусмотрено централизованное холодоснабжение и кондиционирование) необходимо предусмотреть размещение наружных элементов локальных систем в соответствии с архитектурным решением фасадов здания. На фасадах проектируемого здания предусмотреть места (ниши, выступы, балконы и т.д.) для размещения наружных элементов локальных систем кондиционирования.</w:t>
            </w:r>
          </w:p>
          <w:p>
            <w:pPr>
              <w:spacing w:after="20"/>
              <w:ind w:left="20"/>
              <w:jc w:val="both"/>
            </w:pPr>
            <w:r>
              <w:rPr>
                <w:rFonts w:ascii="Times New Roman"/>
                <w:b w:val="false"/>
                <w:i w:val="false"/>
                <w:color w:val="000000"/>
                <w:sz w:val="20"/>
              </w:rPr>
              <w:t>
2. Применить материалы по ресурсосбережению и современных энергосберегающих технологий.</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требования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Жобаны (жұмыс жобасын) әзірлеу кезінде Қазақстан Республикасының сәулет, қала құрылысы және құрылыс қызметі саласындағы қолданыстағы заңнамасының нормаларын басшылыққа алуы қажет.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Қаланың (ауданның) бас сәулетшісімен келісу: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эскиздік жоба (жаңа құрылыс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Құрылыс жобасына сараптама жүргізу ("Қазақстан Республикасындағы сәулет, қала құрылысы және құрылыс қызметі туралы" Қазақстан Республикасы Заңының </w:t>
            </w:r>
            <w:r>
              <w:rPr>
                <w:rFonts w:ascii="Times New Roman"/>
                <w:b w:val="false"/>
                <w:i w:val="false"/>
                <w:color w:val="000000"/>
                <w:sz w:val="20"/>
              </w:rPr>
              <w:t>64-1-бабына</w:t>
            </w:r>
            <w:r>
              <w:rPr>
                <w:rFonts w:ascii="Times New Roman"/>
                <w:b w:val="false"/>
                <w:i w:val="false"/>
                <w:color w:val="000000"/>
                <w:sz w:val="20"/>
              </w:rPr>
              <w:t xml:space="preserve">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Құрылыс-монтаждау жұмыстарының басталғандығы туралы хабарлама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Салынған объектіні қабылдау және пайдалануға беру (қабылдау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разработке проекта (рабочего проекта) необходимо руководствоваться нормами действующего законодательства Республики Казахстан в сфере архитектурной, градостроительной и строительной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Согласовать с главным архитектором города (района):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эскизный проект (при новом строительстве).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Провести экспертизу проекта строительства (согласно статьи 64-1 Закона Республики Казахстан "Об архитектурной, градостроительной и строительной деятельности в Республике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Подать уведомление о начале строительно-монтажных работ.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Приемка и ввод в эксплуатацию построенного объекта (тип приемки).</w:t>
            </w:r>
          </w:p>
        </w:tc>
      </w:tr>
    </w:tbl>
    <w:p>
      <w:pPr>
        <w:spacing w:after="0"/>
        <w:ind w:left="0"/>
        <w:jc w:val="both"/>
      </w:pPr>
      <w:r>
        <w:rPr>
          <w:rFonts w:ascii="Times New Roman"/>
          <w:b w:val="false"/>
          <w:i w:val="false"/>
          <w:color w:val="000000"/>
          <w:sz w:val="28"/>
        </w:rPr>
        <w:t>
      1. СЖТ және ТШ жобалау (жобалау-сметалық) құжаттаманың құрамында бекітілген құрылыстың бүкіл нормативтік ұзақтығының мерзімі шегінде қолданылады.</w:t>
      </w:r>
    </w:p>
    <w:p>
      <w:pPr>
        <w:spacing w:after="0"/>
        <w:ind w:left="0"/>
        <w:jc w:val="both"/>
      </w:pPr>
      <w:r>
        <w:rPr>
          <w:rFonts w:ascii="Times New Roman"/>
          <w:b w:val="false"/>
          <w:i w:val="false"/>
          <w:color w:val="000000"/>
          <w:sz w:val="28"/>
        </w:rPr>
        <w:t>
      Құрылыстың нормативтік ұзақтығы үш жылдан асқан жағдайда, техникалық шарттардың қолданылу мерзімі құрылыстың басталғаны туралы растаушы құжаттардың ұсынылу талабымен құрылыс кезеңіне ұзартылады.</w:t>
      </w:r>
    </w:p>
    <w:p>
      <w:pPr>
        <w:spacing w:after="0"/>
        <w:ind w:left="0"/>
        <w:jc w:val="both"/>
      </w:pPr>
      <w:r>
        <w:rPr>
          <w:rFonts w:ascii="Times New Roman"/>
          <w:b w:val="false"/>
          <w:i w:val="false"/>
          <w:color w:val="000000"/>
          <w:sz w:val="28"/>
        </w:rPr>
        <w:t>
      Құрылыстың басталғаны туралы растаушы құжаттар ұсынылмаған жағдайда, техникалық шарттар берілген күнінен бастап үш жыл өткен соң жарамсыз деп есептеледі.</w:t>
      </w:r>
    </w:p>
    <w:p>
      <w:pPr>
        <w:spacing w:after="0"/>
        <w:ind w:left="0"/>
        <w:jc w:val="both"/>
      </w:pPr>
      <w:r>
        <w:rPr>
          <w:rFonts w:ascii="Times New Roman"/>
          <w:b w:val="false"/>
          <w:i w:val="false"/>
          <w:color w:val="000000"/>
          <w:sz w:val="28"/>
        </w:rPr>
        <w:t>
      АПЗ и ТУ действуют в течение всего срока нормативной продолжительности строительства, утвержденного в составе проектной (проектно-сметной) документации.</w:t>
      </w:r>
    </w:p>
    <w:p>
      <w:pPr>
        <w:spacing w:after="0"/>
        <w:ind w:left="0"/>
        <w:jc w:val="both"/>
      </w:pPr>
      <w:r>
        <w:rPr>
          <w:rFonts w:ascii="Times New Roman"/>
          <w:b w:val="false"/>
          <w:i w:val="false"/>
          <w:color w:val="000000"/>
          <w:sz w:val="28"/>
        </w:rPr>
        <w:t>
       В случае превышения нормативной продолжительности строительства более трех лет срок действия АПЗ и технических условий продлевается на период строительства при условии представления подтверждающих документов о начале строительства.</w:t>
      </w:r>
    </w:p>
    <w:p>
      <w:pPr>
        <w:spacing w:after="0"/>
        <w:ind w:left="0"/>
        <w:jc w:val="both"/>
      </w:pPr>
      <w:r>
        <w:rPr>
          <w:rFonts w:ascii="Times New Roman"/>
          <w:b w:val="false"/>
          <w:i w:val="false"/>
          <w:color w:val="000000"/>
          <w:sz w:val="28"/>
        </w:rPr>
        <w:t>
      В случае непредставления подтверждающих документов о начале строительства АПЗ и технические условия по истечении трех лет с даты выдачи считаются недействительными.</w:t>
      </w:r>
    </w:p>
    <w:p>
      <w:pPr>
        <w:spacing w:after="0"/>
        <w:ind w:left="0"/>
        <w:jc w:val="both"/>
      </w:pPr>
      <w:r>
        <w:rPr>
          <w:rFonts w:ascii="Times New Roman"/>
          <w:b w:val="false"/>
          <w:i w:val="false"/>
          <w:color w:val="000000"/>
          <w:sz w:val="28"/>
        </w:rPr>
        <w:t>
      2. СЖТ-да жазылған талаптар мен шарттар меншік нысанына және қаржыландыру көздеріне қарамастан инвестициялық процестің барлық қатысушылармен орындалады.</w:t>
      </w:r>
    </w:p>
    <w:p>
      <w:pPr>
        <w:spacing w:after="0"/>
        <w:ind w:left="0"/>
        <w:jc w:val="both"/>
      </w:pPr>
      <w:r>
        <w:rPr>
          <w:rFonts w:ascii="Times New Roman"/>
          <w:b w:val="false"/>
          <w:i w:val="false"/>
          <w:color w:val="000000"/>
          <w:sz w:val="28"/>
        </w:rPr>
        <w:t>
      Требования и условия, изложенные в АПЗ, выполняются всеми участниками инвестиционного процесса независимо от форм собственности и источников финансирования.</w:t>
      </w:r>
    </w:p>
    <w:p>
      <w:pPr>
        <w:spacing w:after="0"/>
        <w:ind w:left="0"/>
        <w:jc w:val="both"/>
      </w:pPr>
      <w:r>
        <w:rPr>
          <w:rFonts w:ascii="Times New Roman"/>
          <w:b w:val="false"/>
          <w:i w:val="false"/>
          <w:color w:val="000000"/>
          <w:sz w:val="28"/>
        </w:rPr>
        <w:t>
      3. Тапсырыс берушінің СЖТ-да қамтылған талаптармен келіспеуі сот тәртібімен шағымдалуы мүмкін.</w:t>
      </w:r>
    </w:p>
    <w:p>
      <w:pPr>
        <w:spacing w:after="0"/>
        <w:ind w:left="0"/>
        <w:jc w:val="both"/>
      </w:pPr>
      <w:r>
        <w:rPr>
          <w:rFonts w:ascii="Times New Roman"/>
          <w:b w:val="false"/>
          <w:i w:val="false"/>
          <w:color w:val="000000"/>
          <w:sz w:val="28"/>
        </w:rPr>
        <w:t>
      Несогласие заказчика с требованиями, содержащимися в АПЗ, обжалуется в судебном порядке.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салуды ұйымдастыру және</w:t>
            </w:r>
            <w:r>
              <w:br/>
            </w:r>
            <w:r>
              <w:rPr>
                <w:rFonts w:ascii="Times New Roman"/>
                <w:b w:val="false"/>
                <w:i w:val="false"/>
                <w:color w:val="000000"/>
                <w:sz w:val="20"/>
              </w:rPr>
              <w:t xml:space="preserve">рұқсат беру рәсімдерінен </w:t>
            </w:r>
            <w:r>
              <w:br/>
            </w:r>
            <w:r>
              <w:rPr>
                <w:rFonts w:ascii="Times New Roman"/>
                <w:b w:val="false"/>
                <w:i w:val="false"/>
                <w:color w:val="000000"/>
                <w:sz w:val="20"/>
              </w:rPr>
              <w:t xml:space="preserve">өту қағидаларына </w:t>
            </w:r>
            <w:r>
              <w:br/>
            </w:r>
            <w:r>
              <w:rPr>
                <w:rFonts w:ascii="Times New Roman"/>
                <w:b w:val="false"/>
                <w:i w:val="false"/>
                <w:color w:val="000000"/>
                <w:sz w:val="20"/>
              </w:rPr>
              <w:t xml:space="preserve">6-қосымша </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6-қосымша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Өтініш берушінің атауы: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(жеке тұлғаның тегі, аты, болса – әкесінің аты (немесе заңды тұлғаның атауы)</w:t>
      </w:r>
    </w:p>
    <w:p>
      <w:pPr>
        <w:spacing w:after="0"/>
        <w:ind w:left="0"/>
        <w:jc w:val="both"/>
      </w:pPr>
      <w:r>
        <w:rPr>
          <w:rFonts w:ascii="Times New Roman"/>
          <w:b w:val="false"/>
          <w:i w:val="false"/>
          <w:color w:val="000000"/>
          <w:sz w:val="28"/>
        </w:rPr>
        <w:t>Мекенжайы:__________________________________________________________</w:t>
      </w:r>
    </w:p>
    <w:p>
      <w:pPr>
        <w:spacing w:after="0"/>
        <w:ind w:left="0"/>
        <w:jc w:val="both"/>
      </w:pPr>
      <w:r>
        <w:rPr>
          <w:rFonts w:ascii="Times New Roman"/>
          <w:b w:val="false"/>
          <w:i w:val="false"/>
          <w:color w:val="000000"/>
          <w:sz w:val="28"/>
        </w:rPr>
        <w:t>Телефоны:___________________________________________________________</w:t>
      </w:r>
    </w:p>
    <w:p>
      <w:pPr>
        <w:spacing w:after="0"/>
        <w:ind w:left="0"/>
        <w:jc w:val="both"/>
      </w:pPr>
      <w:r>
        <w:rPr>
          <w:rFonts w:ascii="Times New Roman"/>
          <w:b w:val="false"/>
          <w:i w:val="false"/>
          <w:color w:val="000000"/>
          <w:sz w:val="28"/>
        </w:rPr>
        <w:t>Тапсырыс беруші:_____________________________________________________</w:t>
      </w:r>
    </w:p>
    <w:p>
      <w:pPr>
        <w:spacing w:after="0"/>
        <w:ind w:left="0"/>
        <w:jc w:val="both"/>
      </w:pPr>
      <w:r>
        <w:rPr>
          <w:rFonts w:ascii="Times New Roman"/>
          <w:b w:val="false"/>
          <w:i w:val="false"/>
          <w:color w:val="000000"/>
          <w:sz w:val="28"/>
        </w:rPr>
        <w:t>Жобаланатын объектінің атауы:_________________________________________</w:t>
      </w:r>
    </w:p>
    <w:p>
      <w:pPr>
        <w:spacing w:after="0"/>
        <w:ind w:left="0"/>
        <w:jc w:val="both"/>
      </w:pPr>
      <w:r>
        <w:rPr>
          <w:rFonts w:ascii="Times New Roman"/>
          <w:b w:val="false"/>
          <w:i w:val="false"/>
          <w:color w:val="000000"/>
          <w:sz w:val="28"/>
        </w:rPr>
        <w:t>Жобаланатын объектінің мекенжайы:____________________________________</w:t>
      </w:r>
    </w:p>
    <w:p>
      <w:pPr>
        <w:spacing w:after="0"/>
        <w:ind w:left="0"/>
        <w:jc w:val="both"/>
      </w:pPr>
      <w:r>
        <w:rPr>
          <w:rFonts w:ascii="Times New Roman"/>
          <w:b w:val="false"/>
          <w:i w:val="false"/>
          <w:color w:val="000000"/>
          <w:sz w:val="28"/>
        </w:rPr>
        <w:t xml:space="preserve">Жер учаскелері туралы мәліметтер: </w:t>
      </w:r>
    </w:p>
    <w:p>
      <w:pPr>
        <w:spacing w:after="0"/>
        <w:ind w:left="0"/>
        <w:jc w:val="both"/>
      </w:pPr>
      <w:r>
        <w:rPr>
          <w:rFonts w:ascii="Times New Roman"/>
          <w:b w:val="false"/>
          <w:i w:val="false"/>
          <w:color w:val="000000"/>
          <w:sz w:val="28"/>
        </w:rPr>
        <w:t>Кадастрлық нөмірі: ____________________________________________________</w:t>
      </w:r>
    </w:p>
    <w:p>
      <w:pPr>
        <w:spacing w:after="0"/>
        <w:ind w:left="0"/>
        <w:jc w:val="both"/>
      </w:pPr>
      <w:r>
        <w:rPr>
          <w:rFonts w:ascii="Times New Roman"/>
          <w:b w:val="false"/>
          <w:i w:val="false"/>
          <w:color w:val="000000"/>
          <w:sz w:val="28"/>
        </w:rPr>
        <w:t>Қаулының тіркеу нөмірі: _______________________________________________</w:t>
      </w:r>
    </w:p>
    <w:p>
      <w:pPr>
        <w:spacing w:after="0"/>
        <w:ind w:left="0"/>
        <w:jc w:val="both"/>
      </w:pPr>
      <w:r>
        <w:rPr>
          <w:rFonts w:ascii="Times New Roman"/>
          <w:b w:val="false"/>
          <w:i w:val="false"/>
          <w:color w:val="000000"/>
          <w:sz w:val="28"/>
        </w:rPr>
        <w:t xml:space="preserve">Құрылыс объектісі туралы мәліметтер: </w:t>
      </w:r>
    </w:p>
    <w:p>
      <w:pPr>
        <w:spacing w:after="0"/>
        <w:ind w:left="0"/>
        <w:jc w:val="both"/>
      </w:pPr>
      <w:r>
        <w:rPr>
          <w:rFonts w:ascii="Times New Roman"/>
          <w:b w:val="false"/>
          <w:i w:val="false"/>
          <w:color w:val="000000"/>
          <w:sz w:val="28"/>
        </w:rPr>
        <w:t>ОБН: ___________________</w:t>
      </w:r>
    </w:p>
    <w:p>
      <w:pPr>
        <w:spacing w:after="0"/>
        <w:ind w:left="0"/>
        <w:jc w:val="both"/>
      </w:pPr>
      <w:r>
        <w:rPr>
          <w:rFonts w:ascii="Times New Roman"/>
          <w:b w:val="false"/>
          <w:i w:val="false"/>
          <w:color w:val="000000"/>
          <w:sz w:val="28"/>
        </w:rPr>
        <w:t>Сізден эскизді (эскиздік жобаны) келісуіңізді сұраймын.</w:t>
      </w:r>
    </w:p>
    <w:p>
      <w:pPr>
        <w:spacing w:after="0"/>
        <w:ind w:left="0"/>
        <w:jc w:val="both"/>
      </w:pPr>
      <w:r>
        <w:rPr>
          <w:rFonts w:ascii="Times New Roman"/>
          <w:b w:val="false"/>
          <w:i w:val="false"/>
          <w:color w:val="000000"/>
          <w:sz w:val="28"/>
        </w:rPr>
        <w:t>Ақпараттық жүйелерде қамтылған мәліметтерді пайдалануға келісемін.</w:t>
      </w:r>
    </w:p>
    <w:p>
      <w:pPr>
        <w:spacing w:after="0"/>
        <w:ind w:left="0"/>
        <w:jc w:val="both"/>
      </w:pPr>
      <w:r>
        <w:rPr>
          <w:rFonts w:ascii="Times New Roman"/>
          <w:b w:val="false"/>
          <w:i w:val="false"/>
          <w:color w:val="000000"/>
          <w:sz w:val="28"/>
        </w:rPr>
        <w:t xml:space="preserve">Күні: 20__ жылғы "_____" ____________ </w:t>
      </w:r>
    </w:p>
    <w:p>
      <w:pPr>
        <w:spacing w:after="0"/>
        <w:ind w:left="0"/>
        <w:jc w:val="both"/>
      </w:pPr>
      <w:r>
        <w:rPr>
          <w:rFonts w:ascii="Times New Roman"/>
          <w:b w:val="false"/>
          <w:i w:val="false"/>
          <w:color w:val="000000"/>
          <w:sz w:val="28"/>
        </w:rPr>
        <w:t xml:space="preserve">Қолы 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салуды ұйымдастыру және</w:t>
            </w:r>
            <w:r>
              <w:br/>
            </w:r>
            <w:r>
              <w:rPr>
                <w:rFonts w:ascii="Times New Roman"/>
                <w:b w:val="false"/>
                <w:i w:val="false"/>
                <w:color w:val="000000"/>
                <w:sz w:val="20"/>
              </w:rPr>
              <w:t xml:space="preserve">рұқсат беру рәсімдерінен </w:t>
            </w:r>
            <w:r>
              <w:br/>
            </w:r>
            <w:r>
              <w:rPr>
                <w:rFonts w:ascii="Times New Roman"/>
                <w:b w:val="false"/>
                <w:i w:val="false"/>
                <w:color w:val="000000"/>
                <w:sz w:val="20"/>
              </w:rPr>
              <w:t xml:space="preserve">өту қағидаларына </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Өнеркәсіп және құрылыс министрінің 29.12.2025 </w:t>
      </w:r>
      <w:r>
        <w:rPr>
          <w:rFonts w:ascii="Times New Roman"/>
          <w:b w:val="false"/>
          <w:i w:val="false"/>
          <w:color w:val="ff0000"/>
          <w:sz w:val="28"/>
        </w:rPr>
        <w:t>№ 555</w:t>
      </w:r>
      <w:r>
        <w:rPr>
          <w:rFonts w:ascii="Times New Roman"/>
          <w:b w:val="false"/>
          <w:i w:val="false"/>
          <w:color w:val="ff0000"/>
          <w:sz w:val="28"/>
        </w:rPr>
        <w:t xml:space="preserve"> (алғаш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"Эскизді (эскиздік жобаны) келісуден өткізу" мемлекеттік қызмет көрсетуге қойылатын негізгі талаптар тізбесі (бұдан әрі – Тізбе)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"электрондық үкіметтің" веб-порталы немесе МҚҚК ААЖ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хат – эскизді (эскиздік жобаны) келісу не осы Тізбенің 9-тармағында көзделген жағдайлар мен негіздер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өтініш берушіден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кодексіне сәйкес жексенбі және мереке күндерін қоспағанда, түскі асқа үзіліспен, белгіленген жұмыс кестесіне сәйкес дүйсенбіден бастап жұманы қоса алғанда;</w:t>
            </w:r>
          </w:p>
          <w:p>
            <w:pPr>
              <w:spacing w:after="20"/>
              <w:ind w:left="20"/>
              <w:jc w:val="both"/>
            </w:pPr>
            <w:r>
              <w:rPr>
                <w:rFonts w:ascii="Times New Roman"/>
                <w:b w:val="false"/>
                <w:i w:val="false"/>
                <w:color w:val="000000"/>
                <w:sz w:val="20"/>
              </w:rPr>
              <w:t>
2) порталдың, МҚҚК ААЖ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өтініш білдірген кезде өтініштерді қабылдау және мемлекеттік қызметтер көрсету нәтижелері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өтініш берушіден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Қағидалардың 6-қосымшаға сәйкес нысан бойынша өтініш; эскиздің (эскиздік жобаның)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2) өтініш берушінің және (немесе) 2-мемлекеттік көрсетілетін қызметті көрсетуге қажет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эскиздің (эскиздік жобаның) осы Қағидаларға 3-қосымшада жазылған құрамы мен мазмұнына сәйкес келмеуі;</w:t>
            </w:r>
          </w:p>
          <w:p>
            <w:pPr>
              <w:spacing w:after="20"/>
              <w:ind w:left="20"/>
              <w:jc w:val="both"/>
            </w:pPr>
            <w:r>
              <w:rPr>
                <w:rFonts w:ascii="Times New Roman"/>
                <w:b w:val="false"/>
                <w:i w:val="false"/>
                <w:color w:val="000000"/>
                <w:sz w:val="20"/>
              </w:rPr>
              <w:t>
4) эскиздің (эскиздік жобаның) мақсатқа қойылатын талаптар кешеніне сәйкес келмеуі;</w:t>
            </w:r>
          </w:p>
          <w:p>
            <w:pPr>
              <w:spacing w:after="20"/>
              <w:ind w:left="20"/>
              <w:jc w:val="both"/>
            </w:pPr>
            <w:r>
              <w:rPr>
                <w:rFonts w:ascii="Times New Roman"/>
                <w:b w:val="false"/>
                <w:i w:val="false"/>
                <w:color w:val="000000"/>
                <w:sz w:val="20"/>
              </w:rPr>
              <w:t>
5) эскиздің (эскиздік жобаның) негізгі параметрлерге сәйкес келмеуі;</w:t>
            </w:r>
          </w:p>
          <w:p>
            <w:pPr>
              <w:spacing w:after="20"/>
              <w:ind w:left="20"/>
              <w:jc w:val="both"/>
            </w:pPr>
            <w:r>
              <w:rPr>
                <w:rFonts w:ascii="Times New Roman"/>
                <w:b w:val="false"/>
                <w:i w:val="false"/>
                <w:color w:val="000000"/>
                <w:sz w:val="20"/>
              </w:rPr>
              <w:t>
6) эскиздің (эскиздік жобаның) объектіні нақты жер учаскесінде орналастыруға сәйкес келмеуі;</w:t>
            </w:r>
          </w:p>
          <w:p>
            <w:pPr>
              <w:spacing w:after="20"/>
              <w:ind w:left="20"/>
              <w:jc w:val="both"/>
            </w:pPr>
            <w:r>
              <w:rPr>
                <w:rFonts w:ascii="Times New Roman"/>
                <w:b w:val="false"/>
                <w:i w:val="false"/>
                <w:color w:val="000000"/>
                <w:sz w:val="20"/>
              </w:rPr>
              <w:t>
7) эскиздің (эскиздік жобаның) көшелерді, орамдарды және тұрғын алаптарды салудың сәулет-көркемдік колористикасына сәйкес түс шешіміне сәйкес келмеуі;</w:t>
            </w:r>
          </w:p>
          <w:p>
            <w:pPr>
              <w:spacing w:after="20"/>
              <w:ind w:left="20"/>
              <w:jc w:val="both"/>
            </w:pPr>
            <w:r>
              <w:rPr>
                <w:rFonts w:ascii="Times New Roman"/>
                <w:b w:val="false"/>
                <w:i w:val="false"/>
                <w:color w:val="000000"/>
                <w:sz w:val="20"/>
              </w:rPr>
              <w:t>
8) эскиздің (эскиздік жобаның) сәулет, қала құрылысы және құрылыс саласындағы мемлекеттік нормативтердің талаптарына сәйкес келмеуі.</w:t>
            </w:r>
          </w:p>
          <w:p>
            <w:pPr>
              <w:spacing w:after="20"/>
              <w:ind w:left="20"/>
              <w:jc w:val="both"/>
            </w:pPr>
            <w:r>
              <w:rPr>
                <w:rFonts w:ascii="Times New Roman"/>
                <w:b w:val="false"/>
                <w:i w:val="false"/>
                <w:color w:val="000000"/>
                <w:sz w:val="20"/>
              </w:rPr>
              <w:t>
9)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10) көрсетілетін қызметті алушыға қатысты оның негізінде көрсетілетін қызметті алушы мемлекеттік көрсетілетін қызметті алуға байланысты арнайы құқығынан айырылған, заңды күшіне енген сот шешімінің болуы.</w:t>
            </w:r>
          </w:p>
          <w:p>
            <w:pPr>
              <w:spacing w:after="20"/>
              <w:ind w:left="20"/>
              <w:jc w:val="both"/>
            </w:pPr>
            <w:r>
              <w:rPr>
                <w:rFonts w:ascii="Times New Roman"/>
                <w:b w:val="false"/>
                <w:i w:val="false"/>
                <w:color w:val="000000"/>
                <w:sz w:val="20"/>
              </w:rPr>
              <w:t xml:space="preserve">
11)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электрондық цифрлық қолтаңбасы болған жағдайда, мемлекеттік көрсетілетін қызметті портал арқылы электрондық нысанда алу мүмкіндігі бар. Өтініш берушінің мемлекеттік қызметті көрсету тәртібі мен мәртебесі туралы ақпаратты қашықтықтан қол жеткізу режимінде МҚҚК ААЖ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