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2d8e" w14:textId="15b2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пайдалануға рұқсат алуға өтініштің нысанын және арнайы су пайдалануға рұқсаттың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 министрінің 2015 жылғы 30 қарашадағы № 19-1/1051 бұйрығы. Қазақстан Республикасының Әділет министрлігінде 2015 жылы 29 желтоқсанда № 12626 болып тіркелді. Күші жойылды - Қазақстан Республикасы Су ресурстары және ирригация министрінің 2025 жылғы 4 маусымдағы № 106-НҚ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000000"/>
          <w:sz w:val="28"/>
        </w:rPr>
        <w:t>№ 106-НҚ</w:t>
      </w:r>
      <w:r>
        <w:rPr>
          <w:rFonts w:ascii="Times New Roman"/>
          <w:b w:val="false"/>
          <w:i w:val="false"/>
          <w:color w:val="ff0000"/>
          <w:sz w:val="28"/>
        </w:rPr>
        <w:t xml:space="preserve"> (10.06.2025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6-1)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су пайдалануға рұқсат алуға өтініштің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су пайдалануға рұқсаттың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бірақ 2016 жылғы 1 қаңтардан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2015 жылғы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19-1/1051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0"/>
    <w:p>
      <w:pPr>
        <w:spacing w:after="0"/>
        <w:ind w:left="0"/>
        <w:jc w:val="left"/>
      </w:pPr>
      <w:r>
        <w:rPr>
          <w:rFonts w:ascii="Times New Roman"/>
          <w:b/>
          <w:i w:val="false"/>
          <w:color w:val="000000"/>
        </w:rPr>
        <w:t xml:space="preserve"> Арнайы су пайдалануға рұқсат алуға арналған өтініш</w:t>
      </w:r>
    </w:p>
    <w:bookmarkEnd w:id="10"/>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06.08.2020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Кімге:____________________________________________________________________</w:t>
            </w:r>
          </w:p>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Кімнен:___________________________________________________________________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мекенжайы 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деректемелері_______________________________________________</w:t>
            </w:r>
          </w:p>
          <w:p>
            <w:pPr>
              <w:spacing w:after="20"/>
              <w:ind w:left="20"/>
              <w:jc w:val="both"/>
            </w:pPr>
            <w:r>
              <w:rPr>
                <w:rFonts w:ascii="Times New Roman"/>
                <w:b w:val="false"/>
                <w:i w:val="false"/>
                <w:color w:val="000000"/>
                <w:sz w:val="20"/>
              </w:rPr>
              <w:t>
(жеке тұлғалар үшін - жеке сәйкестендiру нөмiрi,</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заңды тұлғалар үшін - бизнес-сәйкестендiру нөмiрi)</w:t>
            </w:r>
          </w:p>
        </w:tc>
      </w:tr>
    </w:tbl>
    <w:p>
      <w:pPr>
        <w:spacing w:after="0"/>
        <w:ind w:left="0"/>
        <w:jc w:val="both"/>
      </w:pPr>
      <w:r>
        <w:rPr>
          <w:rFonts w:ascii="Times New Roman"/>
          <w:b w:val="false"/>
          <w:i w:val="false"/>
          <w:color w:val="000000"/>
          <w:sz w:val="28"/>
        </w:rPr>
        <w:t>
      Мыналарға (тиісті ұяшықты белгілеңіз):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ағызуға;</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2003 жылғы 9 шілдедегі Қазақстан Республикасы Су кодексінің (бұдан әрі - Кодекс)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құрылысжайларды немесе техникалық құрылғыларды қолдана отырып жерасты суларын тарту және (немесе) пайдалануға;</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құрылыстарды немесе техникалық құралдарды пайдалана отырып, жерүсті суларын тартуға және (немесе) пайдалануға рұқсат беруді сұраймын.</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1. Жеке немесе заңды тұлға туралы мәліметтер:</w:t>
      </w:r>
    </w:p>
    <w:bookmarkEnd w:id="11"/>
    <w:p>
      <w:pPr>
        <w:spacing w:after="0"/>
        <w:ind w:left="0"/>
        <w:jc w:val="both"/>
      </w:pPr>
      <w:r>
        <w:rPr>
          <w:rFonts w:ascii="Times New Roman"/>
          <w:b w:val="false"/>
          <w:i w:val="false"/>
          <w:color w:val="000000"/>
          <w:sz w:val="28"/>
        </w:rPr>
        <w:t>
      1) су пайдалануға жауапты адамның аты, әкесінің аты (бар болса), тегі, байланыс телефоны _________________________________________;</w:t>
      </w:r>
    </w:p>
    <w:p>
      <w:pPr>
        <w:spacing w:after="0"/>
        <w:ind w:left="0"/>
        <w:jc w:val="both"/>
      </w:pPr>
      <w:r>
        <w:rPr>
          <w:rFonts w:ascii="Times New Roman"/>
          <w:b w:val="false"/>
          <w:i w:val="false"/>
          <w:color w:val="000000"/>
          <w:sz w:val="28"/>
        </w:rPr>
        <w:t>
      2) олардың көмегiмен арнайы су пайдалану жүзеге асырылатын жылжымайтын объектінің кадастрлық нөмірі, техникалық құрылғының түгендеу нөмірі немесе ұңғыманың нөмірі ______________________________.</w:t>
      </w:r>
    </w:p>
    <w:bookmarkStart w:name="z43" w:id="12"/>
    <w:p>
      <w:pPr>
        <w:spacing w:after="0"/>
        <w:ind w:left="0"/>
        <w:jc w:val="both"/>
      </w:pPr>
      <w:r>
        <w:rPr>
          <w:rFonts w:ascii="Times New Roman"/>
          <w:b w:val="false"/>
          <w:i w:val="false"/>
          <w:color w:val="000000"/>
          <w:sz w:val="28"/>
        </w:rPr>
        <w:t xml:space="preserve">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ұсынылады.</w:t>
      </w:r>
    </w:p>
    <w:bookmarkEnd w:id="12"/>
    <w:bookmarkStart w:name="z44" w:id="13"/>
    <w:p>
      <w:pPr>
        <w:spacing w:after="0"/>
        <w:ind w:left="0"/>
        <w:jc w:val="both"/>
      </w:pPr>
      <w:r>
        <w:rPr>
          <w:rFonts w:ascii="Times New Roman"/>
          <w:b w:val="false"/>
          <w:i w:val="false"/>
          <w:color w:val="000000"/>
          <w:sz w:val="28"/>
        </w:rPr>
        <w:t>
      3. Су пайдалану мақсаты______________________________________</w:t>
      </w:r>
    </w:p>
    <w:bookmarkEnd w:id="13"/>
    <w:bookmarkStart w:name="z45" w:id="14"/>
    <w:p>
      <w:pPr>
        <w:spacing w:after="0"/>
        <w:ind w:left="0"/>
        <w:jc w:val="both"/>
      </w:pPr>
      <w:r>
        <w:rPr>
          <w:rFonts w:ascii="Times New Roman"/>
          <w:b w:val="false"/>
          <w:i w:val="false"/>
          <w:color w:val="000000"/>
          <w:sz w:val="28"/>
        </w:rPr>
        <w:t xml:space="preserve">
      4. Арнайы су пайдалану кезінде пайдаланылатын су объектісі туралы ақпарат осы өтінішке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толтырылады. </w:t>
      </w:r>
    </w:p>
    <w:bookmarkEnd w:id="14"/>
    <w:bookmarkStart w:name="z46" w:id="15"/>
    <w:p>
      <w:pPr>
        <w:spacing w:after="0"/>
        <w:ind w:left="0"/>
        <w:jc w:val="both"/>
      </w:pPr>
      <w:r>
        <w:rPr>
          <w:rFonts w:ascii="Times New Roman"/>
          <w:b w:val="false"/>
          <w:i w:val="false"/>
          <w:color w:val="000000"/>
          <w:sz w:val="28"/>
        </w:rPr>
        <w:t xml:space="preserve">
      5. Жерүсті суларын, ағызылатын сарқынды суларды, жерасты су көзінен суды алудың және (немесе) пайдаланудың есептік көлемі осы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15"/>
    <w:bookmarkStart w:name="z47" w:id="16"/>
    <w:p>
      <w:pPr>
        <w:spacing w:after="0"/>
        <w:ind w:left="0"/>
        <w:jc w:val="both"/>
      </w:pPr>
      <w:r>
        <w:rPr>
          <w:rFonts w:ascii="Times New Roman"/>
          <w:b w:val="false"/>
          <w:i w:val="false"/>
          <w:color w:val="000000"/>
          <w:sz w:val="28"/>
        </w:rPr>
        <w:t>
      6. Су тұтыну және су бұру көлемдерінің негіздемесі бойынша есептемелерді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өнімнің бір бірлігіне су тұтынудың және су бұрудың үлестік нормалары және оларды су қорын пайдалану және қорғау, сумен жабдықтау, су бұру саласындағы уәкілетті органның ведомствосымен келісу туралы деректер</w:t>
      </w:r>
    </w:p>
    <w:bookmarkEnd w:id="16"/>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(нормалары, келісу күні мен мерзімі)</w:t>
      </w:r>
    </w:p>
    <w:bookmarkStart w:name="z48" w:id="17"/>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17"/>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bookmarkStart w:name="z49" w:id="18"/>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w:t>
      </w:r>
    </w:p>
    <w:bookmarkEnd w:id="18"/>
    <w:bookmarkStart w:name="z50" w:id="19"/>
    <w:p>
      <w:pPr>
        <w:spacing w:after="0"/>
        <w:ind w:left="0"/>
        <w:jc w:val="both"/>
      </w:pPr>
      <w:r>
        <w:rPr>
          <w:rFonts w:ascii="Times New Roman"/>
          <w:b w:val="false"/>
          <w:i w:val="false"/>
          <w:color w:val="000000"/>
          <w:sz w:val="28"/>
        </w:rPr>
        <w:t xml:space="preserve">
      9. Осы өтінішке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қайталама су пайдаланушылар тізбесі (арнайы су пайдалануға рұқсат алуға арналған құжаттарға сарқынды суларды беруге немесе қабылдауға өтінімдер қоса беріледі) ұсынылады.</w:t>
      </w:r>
    </w:p>
    <w:bookmarkEnd w:id="19"/>
    <w:bookmarkStart w:name="z51" w:id="20"/>
    <w:p>
      <w:pPr>
        <w:spacing w:after="0"/>
        <w:ind w:left="0"/>
        <w:jc w:val="both"/>
      </w:pPr>
      <w:r>
        <w:rPr>
          <w:rFonts w:ascii="Times New Roman"/>
          <w:b w:val="false"/>
          <w:i w:val="false"/>
          <w:color w:val="000000"/>
          <w:sz w:val="28"/>
        </w:rPr>
        <w:t xml:space="preserve">
      10. Арнайы су пайдалануға бұрын берілген рұқсаттың деректері (нөмірі, берілген күні, кім берді, қолданылу мерзімі, егер бұлар өтініш берушіде бар болса) </w:t>
      </w:r>
    </w:p>
    <w:bookmarkEnd w:id="20"/>
    <w:p>
      <w:pPr>
        <w:spacing w:after="0"/>
        <w:ind w:left="0"/>
        <w:jc w:val="both"/>
      </w:pPr>
      <w:r>
        <w:rPr>
          <w:rFonts w:ascii="Times New Roman"/>
          <w:b w:val="false"/>
          <w:i w:val="false"/>
          <w:color w:val="000000"/>
          <w:sz w:val="28"/>
        </w:rPr>
        <w:t>
      ________________________________________________________________________________</w:t>
      </w:r>
    </w:p>
    <w:bookmarkStart w:name="z52" w:id="21"/>
    <w:p>
      <w:pPr>
        <w:spacing w:after="0"/>
        <w:ind w:left="0"/>
        <w:jc w:val="both"/>
      </w:pPr>
      <w:r>
        <w:rPr>
          <w:rFonts w:ascii="Times New Roman"/>
          <w:b w:val="false"/>
          <w:i w:val="false"/>
          <w:color w:val="000000"/>
          <w:sz w:val="28"/>
        </w:rPr>
        <w:t>
      11. Су пайдалануды есепке алуға, режимдік байқаулар мен зертханалық талдаулар жүргізуге арналған жабдықтың сипаттамасы (түрі, маркасы, техникалық сипаттамалары, саны, тексеру мерзімі, зертханаларды аккредиттеу саласы) ____________________________________________________________________.</w:t>
      </w:r>
    </w:p>
    <w:bookmarkEnd w:id="21"/>
    <w:bookmarkStart w:name="z53" w:id="22"/>
    <w:p>
      <w:pPr>
        <w:spacing w:after="0"/>
        <w:ind w:left="0"/>
        <w:jc w:val="both"/>
      </w:pPr>
      <w:r>
        <w:rPr>
          <w:rFonts w:ascii="Times New Roman"/>
          <w:b w:val="false"/>
          <w:i w:val="false"/>
          <w:color w:val="000000"/>
          <w:sz w:val="28"/>
        </w:rPr>
        <w:t>
      12. Жылу алмасу (нормативтік-таза) суларын бұруды қоспағанда, тазартылған өнеркәсіптік, шаруашылық-тұрмыстық, дренаждық және басқа да сарқынды суларды ағызған кезде - қоршаған ортаға эмиссияға рұқсат</w:t>
      </w:r>
    </w:p>
    <w:bookmarkEnd w:id="22"/>
    <w:p>
      <w:pPr>
        <w:spacing w:after="0"/>
        <w:ind w:left="0"/>
        <w:jc w:val="both"/>
      </w:pPr>
      <w:r>
        <w:rPr>
          <w:rFonts w:ascii="Times New Roman"/>
          <w:b w:val="false"/>
          <w:i w:val="false"/>
          <w:color w:val="000000"/>
          <w:sz w:val="28"/>
        </w:rPr>
        <w:t xml:space="preserve">
      беру туралы деректер _____________________________________________. </w:t>
      </w:r>
    </w:p>
    <w:p>
      <w:pPr>
        <w:spacing w:after="0"/>
        <w:ind w:left="0"/>
        <w:jc w:val="both"/>
      </w:pPr>
      <w:r>
        <w:rPr>
          <w:rFonts w:ascii="Times New Roman"/>
          <w:b w:val="false"/>
          <w:i w:val="false"/>
          <w:color w:val="000000"/>
          <w:sz w:val="28"/>
        </w:rPr>
        <w:t>
      (нөмірі, рұқсаттың қолдану мерзімі)</w:t>
      </w:r>
    </w:p>
    <w:bookmarkStart w:name="z54" w:id="23"/>
    <w:p>
      <w:pPr>
        <w:spacing w:after="0"/>
        <w:ind w:left="0"/>
        <w:jc w:val="both"/>
      </w:pPr>
      <w:r>
        <w:rPr>
          <w:rFonts w:ascii="Times New Roman"/>
          <w:b w:val="false"/>
          <w:i w:val="false"/>
          <w:color w:val="000000"/>
          <w:sz w:val="28"/>
        </w:rPr>
        <w:t>
      13. Шаруашылық-ауызсумен жабдықтау үшін жерүсті және (немесе) жерасты суларын жинаған кезде -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деректері</w:t>
      </w:r>
    </w:p>
    <w:bookmarkEnd w:id="23"/>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(нөмірі, берілген күні)</w:t>
      </w:r>
    </w:p>
    <w:bookmarkStart w:name="z55" w:id="24"/>
    <w:p>
      <w:pPr>
        <w:spacing w:after="0"/>
        <w:ind w:left="0"/>
        <w:jc w:val="both"/>
      </w:pPr>
      <w:r>
        <w:rPr>
          <w:rFonts w:ascii="Times New Roman"/>
          <w:b w:val="false"/>
          <w:i w:val="false"/>
          <w:color w:val="000000"/>
          <w:sz w:val="28"/>
        </w:rPr>
        <w:t xml:space="preserve">
      14. Су ресурстарын тиімді пайдалану және су шығынын қысқартуды қамтамасыз ету бөлігінде өтініш иесінің ниеті (Кодекстің </w:t>
      </w:r>
      <w:r>
        <w:rPr>
          <w:rFonts w:ascii="Times New Roman"/>
          <w:b w:val="false"/>
          <w:i w:val="false"/>
          <w:color w:val="000000"/>
          <w:sz w:val="28"/>
        </w:rPr>
        <w:t>72-бабына</w:t>
      </w:r>
      <w:r>
        <w:rPr>
          <w:rFonts w:ascii="Times New Roman"/>
          <w:b w:val="false"/>
          <w:i w:val="false"/>
          <w:color w:val="000000"/>
          <w:sz w:val="28"/>
        </w:rPr>
        <w:t xml:space="preserve"> сәйкес) (атап өту) ___________________________________________________________.</w:t>
      </w:r>
    </w:p>
    <w:bookmarkEnd w:id="24"/>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иесі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20 жылғы "___" _________</w:t>
      </w:r>
    </w:p>
    <w:p>
      <w:pPr>
        <w:spacing w:after="0"/>
        <w:ind w:left="0"/>
        <w:jc w:val="both"/>
      </w:pPr>
      <w:r>
        <w:rPr>
          <w:rFonts w:ascii="Times New Roman"/>
          <w:b w:val="false"/>
          <w:i w:val="false"/>
          <w:color w:val="000000"/>
          <w:sz w:val="28"/>
        </w:rPr>
        <w:t xml:space="preserve">
      Өтініш қарауға 20 жылғы "___" _________ қабылданды.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өтінішке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 Масштабы 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(су бұру) орнының (немесе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схемада бұрыштық нүктелермен көрсетілген жер учаскесінің алаңы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w:t>
            </w:r>
          </w:p>
          <w:p>
            <w:pPr>
              <w:spacing w:after="20"/>
              <w:ind w:left="20"/>
              <w:jc w:val="both"/>
            </w:pPr>
            <w:r>
              <w:rPr>
                <w:rFonts w:ascii="Times New Roman"/>
                <w:b w:val="false"/>
                <w:i w:val="false"/>
                <w:color w:val="000000"/>
                <w:sz w:val="20"/>
              </w:rPr>
              <w:t>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w:t>
            </w:r>
          </w:p>
          <w:p>
            <w:pPr>
              <w:spacing w:after="20"/>
              <w:ind w:left="20"/>
              <w:jc w:val="both"/>
            </w:pPr>
            <w:r>
              <w:rPr>
                <w:rFonts w:ascii="Times New Roman"/>
                <w:b w:val="false"/>
                <w:i w:val="false"/>
                <w:color w:val="000000"/>
                <w:sz w:val="20"/>
              </w:rPr>
              <w:t>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w:t>
            </w:r>
          </w:p>
          <w:p>
            <w:pPr>
              <w:spacing w:after="20"/>
              <w:ind w:left="20"/>
              <w:jc w:val="both"/>
            </w:pPr>
            <w:r>
              <w:rPr>
                <w:rFonts w:ascii="Times New Roman"/>
                <w:b w:val="false"/>
                <w:i w:val="false"/>
                <w:color w:val="000000"/>
                <w:sz w:val="20"/>
              </w:rPr>
              <w:t>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Ахуалдық схемада бұрыштық нүктелері көрсетілген жер учаскесінің алаңы ___________ гектарды (шаршы шақырым) құрайды. </w:t>
      </w:r>
    </w:p>
    <w:p>
      <w:pPr>
        <w:spacing w:after="0"/>
        <w:ind w:left="0"/>
        <w:jc w:val="both"/>
      </w:pPr>
      <w:r>
        <w:rPr>
          <w:rFonts w:ascii="Times New Roman"/>
          <w:b w:val="false"/>
          <w:i w:val="false"/>
          <w:color w:val="000000"/>
          <w:sz w:val="28"/>
        </w:rPr>
        <w:t>
      Ситуациялық карта-схема арнайы су пайдалануға рұқсат алу құжаттарына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өтінішке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су пайдалану кезінде қолданылатын су объектісі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(қабылдағыштың)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турақты суару, ЛС - лиманды суару, ЖС - жайылымдарды суландыру,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өтінішке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p>
      <w:pPr>
        <w:spacing w:after="0"/>
        <w:ind w:left="0"/>
        <w:jc w:val="both"/>
      </w:pPr>
      <w:r>
        <w:rPr>
          <w:rFonts w:ascii="Times New Roman"/>
          <w:b w:val="false"/>
          <w:i w:val="false"/>
          <w:color w:val="000000"/>
          <w:sz w:val="28"/>
        </w:rPr>
        <w:t>
      Арнайы су пайдалану түрі_____________________________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өтінішке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Қайталама су пайдаланушылардың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суды пайдалану мемлекеттік есебі (СПМЕ) коды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көлемі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19-1/1051</w:t>
            </w:r>
            <w:r>
              <w:br/>
            </w:r>
            <w:r>
              <w:rPr>
                <w:rFonts w:ascii="Times New Roman"/>
                <w:b w:val="false"/>
                <w:i w:val="false"/>
                <w:color w:val="000000"/>
                <w:sz w:val="20"/>
              </w:rPr>
              <w:t>бұйрығына 2-қосымша</w:t>
            </w:r>
          </w:p>
        </w:tc>
      </w:tr>
    </w:tbl>
    <w:p>
      <w:pPr>
        <w:spacing w:after="0"/>
        <w:ind w:left="0"/>
        <w:jc w:val="left"/>
      </w:pPr>
      <w:r>
        <w:rPr>
          <w:rFonts w:ascii="Times New Roman"/>
          <w:b/>
          <w:i w:val="false"/>
          <w:color w:val="000000"/>
        </w:rPr>
        <w:t xml:space="preserve"> Арнайы су пайдалануға рұқсаттың нысаны</w:t>
      </w:r>
    </w:p>
    <w:p>
      <w:pPr>
        <w:spacing w:after="0"/>
        <w:ind w:left="0"/>
        <w:jc w:val="both"/>
      </w:pPr>
      <w:r>
        <w:rPr>
          <w:rFonts w:ascii="Times New Roman"/>
          <w:b w:val="false"/>
          <w:i w:val="false"/>
          <w:color w:val="000000"/>
          <w:sz w:val="28"/>
        </w:rPr>
        <w:t xml:space="preserve">
      Қазақстан Республикасының Мемлекеттік Елтаңбасы </w:t>
      </w:r>
    </w:p>
    <w:p>
      <w:pPr>
        <w:spacing w:after="0"/>
        <w:ind w:left="0"/>
        <w:jc w:val="both"/>
      </w:pPr>
      <w:r>
        <w:rPr>
          <w:rFonts w:ascii="Times New Roman"/>
          <w:b w:val="false"/>
          <w:i w:val="false"/>
          <w:color w:val="000000"/>
          <w:sz w:val="28"/>
        </w:rPr>
        <w:t>
      Рұқсаттың екінші санаты</w:t>
      </w:r>
    </w:p>
    <w:p>
      <w:pPr>
        <w:spacing w:after="0"/>
        <w:ind w:left="0"/>
        <w:jc w:val="both"/>
      </w:pPr>
      <w:r>
        <w:rPr>
          <w:rFonts w:ascii="Times New Roman"/>
          <w:b w:val="false"/>
          <w:i w:val="false"/>
          <w:color w:val="000000"/>
          <w:sz w:val="28"/>
        </w:rPr>
        <w:t>
      Төртінші сыныпты рұқсат</w:t>
      </w:r>
    </w:p>
    <w:p>
      <w:pPr>
        <w:spacing w:after="0"/>
        <w:ind w:left="0"/>
        <w:jc w:val="left"/>
      </w:pPr>
      <w:r>
        <w:rPr>
          <w:rFonts w:ascii="Times New Roman"/>
          <w:b/>
          <w:i w:val="false"/>
          <w:color w:val="000000"/>
        </w:rPr>
        <w:t xml:space="preserve"> Арнайы су пайдалануға рұқсат</w:t>
      </w:r>
    </w:p>
    <w:p>
      <w:pPr>
        <w:spacing w:after="0"/>
        <w:ind w:left="0"/>
        <w:jc w:val="both"/>
      </w:pPr>
      <w:r>
        <w:rPr>
          <w:rFonts w:ascii="Times New Roman"/>
          <w:b w:val="false"/>
          <w:i w:val="false"/>
          <w:color w:val="000000"/>
          <w:sz w:val="28"/>
        </w:rPr>
        <w:t>
      Арнайы су пайдалану түрі_____________________________________________</w:t>
      </w:r>
    </w:p>
    <w:p>
      <w:pPr>
        <w:spacing w:after="0"/>
        <w:ind w:left="0"/>
        <w:jc w:val="both"/>
      </w:pPr>
      <w:r>
        <w:rPr>
          <w:rFonts w:ascii="Times New Roman"/>
          <w:b w:val="false"/>
          <w:i w:val="false"/>
          <w:color w:val="000000"/>
          <w:sz w:val="28"/>
        </w:rPr>
        <w:t>
      (Қазақстан Республикасының 2003 жылғы 9 шілдедегі Су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66-бабының</w:t>
      </w:r>
      <w:r>
        <w:rPr>
          <w:rFonts w:ascii="Times New Roman"/>
          <w:b w:val="false"/>
          <w:i w:val="false"/>
          <w:color w:val="000000"/>
          <w:sz w:val="28"/>
        </w:rPr>
        <w:t xml:space="preserve"> 6-тармағына сәйкес)</w:t>
      </w:r>
    </w:p>
    <w:p>
      <w:pPr>
        <w:spacing w:after="0"/>
        <w:ind w:left="0"/>
        <w:jc w:val="both"/>
      </w:pPr>
      <w:r>
        <w:rPr>
          <w:rFonts w:ascii="Times New Roman"/>
          <w:b w:val="false"/>
          <w:i w:val="false"/>
          <w:color w:val="000000"/>
          <w:sz w:val="28"/>
        </w:rPr>
        <w:t>
      Арнайы су пайдалану мақсаты__________________________________________</w:t>
      </w:r>
    </w:p>
    <w:p>
      <w:pPr>
        <w:spacing w:after="0"/>
        <w:ind w:left="0"/>
        <w:jc w:val="both"/>
      </w:pPr>
      <w:r>
        <w:rPr>
          <w:rFonts w:ascii="Times New Roman"/>
          <w:b w:val="false"/>
          <w:i w:val="false"/>
          <w:color w:val="000000"/>
          <w:sz w:val="28"/>
        </w:rPr>
        <w:t>
      Арнайы су пайдаланудың шарты арнайы су пайдалануға осы рұқсатқа</w:t>
      </w:r>
    </w:p>
    <w:p>
      <w:pPr>
        <w:spacing w:after="0"/>
        <w:ind w:left="0"/>
        <w:jc w:val="both"/>
      </w:pPr>
      <w:r>
        <w:rPr>
          <w:rFonts w:ascii="Times New Roman"/>
          <w:b w:val="false"/>
          <w:i w:val="false"/>
          <w:color w:val="000000"/>
          <w:sz w:val="28"/>
        </w:rPr>
        <w:t>
      қосымшада көрсетілген.</w:t>
      </w:r>
    </w:p>
    <w:p>
      <w:pPr>
        <w:spacing w:after="0"/>
        <w:ind w:left="0"/>
        <w:jc w:val="both"/>
      </w:pPr>
      <w:r>
        <w:rPr>
          <w:rFonts w:ascii="Times New Roman"/>
          <w:b w:val="false"/>
          <w:i w:val="false"/>
          <w:color w:val="000000"/>
          <w:sz w:val="28"/>
        </w:rPr>
        <w:t>
      _____________________________________________________________берілді.</w:t>
      </w:r>
    </w:p>
    <w:p>
      <w:pPr>
        <w:spacing w:after="0"/>
        <w:ind w:left="0"/>
        <w:jc w:val="both"/>
      </w:pPr>
      <w:r>
        <w:rPr>
          <w:rFonts w:ascii="Times New Roman"/>
          <w:b w:val="false"/>
          <w:i w:val="false"/>
          <w:color w:val="000000"/>
          <w:sz w:val="28"/>
        </w:rPr>
        <w:t>
      (жеке немесе заңды тұлғаның толық атауы, ЖСН/БСН, жеке және заңды</w:t>
      </w:r>
    </w:p>
    <w:p>
      <w:pPr>
        <w:spacing w:after="0"/>
        <w:ind w:left="0"/>
        <w:jc w:val="both"/>
      </w:pPr>
      <w:r>
        <w:rPr>
          <w:rFonts w:ascii="Times New Roman"/>
          <w:b w:val="false"/>
          <w:i w:val="false"/>
          <w:color w:val="000000"/>
          <w:sz w:val="28"/>
        </w:rPr>
        <w:t>
      тұлғаның мекенжайы)</w:t>
      </w:r>
    </w:p>
    <w:p>
      <w:pPr>
        <w:spacing w:after="0"/>
        <w:ind w:left="0"/>
        <w:jc w:val="both"/>
      </w:pPr>
      <w:r>
        <w:rPr>
          <w:rFonts w:ascii="Times New Roman"/>
          <w:b w:val="false"/>
          <w:i w:val="false"/>
          <w:color w:val="000000"/>
          <w:sz w:val="28"/>
        </w:rPr>
        <w:t>
      Рұқсатты берген орган________________________________________________</w:t>
      </w:r>
    </w:p>
    <w:p>
      <w:pPr>
        <w:spacing w:after="0"/>
        <w:ind w:left="0"/>
        <w:jc w:val="both"/>
      </w:pPr>
      <w:r>
        <w:rPr>
          <w:rFonts w:ascii="Times New Roman"/>
          <w:b w:val="false"/>
          <w:i w:val="false"/>
          <w:color w:val="000000"/>
          <w:sz w:val="28"/>
        </w:rPr>
        <w:t>
      Рұқсаттың берілген уақыты 20 жылғы " "</w:t>
      </w:r>
    </w:p>
    <w:p>
      <w:pPr>
        <w:spacing w:after="0"/>
        <w:ind w:left="0"/>
        <w:jc w:val="both"/>
      </w:pPr>
      <w:r>
        <w:rPr>
          <w:rFonts w:ascii="Times New Roman"/>
          <w:b w:val="false"/>
          <w:i w:val="false"/>
          <w:color w:val="000000"/>
          <w:sz w:val="28"/>
        </w:rPr>
        <w:t>
      Рұқсаттың қолданылу мерзімі 20 жылғы " "</w:t>
      </w:r>
    </w:p>
    <w:p>
      <w:pPr>
        <w:spacing w:after="0"/>
        <w:ind w:left="0"/>
        <w:jc w:val="both"/>
      </w:pPr>
      <w:r>
        <w:rPr>
          <w:rFonts w:ascii="Times New Roman"/>
          <w:b w:val="false"/>
          <w:i w:val="false"/>
          <w:color w:val="000000"/>
          <w:sz w:val="28"/>
        </w:rPr>
        <w:t>
      Серия №</w:t>
      </w:r>
    </w:p>
    <w:p>
      <w:pPr>
        <w:spacing w:after="0"/>
        <w:ind w:left="0"/>
        <w:jc w:val="both"/>
      </w:pPr>
      <w:r>
        <w:rPr>
          <w:rFonts w:ascii="Times New Roman"/>
          <w:b w:val="false"/>
          <w:i w:val="false"/>
          <w:color w:val="000000"/>
          <w:sz w:val="28"/>
        </w:rPr>
        <w:t>
      Рұқсатты берген органның басшысы_____________________________________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рұқсатқа қосымша</w:t>
            </w:r>
          </w:p>
        </w:tc>
      </w:tr>
    </w:tbl>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
      сериясының №</w:t>
      </w:r>
    </w:p>
    <w:p>
      <w:pPr>
        <w:spacing w:after="0"/>
        <w:ind w:left="0"/>
        <w:jc w:val="left"/>
      </w:pPr>
      <w:r>
        <w:rPr>
          <w:rFonts w:ascii="Times New Roman"/>
          <w:b/>
          <w:i w:val="false"/>
          <w:color w:val="000000"/>
        </w:rPr>
        <w:t xml:space="preserve"> Арнайы су пайдалану шарттары</w:t>
      </w:r>
    </w:p>
    <w:p>
      <w:pPr>
        <w:spacing w:after="0"/>
        <w:ind w:left="0"/>
        <w:jc w:val="both"/>
      </w:pPr>
      <w:r>
        <w:rPr>
          <w:rFonts w:ascii="Times New Roman"/>
          <w:b w:val="false"/>
          <w:i w:val="false"/>
          <w:color w:val="000000"/>
          <w:sz w:val="28"/>
        </w:rPr>
        <w:t>
      1. Арнайы су пайдалануға мынадай шарттар сақталғанда рұқсат</w:t>
      </w:r>
    </w:p>
    <w:p>
      <w:pPr>
        <w:spacing w:after="0"/>
        <w:ind w:left="0"/>
        <w:jc w:val="both"/>
      </w:pPr>
      <w:r>
        <w:rPr>
          <w:rFonts w:ascii="Times New Roman"/>
          <w:b w:val="false"/>
          <w:i w:val="false"/>
          <w:color w:val="000000"/>
          <w:sz w:val="28"/>
        </w:rPr>
        <w:t>
      етіледі (әрбір арнайы су пайдаланудың түріне жеке көрсетіледі):</w:t>
      </w:r>
    </w:p>
    <w:p>
      <w:pPr>
        <w:spacing w:after="0"/>
        <w:ind w:left="0"/>
        <w:jc w:val="both"/>
      </w:pPr>
      <w:r>
        <w:rPr>
          <w:rFonts w:ascii="Times New Roman"/>
          <w:b w:val="false"/>
          <w:i w:val="false"/>
          <w:color w:val="000000"/>
          <w:sz w:val="28"/>
        </w:rPr>
        <w:t>
      Арнайы су пайдалану түрі ____________________________________</w:t>
      </w:r>
    </w:p>
    <w:p>
      <w:pPr>
        <w:spacing w:after="0"/>
        <w:ind w:left="0"/>
        <w:jc w:val="both"/>
      </w:pPr>
      <w:r>
        <w:rPr>
          <w:rFonts w:ascii="Times New Roman"/>
          <w:b w:val="false"/>
          <w:i w:val="false"/>
          <w:color w:val="000000"/>
          <w:sz w:val="28"/>
        </w:rPr>
        <w:t>
      Су тұтынудың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атауы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ұйымның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Суалудың есептік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жинаудың есептік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көлемдердің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Ескертпе: гидроэнергетика және ағысты реттеу мақсатында су объектілерін пайдалануды жүзеге асыратын жеке және заңды тұлғалар үшін 13-бағанда оларда су пайдалануға рұқсат етілген шарттар көрсетіледі. 14-25-бағандар толтырылмайды.</w:t>
      </w:r>
    </w:p>
    <w:p>
      <w:pPr>
        <w:spacing w:after="0"/>
        <w:ind w:left="0"/>
        <w:jc w:val="both"/>
      </w:pPr>
      <w:r>
        <w:rPr>
          <w:rFonts w:ascii="Times New Roman"/>
          <w:b w:val="false"/>
          <w:i w:val="false"/>
          <w:color w:val="000000"/>
          <w:sz w:val="28"/>
        </w:rPr>
        <w:t>
      Су бұрудың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нысанының атауы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көзінің коды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Теңіз-өзен коды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Ағыстар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w:t>
            </w:r>
          </w:p>
          <w:p>
            <w:pPr>
              <w:spacing w:after="20"/>
              <w:ind w:left="20"/>
              <w:jc w:val="both"/>
            </w:pPr>
            <w:r>
              <w:rPr>
                <w:rFonts w:ascii="Times New Roman"/>
                <w:b w:val="false"/>
                <w:i w:val="false"/>
                <w:color w:val="000000"/>
                <w:sz w:val="20"/>
              </w:rPr>
              <w:t>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2003 жылғы 9 шілдедегі Су кодексінің </w:t>
      </w:r>
      <w:r>
        <w:rPr>
          <w:rFonts w:ascii="Times New Roman"/>
          <w:b w:val="false"/>
          <w:i w:val="false"/>
          <w:color w:val="000000"/>
          <w:sz w:val="28"/>
        </w:rPr>
        <w:t>72-бабына</w:t>
      </w:r>
      <w:r>
        <w:rPr>
          <w:rFonts w:ascii="Times New Roman"/>
          <w:b w:val="false"/>
          <w:i w:val="false"/>
          <w:color w:val="000000"/>
          <w:sz w:val="28"/>
        </w:rPr>
        <w:t xml:space="preserve"> сәйкес объектіні пайдаланудың технологиялық схемасына байланысты су пайдалану шарттарына қосымша талаптар ___________________________________________________________________.</w:t>
      </w:r>
    </w:p>
    <w:p>
      <w:pPr>
        <w:spacing w:after="0"/>
        <w:ind w:left="0"/>
        <w:jc w:val="both"/>
      </w:pPr>
      <w:r>
        <w:rPr>
          <w:rFonts w:ascii="Times New Roman"/>
          <w:b w:val="false"/>
          <w:i w:val="false"/>
          <w:color w:val="000000"/>
          <w:sz w:val="28"/>
        </w:rPr>
        <w:t>
      3. Арнайы су пайдалану шарттарын келіскен кезде жер қойнауын зерттеу және пайдалану жөніндегі уәкілетті органның аумақтық бөлімшелері ұсынған жерасты суларын пайдалану шарттары 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