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ecd" w14:textId="b0e9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Өндірілетін және импортталатын этил спирті мен алкоголь өніміне (сыра қайнату өнімдерінен басқа) дербес сәйкестендіру нөмір-кодтарын беру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10 желтоқсандағы № 646 бұйрығы. Қазақстан Республикасының Әділет министрлігінде 2015 жылы 29 желтоқсанда № 12615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29.01.2025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Республикасының Заңы 4-бабының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669-6)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29.01.2025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Өндірілетін және импортталатын этил спирті мен алкоголь өніміне (сыра қайнату өнімдерінен басқа)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29.01.2025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жүйесіне жіберілуін, сондай-ақ "Қазақстан Республикасы Әділет министрлігінің Республикалық құқықтық ақпарат орталығы" шаруашылық жүргізу құқығындағы мемлекеттік кәсіпорыны Қазақстан Республикасы нормативтік құқықтық актілерінің Эталондық бақылау банкінде ресми жариялауға орналастырылуын;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2016 жылғы 1 қаңтардан бастап қолданысқа енгізіледі және ресми жариялауға жатады.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Өндірілетін және импортталатын этил спирті мен алкоголь өніміне (сыра қайнату өнімдерінен басқа) дербес сәйкестендіру нөмір-кодтарын беру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29.01.2025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10.11.2021 </w:t>
      </w:r>
      <w:r>
        <w:rPr>
          <w:rFonts w:ascii="Times New Roman"/>
          <w:b w:val="false"/>
          <w:i w:val="false"/>
          <w:color w:val="000000"/>
          <w:sz w:val="28"/>
        </w:rPr>
        <w:t>№ 1157</w:t>
      </w:r>
      <w:r>
        <w:rPr>
          <w:rFonts w:ascii="Times New Roman"/>
          <w:b w:val="false"/>
          <w:i w:val="false"/>
          <w:color w:val="000000"/>
          <w:sz w:val="28"/>
        </w:rPr>
        <w:t xml:space="preserve"> (01.01.2022 бастап қолданысқа енгізіледі) бұйрығымен.</w:t>
      </w:r>
    </w:p>
    <w:bookmarkStart w:name="z54"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Өндірілетін және импортталатын этил спирті мен алкоголь өніміне (сыра қайнату өнімдерінен басқа)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669-6) тармақшасына</w:t>
      </w:r>
      <w:r>
        <w:rPr>
          <w:rFonts w:ascii="Times New Roman"/>
          <w:b w:val="false"/>
          <w:i w:val="false"/>
          <w:color w:val="000000"/>
          <w:sz w:val="28"/>
        </w:rPr>
        <w:t xml:space="preserve"> сәйкес әзірленген және өндірілетін және импортталатын этил спиртіне және/немесе толысылған шарапқа, алкоголь өніміне (сыра қайнату өнімдерінен басқа) дербес сәйкестендіру нөмір-кодтарын беру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29.01.2025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Дербес сәйкестендіру нөмір-кодтары Қазақстан Республикасында өндірілетін немесе Қазақстан Республикасының аумағына әкелінетін этил спирті және/немесе толысылған шарап, алкоголь өнімі өндірушілеріне және импорттаушыларына (сыра қайнату өнімдерінен басқа) (бұдан әрі – көрсетілетін қызметті алушы) беріледі.</w:t>
      </w:r>
    </w:p>
    <w:bookmarkEnd w:id="10"/>
    <w:bookmarkStart w:name="z16"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7" w:id="12"/>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акцизделетін өнімдердің кейбір түрлерін өндірушілер мен импорттаушылардың тауарларына дербес сәйкестендіру нөмір-кодтарын беру бөлігінде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26.12.2022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4. Көрсетілетін қызметті алушылар Мемлекеттік корпорация арқылы көрсетілетін қызметті берушіге:</w:t>
      </w:r>
    </w:p>
    <w:bookmarkEnd w:id="13"/>
    <w:bookmarkStart w:name="z19" w:id="14"/>
    <w:p>
      <w:pPr>
        <w:spacing w:after="0"/>
        <w:ind w:left="0"/>
        <w:jc w:val="both"/>
      </w:pPr>
      <w:r>
        <w:rPr>
          <w:rFonts w:ascii="Times New Roman"/>
          <w:b w:val="false"/>
          <w:i w:val="false"/>
          <w:color w:val="000000"/>
          <w:sz w:val="28"/>
        </w:rPr>
        <w:t>
      1) этил спирті және/немесе толысылған шарапқа:</w:t>
      </w:r>
    </w:p>
    <w:bookmarkEnd w:id="14"/>
    <w:p>
      <w:pPr>
        <w:spacing w:after="0"/>
        <w:ind w:left="0"/>
        <w:jc w:val="both"/>
      </w:pPr>
      <w:r>
        <w:rPr>
          <w:rFonts w:ascii="Times New Roman"/>
          <w:b w:val="false"/>
          <w:i w:val="false"/>
          <w:color w:val="000000"/>
          <w:sz w:val="28"/>
        </w:rPr>
        <w:t xml:space="preserve">
      этил спирті және/немесе толысылған шарап өндірісін және/немесе импортын жүзеге асыру басталғанға дейін 3 (үш)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 және/немесе толысылған шарапқа дербес сәйкестендіру нөмір-кодтарын беруге арналған өтінішті;</w:t>
      </w:r>
    </w:p>
    <w:bookmarkStart w:name="z20" w:id="15"/>
    <w:p>
      <w:pPr>
        <w:spacing w:after="0"/>
        <w:ind w:left="0"/>
        <w:jc w:val="both"/>
      </w:pPr>
      <w:r>
        <w:rPr>
          <w:rFonts w:ascii="Times New Roman"/>
          <w:b w:val="false"/>
          <w:i w:val="false"/>
          <w:color w:val="000000"/>
          <w:sz w:val="28"/>
        </w:rPr>
        <w:t>
      2) алкоголь өніміне (сыра қайнату өнімдерінен басқа):</w:t>
      </w:r>
    </w:p>
    <w:bookmarkEnd w:id="15"/>
    <w:p>
      <w:pPr>
        <w:spacing w:after="0"/>
        <w:ind w:left="0"/>
        <w:jc w:val="both"/>
      </w:pPr>
      <w:r>
        <w:rPr>
          <w:rFonts w:ascii="Times New Roman"/>
          <w:b w:val="false"/>
          <w:i w:val="false"/>
          <w:color w:val="000000"/>
          <w:sz w:val="28"/>
        </w:rPr>
        <w:t xml:space="preserve">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бұйрығымен бекітілген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қағидаларына (Нормативтік құқықтық актілерді мемлекеттік тіркеу тізілімінде № 16437 болып тіркелген)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есепке алу-бақылау маркаларын алуға арналған өтінішті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Қаржы министрінің 26.12.2022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26.12.2022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6. Мемлекеттік корпорация арқылы өтінішті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17"/>
    <w:bookmarkStart w:name="z23" w:id="18"/>
    <w:p>
      <w:pPr>
        <w:spacing w:after="0"/>
        <w:ind w:left="0"/>
        <w:jc w:val="both"/>
      </w:pPr>
      <w:r>
        <w:rPr>
          <w:rFonts w:ascii="Times New Roman"/>
          <w:b w:val="false"/>
          <w:i w:val="false"/>
          <w:color w:val="000000"/>
          <w:sz w:val="28"/>
        </w:rPr>
        <w:t>
      Жеке басын куәландыратын құжат туралы немесе цифрлық құжаттама сервисінен электрондық құжатты (сәйкестендіру үшін) Мемлекеттік корпорацияның қызметкері тиісті мемлекеттік ақпараттық жүйелерден "электрондық үкімет" шлюзі арқылы алады.</w:t>
      </w:r>
    </w:p>
    <w:bookmarkEnd w:id="18"/>
    <w:bookmarkStart w:name="z24" w:id="19"/>
    <w:p>
      <w:pPr>
        <w:spacing w:after="0"/>
        <w:ind w:left="0"/>
        <w:jc w:val="both"/>
      </w:pPr>
      <w:r>
        <w:rPr>
          <w:rFonts w:ascii="Times New Roman"/>
          <w:b w:val="false"/>
          <w:i w:val="false"/>
          <w:color w:val="000000"/>
          <w:sz w:val="28"/>
        </w:rPr>
        <w:t xml:space="preserve">
      Көрсетілетін қызметті алушы осы Қағидаларда көзделген құжаттардың топтамасын толық ұсынбаған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
    <w:bookmarkStart w:name="z25" w:id="20"/>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штрих-коды бар қолхат беріледі, онда өтінішті қабылдаған қызметкердің тегі, аты, әкесінің аты (ол болған жағдайда), өтініштің берілген күні мен уақыты, сондай-ақ дайын құжаттарының берілген күні көрсетіледі. Мемлекеттік корпорация қабылданған құжаттарды көрсетілетін қызметті берушіге курьер байланысы және (немесе) пошта байланысы және (немесе) ақпараттық жүйе арқылы жолдайды.</w:t>
      </w:r>
    </w:p>
    <w:bookmarkEnd w:id="20"/>
    <w:bookmarkStart w:name="z26" w:id="21"/>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21"/>
    <w:bookmarkStart w:name="z27" w:id="22"/>
    <w:p>
      <w:pPr>
        <w:spacing w:after="0"/>
        <w:ind w:left="0"/>
        <w:jc w:val="both"/>
      </w:pPr>
      <w:r>
        <w:rPr>
          <w:rFonts w:ascii="Times New Roman"/>
          <w:b w:val="false"/>
          <w:i w:val="false"/>
          <w:color w:val="000000"/>
          <w:sz w:val="28"/>
        </w:rPr>
        <w:t xml:space="preserve">
      Уәкілетті органның жауапты құрылымдық бөлімшесінің қызметкері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осы Қағидалардың талаптарына сәйкестігін қарайды.</w:t>
      </w:r>
    </w:p>
    <w:bookmarkEnd w:id="22"/>
    <w:bookmarkStart w:name="z28" w:id="23"/>
    <w:p>
      <w:pPr>
        <w:spacing w:after="0"/>
        <w:ind w:left="0"/>
        <w:jc w:val="both"/>
      </w:pPr>
      <w:r>
        <w:rPr>
          <w:rFonts w:ascii="Times New Roman"/>
          <w:b w:val="false"/>
          <w:i w:val="false"/>
          <w:color w:val="000000"/>
          <w:sz w:val="28"/>
        </w:rPr>
        <w:t>
      Құжаттарды өңдеуге жауапты қызметкер "Есепке алу-бақылау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жүйесіне құжаттарды енгізеді және құжат алған күннен бастап 2 (екі) жұмыс күні ішінде өңдейді және мемлекеттік қызмет көрсету нәтижесін Мемлекеттік корпорацияға курьерлік, пошта байланысы және (немесе) ақпараттық жүйе арқылы мемлекеттік қызметті көрсетудің мерзімі өткенге дейін бір тәуліктен кешіктірмей жолдайды.</w:t>
      </w:r>
    </w:p>
    <w:bookmarkEnd w:id="23"/>
    <w:bookmarkStart w:name="z55" w:id="24"/>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bookmarkEnd w:id="24"/>
    <w:bookmarkStart w:name="z30" w:id="25"/>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25"/>
    <w:bookmarkStart w:name="z31" w:id="26"/>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Премьер-Министрінің орынбасары - Қаржы министрінің 26.12.2022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29.01.2025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7. Көрсетілетін қызметті беруші дербес сәйкестендіру нөмір-кодының беруін мынадай:</w:t>
      </w:r>
    </w:p>
    <w:bookmarkEnd w:id="27"/>
    <w:bookmarkStart w:name="z33" w:id="28"/>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28"/>
    <w:bookmarkStart w:name="z34" w:id="29"/>
    <w:p>
      <w:pPr>
        <w:spacing w:after="0"/>
        <w:ind w:left="0"/>
        <w:jc w:val="both"/>
      </w:pPr>
      <w:r>
        <w:rPr>
          <w:rFonts w:ascii="Times New Roman"/>
          <w:b w:val="false"/>
          <w:i w:val="false"/>
          <w:color w:val="000000"/>
          <w:sz w:val="28"/>
        </w:rPr>
        <w:t>
      2) этил спиртіне және/немесе толысылған шарапқа, алкоголь (сыра қайнату өнімінен басқа) өніміне дербес сәйкестендіру нөмір-кодтары болған жағдайларда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8. Осы Қағидалардың 7-қосымшасында көзделген жағдайларда, дербес сәйкестендіру нөмір-кодын беруден бас тартуды алған кезде, көрсетілетін қызметті алушы осы Қағидаларда белгіленген тәртіпте дербес сәйкестендіру нөмір-кодын беруге арналған өтінішті қайтадан береді.</w:t>
      </w:r>
    </w:p>
    <w:bookmarkEnd w:id="30"/>
    <w:bookmarkStart w:name="z36" w:id="31"/>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айқындалады.</w:t>
      </w:r>
    </w:p>
    <w:bookmarkEnd w:id="31"/>
    <w:p>
      <w:pPr>
        <w:spacing w:after="0"/>
        <w:ind w:left="0"/>
        <w:jc w:val="both"/>
      </w:pPr>
      <w:r>
        <w:rPr>
          <w:rFonts w:ascii="Times New Roman"/>
          <w:b w:val="false"/>
          <w:i w:val="false"/>
          <w:color w:val="000000"/>
          <w:sz w:val="28"/>
        </w:rPr>
        <w:t>
      Осы Мемлекеттік көрсетілетін қызмет қағидаларына өзгерістер (және) немесе толықтырулар енгізу кезінде көрсетілетін қызметті беруші Қазақстан Республикасы Әділет министрлігінде мемлекеттік тіркелгеннен кейін 3 (үш) жұмыс күні ішінде мемлекеттік қызметтерді көрсету тәртібі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26.12.2022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10. Дербес сәйкестендіру нөмір-кодтарын беруді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32"/>
    <w:bookmarkStart w:name="z38" w:id="3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3"/>
    <w:bookmarkStart w:name="z39" w:id="34"/>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34"/>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40" w:id="35"/>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күннен бастап 5 (бес) жұмыс күні ішінде қаралуға жатады.</w:t>
      </w:r>
    </w:p>
    <w:bookmarkEnd w:id="35"/>
    <w:bookmarkStart w:name="z42" w:id="36"/>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End w:id="36"/>
    <w:bookmarkStart w:name="z41" w:id="37"/>
    <w:p>
      <w:pPr>
        <w:spacing w:after="0"/>
        <w:ind w:left="0"/>
        <w:jc w:val="both"/>
      </w:pPr>
      <w:r>
        <w:rPr>
          <w:rFonts w:ascii="Times New Roman"/>
          <w:b w:val="false"/>
          <w:i w:val="false"/>
          <w:color w:val="000000"/>
          <w:sz w:val="28"/>
        </w:rPr>
        <w:t>
      13.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мемлекеттік қызметтер көрсету мәселелері бойынша шағымды қарауды жүргізеді.</w:t>
      </w:r>
    </w:p>
    <w:bookmarkEnd w:id="37"/>
    <w:bookmarkStart w:name="z43" w:id="38"/>
    <w:p>
      <w:pPr>
        <w:spacing w:after="0"/>
        <w:ind w:left="0"/>
        <w:jc w:val="both"/>
      </w:pPr>
      <w:r>
        <w:rPr>
          <w:rFonts w:ascii="Times New Roman"/>
          <w:b w:val="false"/>
          <w:i w:val="false"/>
          <w:color w:val="000000"/>
          <w:sz w:val="28"/>
        </w:rPr>
        <w:t>
      Шешімі әкімшілік әрекетіне (әрекетсіздігіне) шағым жасалатын көрсетілетін қызметті берушіге және/немесе олардың лауазымды тұлғаға беріледі.</w:t>
      </w:r>
    </w:p>
    <w:bookmarkEnd w:id="38"/>
    <w:bookmarkStart w:name="z44" w:id="39"/>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9"/>
    <w:bookmarkStart w:name="z45" w:id="40"/>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жасаса, шағымды қарайтын органға шағымды жібермеуге құқылы.</w:t>
      </w:r>
    </w:p>
    <w:bookmarkEnd w:id="40"/>
    <w:bookmarkStart w:name="z46" w:id="41"/>
    <w:p>
      <w:pPr>
        <w:spacing w:after="0"/>
        <w:ind w:left="0"/>
        <w:jc w:val="both"/>
      </w:pPr>
      <w:r>
        <w:rPr>
          <w:rFonts w:ascii="Times New Roman"/>
          <w:b w:val="false"/>
          <w:i w:val="false"/>
          <w:color w:val="000000"/>
          <w:sz w:val="28"/>
        </w:rPr>
        <w:t>
      Лауазымды адам әкімшілік рәсімге қатысушыға әкімшілік іс бойынша алдын ала шешімге өз ұстанымын білдіруге мүмкіндік береді, бұл туралы әкімшілік рәсімге қатысушы алдын ала, бірақ әкімшілік акт қабылданғанға дейін 3 (үш) жұмыс күнінен кешіктірмей хабардар етіледі.</w:t>
      </w:r>
    </w:p>
    <w:bookmarkEnd w:id="41"/>
    <w:bookmarkStart w:name="z47" w:id="4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Этил спиртіне және/немесе толысылған шарапқа дербес сәйкестендіру нөмір-кодтарын беруге арналған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бойынша</w:t>
            </w:r>
            <w:r>
              <w:br/>
            </w:r>
            <w:r>
              <w:rPr>
                <w:rFonts w:ascii="Times New Roman"/>
                <w:b w:val="false"/>
                <w:i w:val="false"/>
                <w:color w:val="000000"/>
                <w:sz w:val="20"/>
              </w:rPr>
              <w:t>(облыс/қала)</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20__ жылғы "____"___________</w:t>
            </w:r>
          </w:p>
        </w:tc>
      </w:tr>
    </w:tbl>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Субъектінің жеке сәйкестендіру/бизнес-сәйкестендіру нөмірі:</w:t>
      </w:r>
    </w:p>
    <w:p>
      <w:pPr>
        <w:spacing w:after="0"/>
        <w:ind w:left="0"/>
        <w:jc w:val="both"/>
      </w:pPr>
      <w:r>
        <w:rPr>
          <w:rFonts w:ascii="Times New Roman"/>
          <w:b w:val="false"/>
          <w:i w:val="false"/>
          <w:color w:val="000000"/>
          <w:sz w:val="28"/>
        </w:rPr>
        <w:t xml:space="preserve">
      Субект типі (өндіруші және/немесе импорттаушы):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(импорттаушының)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 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республикалық маңызы бар қалалар және астана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4-қосымшаға сәйкес нысан бойынша дербес сәйкестендіру нөмір-кодын беру немесе осы Қағидалардың 7-қосымшасында көзделген жағдайларда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Мемлекеттік корпорацияның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08.30–дан 18.00–ге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және Мерекелер туралы заңына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этил спирті және/немесе толысылған шарапқа: этил спиртіне және/немесе толысылған шарапқа дербес сәйкестендіру нөмір-кодтарын беруге арналған өтініш;</w:t>
            </w:r>
          </w:p>
          <w:p>
            <w:pPr>
              <w:spacing w:after="20"/>
              <w:ind w:left="20"/>
              <w:jc w:val="both"/>
            </w:pPr>
            <w:r>
              <w:rPr>
                <w:rFonts w:ascii="Times New Roman"/>
                <w:b w:val="false"/>
                <w:i w:val="false"/>
                <w:color w:val="000000"/>
                <w:sz w:val="20"/>
              </w:rPr>
              <w:t>
2) алкоголь өніміне (сыра қайнату өнімдерінен басқа): есепке алу-бақылау маркаларын алуға арналған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көрсетуден:</w:t>
            </w:r>
          </w:p>
          <w:p>
            <w:pPr>
              <w:spacing w:after="20"/>
              <w:ind w:left="20"/>
              <w:jc w:val="both"/>
            </w:pPr>
            <w:r>
              <w:rPr>
                <w:rFonts w:ascii="Times New Roman"/>
                <w:b w:val="false"/>
                <w:i w:val="false"/>
                <w:color w:val="000000"/>
                <w:sz w:val="20"/>
              </w:rPr>
              <w:t xml:space="preserve">
1) Қазақстан Республикасы Салық кодексінің </w:t>
            </w:r>
            <w:r>
              <w:rPr>
                <w:rFonts w:ascii="Times New Roman"/>
                <w:b w:val="false"/>
                <w:i w:val="false"/>
                <w:color w:val="000000"/>
                <w:sz w:val="20"/>
              </w:rPr>
              <w:t>104-бабына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 2) этил спиртіне және/немесе толысылған шарапқа, алкоголь өніміне (сыра қайнату өнімдерінен басқа) дербес сәйкестендіру нөмір-кодтары болған жағдайлар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қызметті өз бетінше алу,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 нөмір-</w:t>
            </w:r>
            <w:r>
              <w:br/>
            </w:r>
            <w:r>
              <w:rPr>
                <w:rFonts w:ascii="Times New Roman"/>
                <w:b w:val="false"/>
                <w:i w:val="false"/>
                <w:color w:val="000000"/>
                <w:sz w:val="20"/>
              </w:rPr>
              <w:t>кодтарын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1" w:id="43"/>
    <w:p>
      <w:pPr>
        <w:spacing w:after="0"/>
        <w:ind w:left="0"/>
        <w:jc w:val="left"/>
      </w:pPr>
      <w:r>
        <w:rPr>
          <w:rFonts w:ascii="Times New Roman"/>
          <w:b/>
          <w:i w:val="false"/>
          <w:color w:val="000000"/>
        </w:rPr>
        <w:t xml:space="preserve"> Құжаттарды қабылдаудан бас тарту туралы қолхат</w:t>
      </w:r>
    </w:p>
    <w:bookmarkEnd w:id="43"/>
    <w:p>
      <w:pPr>
        <w:spacing w:after="0"/>
        <w:ind w:left="0"/>
        <w:jc w:val="both"/>
      </w:pPr>
      <w:r>
        <w:rPr>
          <w:rFonts w:ascii="Times New Roman"/>
          <w:b w:val="false"/>
          <w:i w:val="false"/>
          <w:color w:val="ff0000"/>
          <w:sz w:val="28"/>
        </w:rPr>
        <w:t xml:space="preserve">
      Ескерту. 3-қосымша жаңа редакцияда - ҚР Қаржы министрінің 07.11.2025 </w:t>
      </w:r>
      <w:r>
        <w:rPr>
          <w:rFonts w:ascii="Times New Roman"/>
          <w:b w:val="false"/>
          <w:i w:val="false"/>
          <w:color w:val="ff0000"/>
          <w:sz w:val="28"/>
        </w:rPr>
        <w:t>№ 679</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№__ бөлімі (мекенжайы көрсетілсін) Сіздің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 құжаттардың толық топтамасын табыс етпеуіңізге байланысты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қызметін көрсетуге құжаттарды қабылдаудан (қажеттінің астын сызу керек):</w:t>
      </w:r>
    </w:p>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p>
      <w:pPr>
        <w:spacing w:after="0"/>
        <w:ind w:left="0"/>
        <w:jc w:val="both"/>
      </w:pPr>
      <w:r>
        <w:rPr>
          <w:rFonts w:ascii="Times New Roman"/>
          <w:b w:val="false"/>
          <w:i w:val="false"/>
          <w:color w:val="000000"/>
          <w:sz w:val="28"/>
        </w:rPr>
        <w:t>
      этил спиртіне және/немесе толысылған шарапқа, алкоголь өніміне дербес сәйкестендіру нөмір-кодтары болған жағдайларда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left"/>
      </w:pPr>
      <w:r>
        <w:rPr>
          <w:rFonts w:ascii="Times New Roman"/>
          <w:b w:val="false"/>
          <w:i w:val="false"/>
          <w:color w:val="000000"/>
          <w:sz w:val="28"/>
        </w:rPr>
        <w:t>
      1) _______________________________________________;</w:t>
      </w:r>
      <w:r>
        <w:br/>
      </w:r>
      <w:r>
        <w:rPr>
          <w:rFonts w:ascii="Times New Roman"/>
          <w:b w:val="false"/>
          <w:i w:val="false"/>
          <w:color w:val="000000"/>
          <w:sz w:val="28"/>
        </w:rPr>
        <w:t>2) _______________________________________________;</w:t>
      </w:r>
      <w:r>
        <w:br/>
      </w:r>
      <w:r>
        <w:rPr>
          <w:rFonts w:ascii="Times New Roman"/>
          <w:b w:val="false"/>
          <w:i w:val="false"/>
          <w:color w:val="000000"/>
          <w:sz w:val="28"/>
        </w:rPr>
        <w:t>3) _______________________________________________.</w:t>
      </w:r>
      <w:r>
        <w:br/>
      </w:r>
      <w:r>
        <w:rPr>
          <w:rFonts w:ascii="Times New Roman"/>
          <w:b w:val="false"/>
          <w:i w:val="false"/>
          <w:color w:val="000000"/>
          <w:sz w:val="28"/>
        </w:rPr>
        <w:t>Осы қолхат әрбір тарап үшін бір-бірден 2 данада жасалды.</w:t>
      </w:r>
      <w:r>
        <w:br/>
      </w:r>
      <w:r>
        <w:rPr>
          <w:rFonts w:ascii="Times New Roman"/>
          <w:b w:val="false"/>
          <w:i w:val="false"/>
          <w:color w:val="000000"/>
          <w:sz w:val="28"/>
        </w:rPr>
        <w:t>
      Мемлекеттік корпорациясының қызметкерінің тегі, аты, әкесінің аты</w:t>
      </w:r>
      <w:r>
        <w:br/>
      </w:r>
      <w:r>
        <w:rPr>
          <w:rFonts w:ascii="Times New Roman"/>
          <w:b w:val="false"/>
          <w:i w:val="false"/>
          <w:color w:val="000000"/>
          <w:sz w:val="28"/>
        </w:rPr>
        <w:t>
      (егер ол жеке басын куәландыратын құжатта көрсетілсе) ____________ (қолы)</w:t>
      </w:r>
      <w:r>
        <w:br/>
      </w:r>
      <w:r>
        <w:rPr>
          <w:rFonts w:ascii="Times New Roman"/>
          <w:b w:val="false"/>
          <w:i w:val="false"/>
          <w:color w:val="000000"/>
          <w:sz w:val="28"/>
        </w:rPr>
        <w:t xml:space="preserve">Орындаушы: ________________________________________________________ </w:t>
      </w:r>
      <w:r>
        <w:br/>
      </w:r>
      <w:r>
        <w:rPr>
          <w:rFonts w:ascii="Times New Roman"/>
          <w:b w:val="false"/>
          <w:i w:val="false"/>
          <w:color w:val="000000"/>
          <w:sz w:val="28"/>
        </w:rPr>
        <w:t>тегі, аты, әкесінің аты (егер ол жеке басын куәландыратын құжатта көрсетілсе)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xml:space="preserve">Алдым: _________________________________/___________________________ </w:t>
      </w:r>
    </w:p>
    <w:p>
      <w:pPr>
        <w:spacing w:after="0"/>
        <w:ind w:left="0"/>
        <w:jc w:val="both"/>
      </w:pPr>
      <w:r>
        <w:rPr>
          <w:rFonts w:ascii="Times New Roman"/>
          <w:b w:val="false"/>
          <w:i w:val="false"/>
          <w:color w:val="000000"/>
          <w:sz w:val="28"/>
        </w:rPr>
        <w:t>көрсетілетін қызметті алушының тегі,                       қызметті алушыдың қолы</w:t>
      </w:r>
    </w:p>
    <w:p>
      <w:pPr>
        <w:spacing w:after="0"/>
        <w:ind w:left="0"/>
        <w:jc w:val="both"/>
      </w:pPr>
      <w:r>
        <w:rPr>
          <w:rFonts w:ascii="Times New Roman"/>
          <w:b w:val="false"/>
          <w:i w:val="false"/>
          <w:color w:val="000000"/>
          <w:sz w:val="28"/>
        </w:rPr>
        <w:t>аты, әкесінің аты (егер ол жеке басын</w:t>
      </w:r>
    </w:p>
    <w:p>
      <w:pPr>
        <w:spacing w:after="0"/>
        <w:ind w:left="0"/>
        <w:jc w:val="both"/>
      </w:pPr>
      <w:r>
        <w:rPr>
          <w:rFonts w:ascii="Times New Roman"/>
          <w:b w:val="false"/>
          <w:i w:val="false"/>
          <w:color w:val="000000"/>
          <w:sz w:val="28"/>
        </w:rPr>
        <w:t>куәландыратын құжатта көрсетілсе)</w:t>
      </w:r>
    </w:p>
    <w:p>
      <w:pPr>
        <w:spacing w:after="0"/>
        <w:ind w:left="0"/>
        <w:jc w:val="both"/>
      </w:pPr>
      <w:r>
        <w:rPr>
          <w:rFonts w:ascii="Times New Roman"/>
          <w:b w:val="false"/>
          <w:i w:val="false"/>
          <w:color w:val="000000"/>
          <w:sz w:val="28"/>
        </w:rPr>
        <w:t>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Дербес сәйкестендіру нөмір-кодтарының құрылымы</w:t>
      </w:r>
    </w:p>
    <w:p>
      <w:pPr>
        <w:spacing w:after="0"/>
        <w:ind w:left="0"/>
        <w:jc w:val="both"/>
      </w:pPr>
      <w:r>
        <w:rPr>
          <w:rFonts w:ascii="Times New Roman"/>
          <w:b w:val="false"/>
          <w:i w:val="false"/>
          <w:color w:val="000000"/>
          <w:sz w:val="28"/>
        </w:rPr>
        <w:t>
      ДСН-кодтарының құрылымы мынадай схемада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(бірінші топ төрт цифрдан) – этил спиртін және/немесе толысылған шараппен, алкоголь өнімін (сыра қайнату өнімдерінен басқа) өндіретін (импорттайтын) заңды (жеке) тұлғаның коды. </w:t>
      </w:r>
    </w:p>
    <w:p>
      <w:pPr>
        <w:spacing w:after="0"/>
        <w:ind w:left="0"/>
        <w:jc w:val="both"/>
      </w:pPr>
      <w:r>
        <w:rPr>
          <w:rFonts w:ascii="Times New Roman"/>
          <w:b w:val="false"/>
          <w:i w:val="false"/>
          <w:color w:val="000000"/>
          <w:sz w:val="28"/>
        </w:rPr>
        <w:t xml:space="preserve">
      Екінші фасет (екінші топ екі саннан) – өнімнің түрі. </w:t>
      </w:r>
    </w:p>
    <w:p>
      <w:pPr>
        <w:spacing w:after="0"/>
        <w:ind w:left="0"/>
        <w:jc w:val="both"/>
      </w:pPr>
      <w:r>
        <w:rPr>
          <w:rFonts w:ascii="Times New Roman"/>
          <w:b w:val="false"/>
          <w:i w:val="false"/>
          <w:color w:val="000000"/>
          <w:sz w:val="28"/>
        </w:rPr>
        <w:t>
      Үшінші фасет (үшінші топ төрт цифрдан) – өнімнің атауы.</w:t>
      </w:r>
    </w:p>
    <w:p>
      <w:pPr>
        <w:spacing w:after="0"/>
        <w:ind w:left="0"/>
        <w:jc w:val="both"/>
      </w:pPr>
      <w:r>
        <w:rPr>
          <w:rFonts w:ascii="Times New Roman"/>
          <w:b w:val="false"/>
          <w:i w:val="false"/>
          <w:color w:val="000000"/>
          <w:sz w:val="28"/>
        </w:rPr>
        <w:t>
      Төртінші фасет (төртінші топ екі саннан) – қолданылатын ыдыстың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