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cb46" w14:textId="141c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автомобиль жолдарының жолға бөлiнген белдеуінде сыртқы (көрнекі) жарнаманы орналастыру қағидаларын бекіту туралы" Қазақстан Республикасы Инвестициялар және даму министрінің 2015 жылғы 28 сәуірдегі № 515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4 желтоқсандағы № 1152 бұйрығы. Қазақстан Республикасының Әділет министрлігінде 2015 жылы 28 желтоқсанда № 12576 болып тіркелді. Күші жойылды - Қазақстан Республикасы Индустрия және инфрақұрылымдық даму министрінің 2019 жылғы 6 маусымдағы № 371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06.06.2019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жолдары туралы" 2001 жылғы 17 шілдедегі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2-тармағының 34)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"Жалпыға ортақ пайдаланылатын автомобиль жолдарының жолға бөлiнген белдеуінде сыртқы (көрнекі) жарнаманы орналастыру қағидаларын бекіту туралы" Қазақстан Республикасы Инвестициялар және даму министрінің 2015 жылғы 28 сәуірдегі № 515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12099 болып тіркелген, 2015 жылғы 28 қазанда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"Халықаралық және республикалық маңызы бар жалпыға ортақ пайдаланылатын автомобиль жолдарының жолға бөлінген белдеуінде сыртқы (көрнекі) жарнаманы орналастыру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Халықаралық және республикалық маңызы бар жалпыға ортақ пайдаланылатын автомобиль жолдарының жолға бөлінген белдеуінде сыртқы (көрнекі) жарнаманы орналастыру қағидалары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Жалпыға ортақ пайдаланылатын автомобиль жолдарының жолға бөлінген белдеуінде сыртқы (көрнекі) жарнаманы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тақырыбы мынадай редакцияда жазылсын:</w:t>
      </w:r>
    </w:p>
    <w:bookmarkEnd w:id="3"/>
    <w:p>
      <w:pPr>
        <w:spacing w:after="0"/>
        <w:ind w:left="0"/>
        <w:jc w:val="both"/>
      </w:pPr>
      <w:r>
        <w:rPr>
          <w:rFonts w:ascii="Times New Roman"/>
          <w:b w:val="false"/>
          <w:i w:val="false"/>
          <w:color w:val="000000"/>
          <w:sz w:val="28"/>
        </w:rPr>
        <w:t>
      "Халықаралық және республикалық маңызы бар жалпыға ортақ пайдаланылатын автомобиль жолдарының жолға бөлінген белдеуінде сыртқы (көрнекі) жарнаманы орналастыру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Халықаралық және республикалық маңызы бар жалпыға ортақ пайдаланылатын автомобиль жолдарының жолға бөлінген белдеуінде сыртқы (көрнекі) жарнаманы орналастыру қағидалары (бұдан әрі – Қағидалар) "Автомобиль жолдары туралы" 2001 жылғы 17 шілдедегі Қазақстан Республикасы Заңының 12-бабы 2-тармағының 34) тармақшасына сәйкес әзірленген және халықаралық және республикалық маңызы бар автомобиль жолдарының жолға бөлінген белдеуінде жарнама құрылыстарында, жылжымалы және жылжымайтын объектілерде жарнама бейнелері мен жазбаларын салу мен жазудың өзге де тәсілдерімен және плакаттар, транспаранттар, жалаулар, стендтер, жарық беруші таблолар, билбордтар, стеллалар, нұсқағыштар, афишалар түрінде сыртқы көрнекі жарнаманы орналастыру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Оң шешім қабылданған жағдайда объектіні жолға байланыстыру жүзеге асырылады және сыртқы (көрнекі) жарнама объектісін орналастыруға арналған паспорт ресімделеді, онда сыртқы (көрнекі) жарнама объектісін орналастыруға арналған паспорттың қолданылу мерзімі, объект бойынша және оған таяу жерде қозғалысты ұйымдастырумен бірге объектіні халықаралық және республикалық маңызы бар жалпыға ортақ пайдаланылатын автомобиль жолына орналастырудың схемасы мен сыртқы (көрнекі) жарнама объектісінің эскизі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оң жақ жоғарғы бұрышы мынадай редакцияда жазылсын:</w:t>
      </w:r>
    </w:p>
    <w:p>
      <w:pPr>
        <w:spacing w:after="0"/>
        <w:ind w:left="0"/>
        <w:jc w:val="both"/>
      </w:pPr>
      <w:r>
        <w:rPr>
          <w:rFonts w:ascii="Times New Roman"/>
          <w:b w:val="false"/>
          <w:i w:val="false"/>
          <w:color w:val="000000"/>
          <w:sz w:val="28"/>
        </w:rPr>
        <w:t>
                                    "Халықаралық және республикалық маңызы</w:t>
      </w:r>
    </w:p>
    <w:p>
      <w:pPr>
        <w:spacing w:after="0"/>
        <w:ind w:left="0"/>
        <w:jc w:val="both"/>
      </w:pPr>
      <w:r>
        <w:rPr>
          <w:rFonts w:ascii="Times New Roman"/>
          <w:b w:val="false"/>
          <w:i w:val="false"/>
          <w:color w:val="000000"/>
          <w:sz w:val="28"/>
        </w:rPr>
        <w:t>
                                 бар жалпыға ортақ пайдаланылатын автомобиль</w:t>
      </w:r>
    </w:p>
    <w:p>
      <w:pPr>
        <w:spacing w:after="0"/>
        <w:ind w:left="0"/>
        <w:jc w:val="both"/>
      </w:pPr>
      <w:r>
        <w:rPr>
          <w:rFonts w:ascii="Times New Roman"/>
          <w:b w:val="false"/>
          <w:i w:val="false"/>
          <w:color w:val="000000"/>
          <w:sz w:val="28"/>
        </w:rPr>
        <w:t xml:space="preserve">
                                      жолдарының жолға бөлінген белдеуінде </w:t>
      </w:r>
    </w:p>
    <w:p>
      <w:pPr>
        <w:spacing w:after="0"/>
        <w:ind w:left="0"/>
        <w:jc w:val="both"/>
      </w:pPr>
      <w:r>
        <w:rPr>
          <w:rFonts w:ascii="Times New Roman"/>
          <w:b w:val="false"/>
          <w:i w:val="false"/>
          <w:color w:val="000000"/>
          <w:sz w:val="28"/>
        </w:rPr>
        <w:t xml:space="preserve">
                                    сыртқы (көрнекі) жарнаманы орналастыру </w:t>
      </w:r>
    </w:p>
    <w:p>
      <w:pPr>
        <w:spacing w:after="0"/>
        <w:ind w:left="0"/>
        <w:jc w:val="both"/>
      </w:pPr>
      <w:r>
        <w:rPr>
          <w:rFonts w:ascii="Times New Roman"/>
          <w:b w:val="false"/>
          <w:i w:val="false"/>
          <w:color w:val="000000"/>
          <w:sz w:val="28"/>
        </w:rPr>
        <w:t>
      қағидаларына қосымша".</w:t>
      </w:r>
    </w:p>
    <w:bookmarkStart w:name="z10"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Автомобиль жолдары комитеті (М.Қ. Пішембаев): </w:t>
      </w:r>
    </w:p>
    <w:bookmarkEnd w:id="4"/>
    <w:bookmarkStart w:name="z11"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2"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сондай-ак оның алғаннан кейін Қазақстан Республикасы нормативтік құқықтық актілерінің эталондық бақылау банкіне енгізі үшін Республикалық құқықтық ақпарат орталығына оның көшірмелерін баспа және электронды түрде жіберуді;</w:t>
      </w:r>
    </w:p>
    <w:bookmarkEnd w:id="6"/>
    <w:bookmarkStart w:name="z13" w:id="7"/>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7"/>
    <w:bookmarkStart w:name="z14"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___________Б. Сұлтанов   </w:t>
      </w:r>
    </w:p>
    <w:p>
      <w:pPr>
        <w:spacing w:after="0"/>
        <w:ind w:left="0"/>
        <w:jc w:val="both"/>
      </w:pPr>
      <w:r>
        <w:rPr>
          <w:rFonts w:ascii="Times New Roman"/>
          <w:b w:val="false"/>
          <w:i w:val="false"/>
          <w:color w:val="000000"/>
          <w:sz w:val="28"/>
        </w:rPr>
        <w:t>
      2015 жылғы 9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2015 жылғы 8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 Қ. Қасымов   </w:t>
      </w:r>
    </w:p>
    <w:p>
      <w:pPr>
        <w:spacing w:after="0"/>
        <w:ind w:left="0"/>
        <w:jc w:val="both"/>
      </w:pPr>
      <w:r>
        <w:rPr>
          <w:rFonts w:ascii="Times New Roman"/>
          <w:b w:val="false"/>
          <w:i w:val="false"/>
          <w:color w:val="000000"/>
          <w:sz w:val="28"/>
        </w:rPr>
        <w:t>
      2015 жылғы 7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