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eeef" w14:textId="fcde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Аралас тасымалдар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қарашадағы № 1104 бұйрығы. Қазақстан Республикасының Әділет министрлігінде 2015 жылы 28 желтоқсанда № 12569 болып тіркелді</w:t>
      </w:r>
    </w:p>
    <w:p>
      <w:pPr>
        <w:spacing w:after="0"/>
        <w:ind w:left="0"/>
        <w:jc w:val="both"/>
      </w:pPr>
      <w:bookmarkStart w:name="z1" w:id="0"/>
      <w:r>
        <w:rPr>
          <w:rFonts w:ascii="Times New Roman"/>
          <w:b w:val="false"/>
          <w:i w:val="false"/>
          <w:color w:val="000000"/>
          <w:sz w:val="28"/>
        </w:rPr>
        <w:t>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Аралас тасымалдар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«Тікелей аралас тасымалдар туралы ережені бекіту туралы» Қазақстан Республикасы Көлік және коммуникациялар министрінің 2005 жылғы 26 қаңтардағы № 52-І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3464 болып тіркелген, 2005 жылғы № 9-13, 37-құжат "Қазақстан Республикасы орталық атқарушы және өзге де мемлекеттік органдарының нормативтік құқықтық актілер бюллетенінде"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Транзитті және көлік логистикасын дамыту департаменті (Д.Қ. Сәбитов):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Инвестициялар және даму </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_______________Б.Сұлтанов</w:t>
      </w:r>
      <w:r>
        <w:br/>
      </w:r>
      <w:r>
        <w:rPr>
          <w:rFonts w:ascii="Times New Roman"/>
          <w:b w:val="false"/>
          <w:i w:val="false"/>
          <w:color w:val="000000"/>
          <w:sz w:val="28"/>
        </w:rPr>
        <w:t>
</w:t>
      </w:r>
      <w:r>
        <w:rPr>
          <w:rFonts w:ascii="Times New Roman"/>
          <w:b w:val="false"/>
          <w:i/>
          <w:color w:val="000000"/>
          <w:sz w:val="28"/>
        </w:rPr>
        <w:t>      2015 жылғы 9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_______________Е.Досаев</w:t>
      </w:r>
      <w:r>
        <w:br/>
      </w:r>
      <w:r>
        <w:rPr>
          <w:rFonts w:ascii="Times New Roman"/>
          <w:b w:val="false"/>
          <w:i w:val="false"/>
          <w:color w:val="000000"/>
          <w:sz w:val="28"/>
        </w:rPr>
        <w:t>
</w:t>
      </w:r>
      <w:r>
        <w:rPr>
          <w:rFonts w:ascii="Times New Roman"/>
          <w:b w:val="false"/>
          <w:i/>
          <w:color w:val="000000"/>
          <w:sz w:val="28"/>
        </w:rPr>
        <w:t>      2015 жылғы 8 желтоқсан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26 қарашадағы   </w:t>
      </w:r>
      <w:r>
        <w:br/>
      </w:r>
      <w:r>
        <w:rPr>
          <w:rFonts w:ascii="Times New Roman"/>
          <w:b w:val="false"/>
          <w:i w:val="false"/>
          <w:color w:val="000000"/>
          <w:sz w:val="28"/>
        </w:rPr>
        <w:t xml:space="preserve">
№ 1104 бұйрығымен бекітілді </w:t>
      </w:r>
    </w:p>
    <w:bookmarkEnd w:id="1"/>
    <w:bookmarkStart w:name="z11" w:id="2"/>
    <w:p>
      <w:pPr>
        <w:spacing w:after="0"/>
        <w:ind w:left="0"/>
        <w:jc w:val="left"/>
      </w:pPr>
      <w:r>
        <w:rPr>
          <w:rFonts w:ascii="Times New Roman"/>
          <w:b/>
          <w:i w:val="false"/>
          <w:color w:val="000000"/>
        </w:rPr>
        <w:t xml:space="preserve"> 
Аралас тасымалдар қағидалары </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Аралас тасымалдар қағидалары (бұдан әрі - Қағидалар)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аралас тасымалдарды жүзеге асыру тәртібі мен талаптарын, аралас тасымалдың шарттарын жасасудың және аралас тасымалдар кезіндегі өзара іс-қимылдың негізгі ережелері мен тәртібін, бірыңғай тауар-көлік жүкқұжатының (бірыңғай коносаменттің) нысанын және оны толтыру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 аумағында аралас тасымалдарды жүзеге асыру кезінде қолданылады.</w:t>
      </w:r>
      <w:r>
        <w:br/>
      </w:r>
      <w:r>
        <w:rPr>
          <w:rFonts w:ascii="Times New Roman"/>
          <w:b w:val="false"/>
          <w:i w:val="false"/>
          <w:color w:val="000000"/>
          <w:sz w:val="28"/>
        </w:rPr>
        <w:t>
</w:t>
      </w:r>
      <w:r>
        <w:rPr>
          <w:rFonts w:ascii="Times New Roman"/>
          <w:b w:val="false"/>
          <w:i w:val="false"/>
          <w:color w:val="000000"/>
          <w:sz w:val="28"/>
        </w:rPr>
        <w:t>
      3. Осы Қағидаларда клиент (жүк жөнелтушi, жүк алушы, жолаушы, кеме жалдаушы) ұғымында тасымалдаушымен жасалған шартқа сәйкес, ал аралас тасымалдау кезінде жасалған аралас тасымалдау </w:t>
      </w:r>
      <w:r>
        <w:rPr>
          <w:rFonts w:ascii="Times New Roman"/>
          <w:b w:val="false"/>
          <w:i w:val="false"/>
          <w:color w:val="000000"/>
          <w:sz w:val="28"/>
        </w:rPr>
        <w:t>шартына</w:t>
      </w:r>
      <w:r>
        <w:rPr>
          <w:rFonts w:ascii="Times New Roman"/>
          <w:b w:val="false"/>
          <w:i w:val="false"/>
          <w:color w:val="000000"/>
          <w:sz w:val="28"/>
        </w:rPr>
        <w:t xml:space="preserve"> сәйкес көлiктi пайдаланатын жеке немесе заңды тұлға пайдаланылады.</w:t>
      </w:r>
      <w:r>
        <w:br/>
      </w:r>
      <w:r>
        <w:rPr>
          <w:rFonts w:ascii="Times New Roman"/>
          <w:b w:val="false"/>
          <w:i w:val="false"/>
          <w:color w:val="000000"/>
          <w:sz w:val="28"/>
        </w:rPr>
        <w:t>
      Осы Қағидаларда қолданылатын өзге де ұғымдар </w:t>
      </w:r>
      <w:r>
        <w:rPr>
          <w:rFonts w:ascii="Times New Roman"/>
          <w:b w:val="false"/>
          <w:i w:val="false"/>
          <w:color w:val="000000"/>
          <w:sz w:val="28"/>
        </w:rPr>
        <w:t>Заңда</w:t>
      </w:r>
      <w:r>
        <w:rPr>
          <w:rFonts w:ascii="Times New Roman"/>
          <w:b w:val="false"/>
          <w:i w:val="false"/>
          <w:color w:val="000000"/>
          <w:sz w:val="28"/>
        </w:rPr>
        <w:t xml:space="preserve"> белгіленген мағыналарда қолданылады. </w:t>
      </w:r>
    </w:p>
    <w:bookmarkEnd w:id="4"/>
    <w:bookmarkStart w:name="z16" w:id="5"/>
    <w:p>
      <w:pPr>
        <w:spacing w:after="0"/>
        <w:ind w:left="0"/>
        <w:jc w:val="left"/>
      </w:pPr>
      <w:r>
        <w:rPr>
          <w:rFonts w:ascii="Times New Roman"/>
          <w:b/>
          <w:i w:val="false"/>
          <w:color w:val="000000"/>
        </w:rPr>
        <w:t xml:space="preserve"> 
2. Аралас тасымалдарды жүзеге асыру тәртібі мен шарттары</w:t>
      </w:r>
    </w:p>
    <w:bookmarkEnd w:id="5"/>
    <w:bookmarkStart w:name="z17" w:id="6"/>
    <w:p>
      <w:pPr>
        <w:spacing w:after="0"/>
        <w:ind w:left="0"/>
        <w:jc w:val="both"/>
      </w:pPr>
      <w:r>
        <w:rPr>
          <w:rFonts w:ascii="Times New Roman"/>
          <w:b w:val="false"/>
          <w:i w:val="false"/>
          <w:color w:val="000000"/>
          <w:sz w:val="28"/>
        </w:rPr>
        <w:t>
      4. Аралас тасымалдар операторы (бұдан әрі – Оператор) аралас тасымалдардың ұйымдастырылуын жүзеге асырады және жүкті тасымалдау үшін клиентпен аралас тасымалдар </w:t>
      </w:r>
      <w:r>
        <w:rPr>
          <w:rFonts w:ascii="Times New Roman"/>
          <w:b w:val="false"/>
          <w:i w:val="false"/>
          <w:color w:val="000000"/>
          <w:sz w:val="28"/>
        </w:rPr>
        <w:t>шартын</w:t>
      </w:r>
      <w:r>
        <w:rPr>
          <w:rFonts w:ascii="Times New Roman"/>
          <w:b w:val="false"/>
          <w:i w:val="false"/>
          <w:color w:val="000000"/>
          <w:sz w:val="28"/>
        </w:rPr>
        <w:t xml:space="preserve"> жасасады. </w:t>
      </w:r>
      <w:r>
        <w:br/>
      </w:r>
      <w:r>
        <w:rPr>
          <w:rFonts w:ascii="Times New Roman"/>
          <w:b w:val="false"/>
          <w:i w:val="false"/>
          <w:color w:val="000000"/>
          <w:sz w:val="28"/>
        </w:rPr>
        <w:t>
</w:t>
      </w:r>
      <w:r>
        <w:rPr>
          <w:rFonts w:ascii="Times New Roman"/>
          <w:b w:val="false"/>
          <w:i w:val="false"/>
          <w:color w:val="000000"/>
          <w:sz w:val="28"/>
        </w:rPr>
        <w:t>
      5. Аралас тасымалды жүзеге асыру үшін оператор әртүрлі көлік түрлері тасымалдаушыларымен аралас тасымалдау кезіндегі өзара іс-қимыл </w:t>
      </w:r>
      <w:r>
        <w:rPr>
          <w:rFonts w:ascii="Times New Roman"/>
          <w:b w:val="false"/>
          <w:i w:val="false"/>
          <w:color w:val="000000"/>
          <w:sz w:val="28"/>
        </w:rPr>
        <w:t>шартын</w:t>
      </w:r>
      <w:r>
        <w:rPr>
          <w:rFonts w:ascii="Times New Roman"/>
          <w:b w:val="false"/>
          <w:i w:val="false"/>
          <w:color w:val="000000"/>
          <w:sz w:val="28"/>
        </w:rPr>
        <w:t xml:space="preserve"> жасасады.</w:t>
      </w:r>
      <w:r>
        <w:br/>
      </w:r>
      <w:r>
        <w:rPr>
          <w:rFonts w:ascii="Times New Roman"/>
          <w:b w:val="false"/>
          <w:i w:val="false"/>
          <w:color w:val="000000"/>
          <w:sz w:val="28"/>
        </w:rPr>
        <w:t>
</w:t>
      </w:r>
      <w:r>
        <w:rPr>
          <w:rFonts w:ascii="Times New Roman"/>
          <w:b w:val="false"/>
          <w:i w:val="false"/>
          <w:color w:val="000000"/>
          <w:sz w:val="28"/>
        </w:rPr>
        <w:t>
      6. Егер аралас тасымалдар шартымен өзгеше белгіленбесе, оператор әрбір аралас тасымалдауға көлік түрін және тиімді маршрутты таңдайды.</w:t>
      </w:r>
      <w:r>
        <w:br/>
      </w:r>
      <w:r>
        <w:rPr>
          <w:rFonts w:ascii="Times New Roman"/>
          <w:b w:val="false"/>
          <w:i w:val="false"/>
          <w:color w:val="000000"/>
          <w:sz w:val="28"/>
        </w:rPr>
        <w:t>
</w:t>
      </w:r>
      <w:r>
        <w:rPr>
          <w:rFonts w:ascii="Times New Roman"/>
          <w:b w:val="false"/>
          <w:i w:val="false"/>
          <w:color w:val="000000"/>
          <w:sz w:val="28"/>
        </w:rPr>
        <w:t>
      7. Қызмет көрсету және аралас тасымалдар шартын орындау оператор жүкті өзінің иелігіне қабылдағанын, сондай-ақ оның жүкті аралас тасымалдар шартына сәйкес жеткізу міндеттемелерін растайтын, осы Қағидалардың қосымшасына сәйкес нысанда рәсімделетін, бірыңғай тауар-көлік жүкқұжатымен (бірыңғай коносаментпен) куәландырылады.</w:t>
      </w:r>
      <w:r>
        <w:br/>
      </w:r>
      <w:r>
        <w:rPr>
          <w:rFonts w:ascii="Times New Roman"/>
          <w:b w:val="false"/>
          <w:i w:val="false"/>
          <w:color w:val="000000"/>
          <w:sz w:val="28"/>
        </w:rPr>
        <w:t>
</w:t>
      </w:r>
      <w:r>
        <w:rPr>
          <w:rFonts w:ascii="Times New Roman"/>
          <w:b w:val="false"/>
          <w:i w:val="false"/>
          <w:color w:val="000000"/>
          <w:sz w:val="28"/>
        </w:rPr>
        <w:t>
      8. Аралас тасымалдар шартына сәйкес клиент операторға жүк және оны тасымалдау шарттары туралы ақпаратты, сондай-ақ бірыңғай тауар-көлік жүкқұжатын (бірыңғай коносаментті) толтыруға және тасымалдауды жүзеге асыруға қажетті өзге де ақпаратты береді.</w:t>
      </w:r>
      <w:r>
        <w:br/>
      </w:r>
      <w:r>
        <w:rPr>
          <w:rFonts w:ascii="Times New Roman"/>
          <w:b w:val="false"/>
          <w:i w:val="false"/>
          <w:color w:val="000000"/>
          <w:sz w:val="28"/>
        </w:rPr>
        <w:t>
</w:t>
      </w:r>
      <w:r>
        <w:rPr>
          <w:rFonts w:ascii="Times New Roman"/>
          <w:b w:val="false"/>
          <w:i w:val="false"/>
          <w:color w:val="000000"/>
          <w:sz w:val="28"/>
        </w:rPr>
        <w:t>
      9. Клиент жүкті операторға бірыңғай тауар-көлік жүкқұжаттың (бірыңғай коносаменттің) бірінші нұсқасын ұсынғанда береді.</w:t>
      </w:r>
      <w:r>
        <w:br/>
      </w:r>
      <w:r>
        <w:rPr>
          <w:rFonts w:ascii="Times New Roman"/>
          <w:b w:val="false"/>
          <w:i w:val="false"/>
          <w:color w:val="000000"/>
          <w:sz w:val="28"/>
        </w:rPr>
        <w:t>
</w:t>
      </w:r>
      <w:r>
        <w:rPr>
          <w:rFonts w:ascii="Times New Roman"/>
          <w:b w:val="false"/>
          <w:i w:val="false"/>
          <w:color w:val="000000"/>
          <w:sz w:val="28"/>
        </w:rPr>
        <w:t xml:space="preserve">
      10. Жүкті өзінің иелігіне алған кезде оператор оны бірінші аралас тасымалдауға қатыстырылған тасымалдаушыға өзінің жол жүру кесіндісінде жүкті ілгерілету үшін береді. </w:t>
      </w:r>
      <w:r>
        <w:br/>
      </w:r>
      <w:r>
        <w:rPr>
          <w:rFonts w:ascii="Times New Roman"/>
          <w:b w:val="false"/>
          <w:i w:val="false"/>
          <w:color w:val="000000"/>
          <w:sz w:val="28"/>
        </w:rPr>
        <w:t>
</w:t>
      </w:r>
      <w:r>
        <w:rPr>
          <w:rFonts w:ascii="Times New Roman"/>
          <w:b w:val="false"/>
          <w:i w:val="false"/>
          <w:color w:val="000000"/>
          <w:sz w:val="28"/>
        </w:rPr>
        <w:t>
      11. Соңғы тасымалдаушы межелі пунктке келгенде ол жеткізілген жүкті бірыңғай тауар-көлік жүкқұжатта (бірыңғай коносаментте) көрсетілген, бұл туралы ол аралас тасымалдар шартына сәйкес уақтылы хабардар етілген тұлғаға береді.</w:t>
      </w:r>
      <w:r>
        <w:br/>
      </w:r>
      <w:r>
        <w:rPr>
          <w:rFonts w:ascii="Times New Roman"/>
          <w:b w:val="false"/>
          <w:i w:val="false"/>
          <w:color w:val="000000"/>
          <w:sz w:val="28"/>
        </w:rPr>
        <w:t>
</w:t>
      </w:r>
      <w:r>
        <w:rPr>
          <w:rFonts w:ascii="Times New Roman"/>
          <w:b w:val="false"/>
          <w:i w:val="false"/>
          <w:color w:val="000000"/>
          <w:sz w:val="28"/>
        </w:rPr>
        <w:t>
      12. Клиент оператордан тасымалдаудың тоқтатылуын немесе жүктің қайтарылыуын талап етуі немесе аралас тасымалдар шартының ережелеріне сәйкес басқа да өкім беруі мүмкін.</w:t>
      </w:r>
      <w:r>
        <w:br/>
      </w:r>
      <w:r>
        <w:rPr>
          <w:rFonts w:ascii="Times New Roman"/>
          <w:b w:val="false"/>
          <w:i w:val="false"/>
          <w:color w:val="000000"/>
          <w:sz w:val="28"/>
        </w:rPr>
        <w:t>
</w:t>
      </w:r>
      <w:r>
        <w:rPr>
          <w:rFonts w:ascii="Times New Roman"/>
          <w:b w:val="false"/>
          <w:i w:val="false"/>
          <w:color w:val="000000"/>
          <w:sz w:val="28"/>
        </w:rPr>
        <w:t xml:space="preserve">
      13. Клиент маршруттың, жеткізудің соңғы пунктінің өзгеруі, жүк алушыны ауыстыру туралы, жүк тасымалын тоқтата тұру немесе тасымалдың қосымша шығындарға әкеліп соқтырған алғашқы аралас тасымалдар шартының басқа да маңызды талаптарының өзгеруі туралы нұсқау берсе, онда бұл шығыстардың орнын клиент толтырады. </w:t>
      </w:r>
      <w:r>
        <w:br/>
      </w:r>
      <w:r>
        <w:rPr>
          <w:rFonts w:ascii="Times New Roman"/>
          <w:b w:val="false"/>
          <w:i w:val="false"/>
          <w:color w:val="000000"/>
          <w:sz w:val="28"/>
        </w:rPr>
        <w:t>
</w:t>
      </w:r>
      <w:r>
        <w:rPr>
          <w:rFonts w:ascii="Times New Roman"/>
          <w:b w:val="false"/>
          <w:i w:val="false"/>
          <w:color w:val="000000"/>
          <w:sz w:val="28"/>
        </w:rPr>
        <w:t>
      14. Клиенттің аралас тасымалдар шартын өзгерту туралы барлық нұсқаулары жазбаша нысанда және аралас тасымалдар шартында белгіленген мерзім шегінде болуы тиіс.</w:t>
      </w:r>
      <w:r>
        <w:br/>
      </w:r>
      <w:r>
        <w:rPr>
          <w:rFonts w:ascii="Times New Roman"/>
          <w:b w:val="false"/>
          <w:i w:val="false"/>
          <w:color w:val="000000"/>
          <w:sz w:val="28"/>
        </w:rPr>
        <w:t>
</w:t>
      </w:r>
      <w:r>
        <w:rPr>
          <w:rFonts w:ascii="Times New Roman"/>
          <w:b w:val="false"/>
          <w:i w:val="false"/>
          <w:color w:val="000000"/>
          <w:sz w:val="28"/>
        </w:rPr>
        <w:t>
      15. Тасымалдаушылар жүктерді оларды аралас тасымалдауға қабылдауды аяқтаудың жарияланған мерзімінен кейін қабылдаған жағдайда, тасымалдау шарттарының өзгеруі бойынша шығыстар (сақтау, қайта жіберу, кірепұлының артуы), егер аралас тасымалдар кезіндегі өзара іс-қимыл шартымен өзгеше көзделмесе, тасымалдаушының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16. Теңіз және өзен порттары навигацияның ашылу және жабылу кезеңінде оператормен және көліктің басқа түрлерінің тасымалдаушыларымен келісім бойынша, тасымалдаушылардан порттардың жүктерді қабылдауды бастау мен аяқтау мерзімін белгілейді. Оператор су көлігімен тасымалдаушының жүкті тасымалдауына навигация кезеңі жабылғаннан кейін рұқсат бермейді.</w:t>
      </w:r>
      <w:r>
        <w:br/>
      </w:r>
      <w:r>
        <w:rPr>
          <w:rFonts w:ascii="Times New Roman"/>
          <w:b w:val="false"/>
          <w:i w:val="false"/>
          <w:color w:val="000000"/>
          <w:sz w:val="28"/>
        </w:rPr>
        <w:t>
</w:t>
      </w:r>
      <w:r>
        <w:rPr>
          <w:rFonts w:ascii="Times New Roman"/>
          <w:b w:val="false"/>
          <w:i w:val="false"/>
          <w:color w:val="000000"/>
          <w:sz w:val="28"/>
        </w:rPr>
        <w:t>
      17. Аралас тасымалдау және жүкті тиеу жұмыстары теміржол станциялары, порттар, автостанциялар, автовокзалдар, әуежайлар, көлік-логистика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18. Жүкті тиеу кезінде жүкті тапсырған тасымалдаушы және жүкті қабылдаған тасымалдаушы немесе жүк алушы жүктің сақталуын және оның бірыңғай тауар-көлік жүкқұжатындағы (бірыңғай коносаменттегі) мәліметтерге сәйкестігін тексереді. </w:t>
      </w:r>
    </w:p>
    <w:bookmarkEnd w:id="6"/>
    <w:bookmarkStart w:name="z32" w:id="7"/>
    <w:p>
      <w:pPr>
        <w:spacing w:after="0"/>
        <w:ind w:left="0"/>
        <w:jc w:val="left"/>
      </w:pPr>
      <w:r>
        <w:rPr>
          <w:rFonts w:ascii="Times New Roman"/>
          <w:b/>
          <w:i w:val="false"/>
          <w:color w:val="000000"/>
        </w:rPr>
        <w:t xml:space="preserve"> 
3. Аралас тасымалдар және аралас тасымалдар кезіндегі өзара іс-қимыл шарттарының негізгі ережелері және жасасу тәртібі</w:t>
      </w:r>
    </w:p>
    <w:bookmarkEnd w:id="7"/>
    <w:bookmarkStart w:name="z33" w:id="8"/>
    <w:p>
      <w:pPr>
        <w:spacing w:after="0"/>
        <w:ind w:left="0"/>
        <w:jc w:val="both"/>
      </w:pPr>
      <w:r>
        <w:rPr>
          <w:rFonts w:ascii="Times New Roman"/>
          <w:b w:val="false"/>
          <w:i w:val="false"/>
          <w:color w:val="000000"/>
          <w:sz w:val="28"/>
        </w:rPr>
        <w:t>
      19. Аралас тасымалдар және аралас тасымалдар кезіндегі өзара іс-қимыл шарттары </w:t>
      </w:r>
      <w:r>
        <w:rPr>
          <w:rFonts w:ascii="Times New Roman"/>
          <w:b w:val="false"/>
          <w:i w:val="false"/>
          <w:color w:val="000000"/>
          <w:sz w:val="28"/>
        </w:rPr>
        <w:t>Қазақстан Республикасының</w:t>
      </w:r>
      <w:r>
        <w:rPr>
          <w:rFonts w:ascii="Times New Roman"/>
          <w:b w:val="false"/>
          <w:i w:val="false"/>
          <w:color w:val="000000"/>
          <w:sz w:val="28"/>
        </w:rPr>
        <w:t> Азаматтық </w:t>
      </w:r>
      <w:r>
        <w:rPr>
          <w:rFonts w:ascii="Times New Roman"/>
          <w:b w:val="false"/>
          <w:i w:val="false"/>
          <w:color w:val="000000"/>
          <w:sz w:val="28"/>
        </w:rPr>
        <w:t>кодексіне</w:t>
      </w:r>
      <w:r>
        <w:rPr>
          <w:rFonts w:ascii="Times New Roman"/>
          <w:b w:val="false"/>
          <w:i w:val="false"/>
          <w:color w:val="000000"/>
          <w:sz w:val="28"/>
        </w:rPr>
        <w:t>, Заңға және осы Қағидаларға сәйкес жасалады.</w:t>
      </w:r>
      <w:r>
        <w:br/>
      </w:r>
      <w:r>
        <w:rPr>
          <w:rFonts w:ascii="Times New Roman"/>
          <w:b w:val="false"/>
          <w:i w:val="false"/>
          <w:color w:val="000000"/>
          <w:sz w:val="28"/>
        </w:rPr>
        <w:t>
</w:t>
      </w:r>
      <w:r>
        <w:rPr>
          <w:rFonts w:ascii="Times New Roman"/>
          <w:b w:val="false"/>
          <w:i w:val="false"/>
          <w:color w:val="000000"/>
          <w:sz w:val="28"/>
        </w:rPr>
        <w:t>
      20. Аралас тасымалдар және аралас тасымалдар кезіндегі өзара іс-қимыл шарттарындағы негізгі ережелер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көзделеді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Заңда</w:t>
      </w:r>
      <w:r>
        <w:rPr>
          <w:rFonts w:ascii="Times New Roman"/>
          <w:b w:val="false"/>
          <w:i w:val="false"/>
          <w:color w:val="000000"/>
          <w:sz w:val="28"/>
        </w:rPr>
        <w:t xml:space="preserve"> осы Қағидаларда көзделмеген аралас тасымалдауды ұйымдастырудың ережелері аралас тасымалға қатысушылардың келісуі бойынша аралас тасымалдар және аралас тасымалдар кезіндегі өзара іс-қимыл шарттарында айқындалады.</w:t>
      </w:r>
      <w:r>
        <w:br/>
      </w:r>
      <w:r>
        <w:rPr>
          <w:rFonts w:ascii="Times New Roman"/>
          <w:b w:val="false"/>
          <w:i w:val="false"/>
          <w:color w:val="000000"/>
          <w:sz w:val="28"/>
        </w:rPr>
        <w:t>
</w:t>
      </w:r>
      <w:r>
        <w:rPr>
          <w:rFonts w:ascii="Times New Roman"/>
          <w:b w:val="false"/>
          <w:i w:val="false"/>
          <w:color w:val="000000"/>
          <w:sz w:val="28"/>
        </w:rPr>
        <w:t>
      22. Аралас тасымалдар кезіндегі өзара іс-қимыл шарты оператор мен клиент арасында аралас тасымалдар шарты жасалғаннан кейін оператор мен әртүрлі көлік түрлері тасымалдаушылары арасында жасалады.</w:t>
      </w:r>
      <w:r>
        <w:br/>
      </w:r>
      <w:r>
        <w:rPr>
          <w:rFonts w:ascii="Times New Roman"/>
          <w:b w:val="false"/>
          <w:i w:val="false"/>
          <w:color w:val="000000"/>
          <w:sz w:val="28"/>
        </w:rPr>
        <w:t>
</w:t>
      </w:r>
      <w:r>
        <w:rPr>
          <w:rFonts w:ascii="Times New Roman"/>
          <w:b w:val="false"/>
          <w:i w:val="false"/>
          <w:color w:val="000000"/>
          <w:sz w:val="28"/>
        </w:rPr>
        <w:t>
      23. Тұрақты аралас тасымалдар кезінде аралас тасымалдауды, егер тиісті шарттар көзделген болса, бұрын жасалған аралас тасымалдар және аралас тасымалдар кезіндегі өзара іс-қимыл шарттарына сәйкес жүзеге асыруға рұқсат етіледі.</w:t>
      </w:r>
      <w:r>
        <w:br/>
      </w:r>
      <w:r>
        <w:rPr>
          <w:rFonts w:ascii="Times New Roman"/>
          <w:b w:val="false"/>
          <w:i w:val="false"/>
          <w:color w:val="000000"/>
          <w:sz w:val="28"/>
        </w:rPr>
        <w:t>
</w:t>
      </w:r>
      <w:r>
        <w:rPr>
          <w:rFonts w:ascii="Times New Roman"/>
          <w:b w:val="false"/>
          <w:i w:val="false"/>
          <w:color w:val="000000"/>
          <w:sz w:val="28"/>
        </w:rPr>
        <w:t>
      24. Аралас тасымалдар кезіндегі өзара іс-қимыл шарты жасалған және аралас тасымалдауды жүзеге асыруға мүмкіндік беретін тиісті жағдайлар болған кезде жасалған аралас тасымалдар кезіндегі өзара іс-қимыл шарттарының негізінде оператор аралас тасымалдар шартын жасауы мүмкін.</w:t>
      </w:r>
      <w:r>
        <w:br/>
      </w:r>
      <w:r>
        <w:rPr>
          <w:rFonts w:ascii="Times New Roman"/>
          <w:b w:val="false"/>
          <w:i w:val="false"/>
          <w:color w:val="000000"/>
          <w:sz w:val="28"/>
        </w:rPr>
        <w:t>
</w:t>
      </w:r>
      <w:r>
        <w:rPr>
          <w:rFonts w:ascii="Times New Roman"/>
          <w:b w:val="false"/>
          <w:i w:val="false"/>
          <w:color w:val="000000"/>
          <w:sz w:val="28"/>
        </w:rPr>
        <w:t xml:space="preserve">
      25. Клиент операторға аралас тасымалды ұйымдастырғаны және жүзеге асырғаны үшін аралас тасымалдар шартына сәйкес ақысын төлейді. </w:t>
      </w:r>
      <w:r>
        <w:br/>
      </w:r>
      <w:r>
        <w:rPr>
          <w:rFonts w:ascii="Times New Roman"/>
          <w:b w:val="false"/>
          <w:i w:val="false"/>
          <w:color w:val="000000"/>
          <w:sz w:val="28"/>
        </w:rPr>
        <w:t>
</w:t>
      </w:r>
      <w:r>
        <w:rPr>
          <w:rFonts w:ascii="Times New Roman"/>
          <w:b w:val="false"/>
          <w:i w:val="false"/>
          <w:color w:val="000000"/>
          <w:sz w:val="28"/>
        </w:rPr>
        <w:t>
      26. Оператор аралас тасымалдар кезіндегі өзара іс-қимыл шартына сәйкес аралас тасымалдаудың барлық қатысушыларымен есеп айрысуды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27. Жүкті тасымалдау, жүкті аралас тасымалдау кезінде туындайтын қосымша алымдар мен өзге де төлемдер аралас тасымалдар шартымен және аралас тасымалдар кезіндегі өзара іс-қимыл шартымен айқындалады. </w:t>
      </w:r>
    </w:p>
    <w:bookmarkEnd w:id="8"/>
    <w:bookmarkStart w:name="z42" w:id="9"/>
    <w:p>
      <w:pPr>
        <w:spacing w:after="0"/>
        <w:ind w:left="0"/>
        <w:jc w:val="left"/>
      </w:pPr>
      <w:r>
        <w:rPr>
          <w:rFonts w:ascii="Times New Roman"/>
          <w:b/>
          <w:i w:val="false"/>
          <w:color w:val="000000"/>
        </w:rPr>
        <w:t xml:space="preserve"> 
4. Бірыңғай тауар-көлік жүкқұжатының (бірыңғай коносаменттің) толтыру тәртібі</w:t>
      </w:r>
    </w:p>
    <w:bookmarkEnd w:id="9"/>
    <w:bookmarkStart w:name="z43" w:id="10"/>
    <w:p>
      <w:pPr>
        <w:spacing w:after="0"/>
        <w:ind w:left="0"/>
        <w:jc w:val="both"/>
      </w:pPr>
      <w:r>
        <w:rPr>
          <w:rFonts w:ascii="Times New Roman"/>
          <w:b w:val="false"/>
          <w:i w:val="false"/>
          <w:color w:val="000000"/>
          <w:sz w:val="28"/>
        </w:rPr>
        <w:t>
      28. Аралас тасымалдар кезінде жүкті тасымалдауға қабылдау пунктінде (жөнелту пункті) бірыңғай тауар-көлік жүкқұжаты (бірыңғай коносамент) ресімделеді.</w:t>
      </w:r>
      <w:r>
        <w:br/>
      </w:r>
      <w:r>
        <w:rPr>
          <w:rFonts w:ascii="Times New Roman"/>
          <w:b w:val="false"/>
          <w:i w:val="false"/>
          <w:color w:val="000000"/>
          <w:sz w:val="28"/>
        </w:rPr>
        <w:t>
</w:t>
      </w:r>
      <w:r>
        <w:rPr>
          <w:rFonts w:ascii="Times New Roman"/>
          <w:b w:val="false"/>
          <w:i w:val="false"/>
          <w:color w:val="000000"/>
          <w:sz w:val="28"/>
        </w:rPr>
        <w:t>
      29. Бірыңғай тауар-көлік жүкқұжаты (бірыңғай коносамент) төрт данада жасалады:</w:t>
      </w:r>
      <w:r>
        <w:br/>
      </w:r>
      <w:r>
        <w:rPr>
          <w:rFonts w:ascii="Times New Roman"/>
          <w:b w:val="false"/>
          <w:i w:val="false"/>
          <w:color w:val="000000"/>
          <w:sz w:val="28"/>
        </w:rPr>
        <w:t>
      бірінші дана клиентке ол қол қойған кезде аралас тасымалдау басталғанға дейін беріледі;</w:t>
      </w:r>
      <w:r>
        <w:br/>
      </w:r>
      <w:r>
        <w:rPr>
          <w:rFonts w:ascii="Times New Roman"/>
          <w:b w:val="false"/>
          <w:i w:val="false"/>
          <w:color w:val="000000"/>
          <w:sz w:val="28"/>
        </w:rPr>
        <w:t>
      екінші дана операторда ол қол қойғаннан кейін аралас тасымалдау басталғанға дейін қалдырылады;</w:t>
      </w:r>
      <w:r>
        <w:br/>
      </w:r>
      <w:r>
        <w:rPr>
          <w:rFonts w:ascii="Times New Roman"/>
          <w:b w:val="false"/>
          <w:i w:val="false"/>
          <w:color w:val="000000"/>
          <w:sz w:val="28"/>
        </w:rPr>
        <w:t>
      үшінші дана аралас тасымалдауды жүзеге асыратын бірінші тасымалдаушыға, кейін оны аралас тасымалдауды жүзеге асыратын келесі тасымалдаушыға беру үшін беріледі және тасымалдаушылардың және көлік түрлерінің санына қарамастан жүкпен бірге барлық жол жүру кезінде жүреді;</w:t>
      </w:r>
      <w:r>
        <w:br/>
      </w:r>
      <w:r>
        <w:rPr>
          <w:rFonts w:ascii="Times New Roman"/>
          <w:b w:val="false"/>
          <w:i w:val="false"/>
          <w:color w:val="000000"/>
          <w:sz w:val="28"/>
        </w:rPr>
        <w:t>
      төртінші дана үшінші данамен бірге ілесіп жүреді және жүк алушыға жүк жеткізілген сәтте ол қол қойған кезде беріледі.</w:t>
      </w:r>
      <w:r>
        <w:br/>
      </w:r>
      <w:r>
        <w:rPr>
          <w:rFonts w:ascii="Times New Roman"/>
          <w:b w:val="false"/>
          <w:i w:val="false"/>
          <w:color w:val="000000"/>
          <w:sz w:val="28"/>
        </w:rPr>
        <w:t>
      Оператор мен клиенттің шешімі бойынша бірыңғай тауар-көлік жүкқұжатының (бірыңғай коносаменттің) даналар саны өзгертілуі мүмкін.</w:t>
      </w:r>
      <w:r>
        <w:br/>
      </w:r>
      <w:r>
        <w:rPr>
          <w:rFonts w:ascii="Times New Roman"/>
          <w:b w:val="false"/>
          <w:i w:val="false"/>
          <w:color w:val="000000"/>
          <w:sz w:val="28"/>
        </w:rPr>
        <w:t>
</w:t>
      </w:r>
      <w:r>
        <w:rPr>
          <w:rFonts w:ascii="Times New Roman"/>
          <w:b w:val="false"/>
          <w:i w:val="false"/>
          <w:color w:val="000000"/>
          <w:sz w:val="28"/>
        </w:rPr>
        <w:t>
      30. Бірыңғай тауар-көлік жүкқұжаты (бірыңғай коносамент) жазбаша нысанда жасалады және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оператордың атауы мен оның мекенжайы;</w:t>
      </w:r>
      <w:r>
        <w:br/>
      </w:r>
      <w:r>
        <w:rPr>
          <w:rFonts w:ascii="Times New Roman"/>
          <w:b w:val="false"/>
          <w:i w:val="false"/>
          <w:color w:val="000000"/>
          <w:sz w:val="28"/>
        </w:rPr>
        <w:t>
</w:t>
      </w:r>
      <w:r>
        <w:rPr>
          <w:rFonts w:ascii="Times New Roman"/>
          <w:b w:val="false"/>
          <w:i w:val="false"/>
          <w:color w:val="000000"/>
          <w:sz w:val="28"/>
        </w:rPr>
        <w:t>
      2) клиенттің атауы мен оның мекенжайы;</w:t>
      </w:r>
      <w:r>
        <w:br/>
      </w:r>
      <w:r>
        <w:rPr>
          <w:rFonts w:ascii="Times New Roman"/>
          <w:b w:val="false"/>
          <w:i w:val="false"/>
          <w:color w:val="000000"/>
          <w:sz w:val="28"/>
        </w:rPr>
        <w:t>
</w:t>
      </w:r>
      <w:r>
        <w:rPr>
          <w:rFonts w:ascii="Times New Roman"/>
          <w:b w:val="false"/>
          <w:i w:val="false"/>
          <w:color w:val="000000"/>
          <w:sz w:val="28"/>
        </w:rPr>
        <w:t>
      3) жүк алушының атауы мен хабарландыру үшін оның мекенжайы;</w:t>
      </w:r>
      <w:r>
        <w:br/>
      </w:r>
      <w:r>
        <w:rPr>
          <w:rFonts w:ascii="Times New Roman"/>
          <w:b w:val="false"/>
          <w:i w:val="false"/>
          <w:color w:val="000000"/>
          <w:sz w:val="28"/>
        </w:rPr>
        <w:t>
</w:t>
      </w:r>
      <w:r>
        <w:rPr>
          <w:rFonts w:ascii="Times New Roman"/>
          <w:b w:val="false"/>
          <w:i w:val="false"/>
          <w:color w:val="000000"/>
          <w:sz w:val="28"/>
        </w:rPr>
        <w:t xml:space="preserve">
      4) жүктің атауы, оны сәйкестендіру үшін қажетті жалпы сипаты, құны, таңбалауы (код), түрі, сипаттамасы, салмағы және габариттері; </w:t>
      </w:r>
      <w:r>
        <w:br/>
      </w:r>
      <w:r>
        <w:rPr>
          <w:rFonts w:ascii="Times New Roman"/>
          <w:b w:val="false"/>
          <w:i w:val="false"/>
          <w:color w:val="000000"/>
          <w:sz w:val="28"/>
        </w:rPr>
        <w:t>
</w:t>
      </w:r>
      <w:r>
        <w:rPr>
          <w:rFonts w:ascii="Times New Roman"/>
          <w:b w:val="false"/>
          <w:i w:val="false"/>
          <w:color w:val="000000"/>
          <w:sz w:val="28"/>
        </w:rPr>
        <w:t xml:space="preserve">
      5) оператормен жүкті өз иелігіне қабылдау күні; </w:t>
      </w:r>
      <w:r>
        <w:br/>
      </w:r>
      <w:r>
        <w:rPr>
          <w:rFonts w:ascii="Times New Roman"/>
          <w:b w:val="false"/>
          <w:i w:val="false"/>
          <w:color w:val="000000"/>
          <w:sz w:val="28"/>
        </w:rPr>
        <w:t>
</w:t>
      </w:r>
      <w:r>
        <w:rPr>
          <w:rFonts w:ascii="Times New Roman"/>
          <w:b w:val="false"/>
          <w:i w:val="false"/>
          <w:color w:val="000000"/>
          <w:sz w:val="28"/>
        </w:rPr>
        <w:t>
      6) жөнелту пункті (жүкті тиеу орны);</w:t>
      </w:r>
      <w:r>
        <w:br/>
      </w:r>
      <w:r>
        <w:rPr>
          <w:rFonts w:ascii="Times New Roman"/>
          <w:b w:val="false"/>
          <w:i w:val="false"/>
          <w:color w:val="000000"/>
          <w:sz w:val="28"/>
        </w:rPr>
        <w:t>
</w:t>
      </w:r>
      <w:r>
        <w:rPr>
          <w:rFonts w:ascii="Times New Roman"/>
          <w:b w:val="false"/>
          <w:i w:val="false"/>
          <w:color w:val="000000"/>
          <w:sz w:val="28"/>
        </w:rPr>
        <w:t xml:space="preserve">
      7) межелі пункт (жүкті жеткізу орны); </w:t>
      </w:r>
      <w:r>
        <w:br/>
      </w:r>
      <w:r>
        <w:rPr>
          <w:rFonts w:ascii="Times New Roman"/>
          <w:b w:val="false"/>
          <w:i w:val="false"/>
          <w:color w:val="000000"/>
          <w:sz w:val="28"/>
        </w:rPr>
        <w:t>
</w:t>
      </w:r>
      <w:r>
        <w:rPr>
          <w:rFonts w:ascii="Times New Roman"/>
          <w:b w:val="false"/>
          <w:i w:val="false"/>
          <w:color w:val="000000"/>
          <w:sz w:val="28"/>
        </w:rPr>
        <w:t>
      8) жеткізу орнына жүкті жеткізу мерзімі, егер ол тараптармен тікелей келісілсе;</w:t>
      </w:r>
      <w:r>
        <w:br/>
      </w:r>
      <w:r>
        <w:rPr>
          <w:rFonts w:ascii="Times New Roman"/>
          <w:b w:val="false"/>
          <w:i w:val="false"/>
          <w:color w:val="000000"/>
          <w:sz w:val="28"/>
        </w:rPr>
        <w:t>
</w:t>
      </w:r>
      <w:r>
        <w:rPr>
          <w:rFonts w:ascii="Times New Roman"/>
          <w:b w:val="false"/>
          <w:i w:val="false"/>
          <w:color w:val="000000"/>
          <w:sz w:val="28"/>
        </w:rPr>
        <w:t xml:space="preserve">
      9) бірыңғай тауар-көлік жүкқұжатына (бірыңғай коносаментіне) қол қойылған, жүкті оператор өз иелігіне қабылдаған күні; </w:t>
      </w:r>
      <w:r>
        <w:br/>
      </w:r>
      <w:r>
        <w:rPr>
          <w:rFonts w:ascii="Times New Roman"/>
          <w:b w:val="false"/>
          <w:i w:val="false"/>
          <w:color w:val="000000"/>
          <w:sz w:val="28"/>
        </w:rPr>
        <w:t>
</w:t>
      </w:r>
      <w:r>
        <w:rPr>
          <w:rFonts w:ascii="Times New Roman"/>
          <w:b w:val="false"/>
          <w:i w:val="false"/>
          <w:color w:val="000000"/>
          <w:sz w:val="28"/>
        </w:rPr>
        <w:t>
      10) клиент қоса беріп отырған ілеспе құжаттар тізбесі;</w:t>
      </w:r>
      <w:r>
        <w:br/>
      </w:r>
      <w:r>
        <w:rPr>
          <w:rFonts w:ascii="Times New Roman"/>
          <w:b w:val="false"/>
          <w:i w:val="false"/>
          <w:color w:val="000000"/>
          <w:sz w:val="28"/>
        </w:rPr>
        <w:t>
</w:t>
      </w:r>
      <w:r>
        <w:rPr>
          <w:rFonts w:ascii="Times New Roman"/>
          <w:b w:val="false"/>
          <w:i w:val="false"/>
          <w:color w:val="000000"/>
          <w:sz w:val="28"/>
        </w:rPr>
        <w:t>
      11) пломбалардың саны мен белгісі (тасымалдауға қатыстырылған көліктің әрбір түрінде қабылданған қағидаларға сәйкес бар болған кезде);</w:t>
      </w:r>
      <w:r>
        <w:br/>
      </w:r>
      <w:r>
        <w:rPr>
          <w:rFonts w:ascii="Times New Roman"/>
          <w:b w:val="false"/>
          <w:i w:val="false"/>
          <w:color w:val="000000"/>
          <w:sz w:val="28"/>
        </w:rPr>
        <w:t>
</w:t>
      </w:r>
      <w:r>
        <w:rPr>
          <w:rFonts w:ascii="Times New Roman"/>
          <w:b w:val="false"/>
          <w:i w:val="false"/>
          <w:color w:val="000000"/>
          <w:sz w:val="28"/>
        </w:rPr>
        <w:t xml:space="preserve">
      12) аралас тасымалдауға қатысушылардың қолы; </w:t>
      </w:r>
      <w:r>
        <w:br/>
      </w:r>
      <w:r>
        <w:rPr>
          <w:rFonts w:ascii="Times New Roman"/>
          <w:b w:val="false"/>
          <w:i w:val="false"/>
          <w:color w:val="000000"/>
          <w:sz w:val="28"/>
        </w:rPr>
        <w:t>
</w:t>
      </w:r>
      <w:r>
        <w:rPr>
          <w:rFonts w:ascii="Times New Roman"/>
          <w:b w:val="false"/>
          <w:i w:val="false"/>
          <w:color w:val="000000"/>
          <w:sz w:val="28"/>
        </w:rPr>
        <w:t>
      13) тасымалдың болжамды маршруты және қолданылатын көлік түрлері;</w:t>
      </w:r>
      <w:r>
        <w:br/>
      </w:r>
      <w:r>
        <w:rPr>
          <w:rFonts w:ascii="Times New Roman"/>
          <w:b w:val="false"/>
          <w:i w:val="false"/>
          <w:color w:val="000000"/>
          <w:sz w:val="28"/>
        </w:rPr>
        <w:t>
</w:t>
      </w:r>
      <w:r>
        <w:rPr>
          <w:rFonts w:ascii="Times New Roman"/>
          <w:b w:val="false"/>
          <w:i w:val="false"/>
          <w:color w:val="000000"/>
          <w:sz w:val="28"/>
        </w:rPr>
        <w:t>
      14) аралас тасымалдауға қатысушы тасымалдаушылардың атауы;</w:t>
      </w:r>
      <w:r>
        <w:br/>
      </w:r>
      <w:r>
        <w:rPr>
          <w:rFonts w:ascii="Times New Roman"/>
          <w:b w:val="false"/>
          <w:i w:val="false"/>
          <w:color w:val="000000"/>
          <w:sz w:val="28"/>
        </w:rPr>
        <w:t>
</w:t>
      </w:r>
      <w:r>
        <w:rPr>
          <w:rFonts w:ascii="Times New Roman"/>
          <w:b w:val="false"/>
          <w:i w:val="false"/>
          <w:color w:val="000000"/>
          <w:sz w:val="28"/>
        </w:rPr>
        <w:t>
      15) егер олар Қазақстан Республикасының заңнамасына қайшы келмесе, бірыңғай тауар-көлік жүкқұжатына (бірыңғай коносаментіне) аралас тасымалдауға қатысушылармен келісім бойынша енгізілуі мүмкін өзге де мәліметтер.</w:t>
      </w:r>
      <w:r>
        <w:br/>
      </w:r>
      <w:r>
        <w:rPr>
          <w:rFonts w:ascii="Times New Roman"/>
          <w:b w:val="false"/>
          <w:i w:val="false"/>
          <w:color w:val="000000"/>
          <w:sz w:val="28"/>
        </w:rPr>
        <w:t>
</w:t>
      </w:r>
      <w:r>
        <w:rPr>
          <w:rFonts w:ascii="Times New Roman"/>
          <w:b w:val="false"/>
          <w:i w:val="false"/>
          <w:color w:val="000000"/>
          <w:sz w:val="28"/>
        </w:rPr>
        <w:t>
      31. Осы Қағидалардың 30-тармағының 1)-10) тармақшаларында көрсетілген мәліметтерден тұратын бірыңғай тауар-көлік жүкқұжатының (бірыңғай коносаментінің) алдыңғы бетін оператор толтырады, оператор мен клиент қол қояды, бұл жүктің олар алынғандығын куәландырады.</w:t>
      </w:r>
      <w:r>
        <w:br/>
      </w:r>
      <w:r>
        <w:rPr>
          <w:rFonts w:ascii="Times New Roman"/>
          <w:b w:val="false"/>
          <w:i w:val="false"/>
          <w:color w:val="000000"/>
          <w:sz w:val="28"/>
        </w:rPr>
        <w:t>
</w:t>
      </w:r>
      <w:r>
        <w:rPr>
          <w:rFonts w:ascii="Times New Roman"/>
          <w:b w:val="false"/>
          <w:i w:val="false"/>
          <w:color w:val="000000"/>
          <w:sz w:val="28"/>
        </w:rPr>
        <w:t>
      32. Осы Қағидалардың 30-тармағының 11)-15) тармақшаларында көрсетілген мәліметтерден тұратын бірыңғай тауар-көлік жүкқұжатының (бірыңғай коносаменттің) ішкі бетін оператор толтырады, аралас тасымалдауды жүзеге асыратын оператор және бірінші тасымалдаушы қол қояды, бұл жүкті олар қабылдағанын куәландырады.</w:t>
      </w:r>
      <w:r>
        <w:br/>
      </w:r>
      <w:r>
        <w:rPr>
          <w:rFonts w:ascii="Times New Roman"/>
          <w:b w:val="false"/>
          <w:i w:val="false"/>
          <w:color w:val="000000"/>
          <w:sz w:val="28"/>
        </w:rPr>
        <w:t>
</w:t>
      </w:r>
      <w:r>
        <w:rPr>
          <w:rFonts w:ascii="Times New Roman"/>
          <w:b w:val="false"/>
          <w:i w:val="false"/>
          <w:color w:val="000000"/>
          <w:sz w:val="28"/>
        </w:rPr>
        <w:t>
      33. Қажет болған жағдайда жүру жолында тасымалдаушылар бірыңғай тауар-көлік жүкқұжатын (бірыңғай коносаментін) толықтырады, ал бірыңғай тауар-көлік жүкқұжатының (бірыңғай коносаменттің) ішкі бетінде көрсетілген тасымалдаушылар саны, егер аралас тасымалдар кезіндегі өзара іс-қимыл шартымен өзгеше көзделмесе, өзгертілуі мүмкін.</w:t>
      </w:r>
      <w:r>
        <w:br/>
      </w:r>
      <w:r>
        <w:rPr>
          <w:rFonts w:ascii="Times New Roman"/>
          <w:b w:val="false"/>
          <w:i w:val="false"/>
          <w:color w:val="000000"/>
          <w:sz w:val="28"/>
        </w:rPr>
        <w:t>
</w:t>
      </w:r>
      <w:r>
        <w:rPr>
          <w:rFonts w:ascii="Times New Roman"/>
          <w:b w:val="false"/>
          <w:i w:val="false"/>
          <w:color w:val="000000"/>
          <w:sz w:val="28"/>
        </w:rPr>
        <w:t>
      34. Бірыңғай тауар-көлік жүкқұжатына (бірыңғай коносаментке) «Теміржол көлігі туралы» 2001 жылғы 8 желтоқсандағы Қазақстан Республикасының Заңының </w:t>
      </w:r>
      <w:r>
        <w:rPr>
          <w:rFonts w:ascii="Times New Roman"/>
          <w:b w:val="false"/>
          <w:i w:val="false"/>
          <w:color w:val="000000"/>
          <w:sz w:val="28"/>
        </w:rPr>
        <w:t>36-бабы</w:t>
      </w:r>
      <w:r>
        <w:rPr>
          <w:rFonts w:ascii="Times New Roman"/>
          <w:b w:val="false"/>
          <w:i w:val="false"/>
          <w:color w:val="000000"/>
          <w:sz w:val="28"/>
        </w:rPr>
        <w:t>, «Автомобиль көлігі туралы» 2003 жылғы 4 шілдедегі Қазақстан Республикасының Заңының </w:t>
      </w:r>
      <w:r>
        <w:rPr>
          <w:rFonts w:ascii="Times New Roman"/>
          <w:b w:val="false"/>
          <w:i w:val="false"/>
          <w:color w:val="000000"/>
          <w:sz w:val="28"/>
        </w:rPr>
        <w:t>30-бабында</w:t>
      </w:r>
      <w:r>
        <w:rPr>
          <w:rFonts w:ascii="Times New Roman"/>
          <w:b w:val="false"/>
          <w:i w:val="false"/>
          <w:color w:val="000000"/>
          <w:sz w:val="28"/>
        </w:rPr>
        <w:t xml:space="preserve"> белгіленген тәртіппен пайдаланылатын көлік түрі үшін белгіленген және жөнелту пунктінен тасымалдау жүзеге асырылатын көліктің сол түрі үшін ресімделетін тасымалдау құжаты (тасымалдау құжатының жиынтығы) қоса ұсынылуы мүмкін. </w:t>
      </w:r>
    </w:p>
    <w:bookmarkEnd w:id="10"/>
    <w:bookmarkStart w:name="z65" w:id="11"/>
    <w:p>
      <w:pPr>
        <w:spacing w:after="0"/>
        <w:ind w:left="0"/>
        <w:jc w:val="left"/>
      </w:pPr>
      <w:r>
        <w:rPr>
          <w:rFonts w:ascii="Times New Roman"/>
          <w:b/>
          <w:i w:val="false"/>
          <w:color w:val="000000"/>
        </w:rPr>
        <w:t xml:space="preserve"> 
5. Аралас тасымалдар кезіндегі залалдар және оларды анықтау тәртібі</w:t>
      </w:r>
    </w:p>
    <w:bookmarkEnd w:id="11"/>
    <w:bookmarkStart w:name="z66" w:id="12"/>
    <w:p>
      <w:pPr>
        <w:spacing w:after="0"/>
        <w:ind w:left="0"/>
        <w:jc w:val="both"/>
      </w:pPr>
      <w:r>
        <w:rPr>
          <w:rFonts w:ascii="Times New Roman"/>
          <w:b w:val="false"/>
          <w:i w:val="false"/>
          <w:color w:val="000000"/>
          <w:sz w:val="28"/>
        </w:rPr>
        <w:t xml:space="preserve">
      35. Жүкті жеткізу мерзімдері көліктің әрбір түрі бойынша жеке анықталады және аралас тасымалдар және аралас тасымалдар кезіндегі өзара іс-қимыл шарттарына сәйкес есептеледі. </w:t>
      </w:r>
      <w:r>
        <w:br/>
      </w:r>
      <w:r>
        <w:rPr>
          <w:rFonts w:ascii="Times New Roman"/>
          <w:b w:val="false"/>
          <w:i w:val="false"/>
          <w:color w:val="000000"/>
          <w:sz w:val="28"/>
        </w:rPr>
        <w:t>
</w:t>
      </w:r>
      <w:r>
        <w:rPr>
          <w:rFonts w:ascii="Times New Roman"/>
          <w:b w:val="false"/>
          <w:i w:val="false"/>
          <w:color w:val="000000"/>
          <w:sz w:val="28"/>
        </w:rPr>
        <w:t>
      36. Егер жүкті мерзімінде жеткізуге мүмкіндік бермейтін мән-жайлар оператордың қателері немесе кемшіліктері салдарынан болған жағдайда, жүкті жеткізуден немесе жеткізуде мерзімін өткізіп алудан туындаған залалдарды оператор өтейді.</w:t>
      </w:r>
      <w:r>
        <w:br/>
      </w:r>
      <w:r>
        <w:rPr>
          <w:rFonts w:ascii="Times New Roman"/>
          <w:b w:val="false"/>
          <w:i w:val="false"/>
          <w:color w:val="000000"/>
          <w:sz w:val="28"/>
        </w:rPr>
        <w:t>
</w:t>
      </w:r>
      <w:r>
        <w:rPr>
          <w:rFonts w:ascii="Times New Roman"/>
          <w:b w:val="false"/>
          <w:i w:val="false"/>
          <w:color w:val="000000"/>
          <w:sz w:val="28"/>
        </w:rPr>
        <w:t>
      37. Клиентте тасымалдаудың кідіруімен байланысты залалдар туындаған жағдайда жүк алушы мен оған жүкті тапсыратын тасымалдаушы тасымалдаудың кідіруімен байланысты залалдардың себептері туралы құжаттар дайындайды.</w:t>
      </w:r>
      <w:r>
        <w:br/>
      </w:r>
      <w:r>
        <w:rPr>
          <w:rFonts w:ascii="Times New Roman"/>
          <w:b w:val="false"/>
          <w:i w:val="false"/>
          <w:color w:val="000000"/>
          <w:sz w:val="28"/>
        </w:rPr>
        <w:t>
</w:t>
      </w:r>
      <w:r>
        <w:rPr>
          <w:rFonts w:ascii="Times New Roman"/>
          <w:b w:val="false"/>
          <w:i w:val="false"/>
          <w:color w:val="000000"/>
          <w:sz w:val="28"/>
        </w:rPr>
        <w:t>
      38. Жүкті жеткізіп беруді кешіктіргенінен туындаған залалдарды клиентке немесе жүк алушыға оператормен, ал операторға – тасымалдаушы, клиенттің немесе жүк алушының үшінші тараппен жасалған шарттық міндеттемелерде анықталған мөлшерінде, келтірілген залалдарды, айырылып қалаған пайданы қоса алғанда, клиентпен немесе жүк алушымен растайтын құжаттар ұсынылғанда өтеледі.</w:t>
      </w:r>
      <w:r>
        <w:br/>
      </w:r>
      <w:r>
        <w:rPr>
          <w:rFonts w:ascii="Times New Roman"/>
          <w:b w:val="false"/>
          <w:i w:val="false"/>
          <w:color w:val="000000"/>
          <w:sz w:val="28"/>
        </w:rPr>
        <w:t>
</w:t>
      </w:r>
      <w:r>
        <w:rPr>
          <w:rFonts w:ascii="Times New Roman"/>
          <w:b w:val="false"/>
          <w:i w:val="false"/>
          <w:color w:val="000000"/>
          <w:sz w:val="28"/>
        </w:rPr>
        <w:t>
      39. Тасымалдаудың кідіруімен байланысты залалдардың себептері туралы аралас тасымалдарға қатысатын тасымалдаушы бір жақты тәртіппен жасаған құжаттарды, дау жағдайында басқа құжаттармен қатар сот бағалауға тиiс.</w:t>
      </w:r>
      <w:r>
        <w:br/>
      </w:r>
      <w:r>
        <w:rPr>
          <w:rFonts w:ascii="Times New Roman"/>
          <w:b w:val="false"/>
          <w:i w:val="false"/>
          <w:color w:val="000000"/>
          <w:sz w:val="28"/>
        </w:rPr>
        <w:t>
</w:t>
      </w:r>
      <w:r>
        <w:rPr>
          <w:rFonts w:ascii="Times New Roman"/>
          <w:b w:val="false"/>
          <w:i w:val="false"/>
          <w:color w:val="000000"/>
          <w:sz w:val="28"/>
        </w:rPr>
        <w:t>
      40. Егер, жүкті тасымалдаудың кідіруімен байланысты залалдар оның жоғалуына, жетіспеуіне немесе зақымдалуына алып келмесе, оператор клиентке, ал мерзімнің бұзылуына жол берген тасымалдаушы операторға жүкті жеткізу мерзімімен байланысты залалдарды аралас тасымалдар және аралас тасымалдар кезіндегі өзара іс-қимыл шарттарына сәйкес өтейді.</w:t>
      </w:r>
      <w:r>
        <w:br/>
      </w:r>
      <w:r>
        <w:rPr>
          <w:rFonts w:ascii="Times New Roman"/>
          <w:b w:val="false"/>
          <w:i w:val="false"/>
          <w:color w:val="000000"/>
          <w:sz w:val="28"/>
        </w:rPr>
        <w:t>
</w:t>
      </w:r>
      <w:r>
        <w:rPr>
          <w:rFonts w:ascii="Times New Roman"/>
          <w:b w:val="false"/>
          <w:i w:val="false"/>
          <w:color w:val="000000"/>
          <w:sz w:val="28"/>
        </w:rPr>
        <w:t>
      41. Осы Қағидалармен реттелмеген бөлікте тасымалдау процесін басқару «Теміржол көлігі туралы» 2001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«Автомобиль көлігі туралы» 2003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аралас тасымалдар кезіндегі өзара іс-қимыл шартына сәйкес жүзеге асырылады.</w:t>
      </w:r>
    </w:p>
    <w:bookmarkEnd w:id="12"/>
    <w:bookmarkStart w:name="z74" w:id="13"/>
    <w:p>
      <w:pPr>
        <w:spacing w:after="0"/>
        <w:ind w:left="0"/>
        <w:jc w:val="both"/>
      </w:pPr>
      <w:r>
        <w:rPr>
          <w:rFonts w:ascii="Times New Roman"/>
          <w:b w:val="false"/>
          <w:i w:val="false"/>
          <w:color w:val="000000"/>
          <w:sz w:val="28"/>
        </w:rPr>
        <w:t>
Аралас тасымалдар қағидаларына</w:t>
      </w:r>
      <w:r>
        <w:br/>
      </w:r>
      <w:r>
        <w:rPr>
          <w:rFonts w:ascii="Times New Roman"/>
          <w:b w:val="false"/>
          <w:i w:val="false"/>
          <w:color w:val="000000"/>
          <w:sz w:val="28"/>
        </w:rPr>
        <w:t xml:space="preserve">
қосымша            </w:t>
      </w:r>
    </w:p>
    <w:bookmarkEnd w:id="13"/>
    <w:bookmarkStart w:name="z73" w:id="14"/>
    <w:p>
      <w:pPr>
        <w:spacing w:after="0"/>
        <w:ind w:left="0"/>
        <w:jc w:val="both"/>
      </w:pPr>
      <w:r>
        <w:rPr>
          <w:rFonts w:ascii="Times New Roman"/>
          <w:b w:val="false"/>
          <w:i w:val="false"/>
          <w:color w:val="000000"/>
          <w:sz w:val="28"/>
        </w:rPr>
        <w:t xml:space="preserve">
Форма  </w:t>
      </w:r>
      <w:r>
        <w:br/>
      </w:r>
      <w:r>
        <w:rPr>
          <w:rFonts w:ascii="Times New Roman"/>
          <w:b w:val="false"/>
          <w:i w:val="false"/>
          <w:color w:val="000000"/>
          <w:sz w:val="28"/>
        </w:rPr>
        <w:t xml:space="preserve">
алдыңғы беті (мөлшері 148,5 х 210 мм) </w:t>
      </w:r>
    </w:p>
    <w:bookmarkEnd w:id="14"/>
    <w:p>
      <w:pPr>
        <w:spacing w:after="0"/>
        <w:ind w:left="0"/>
        <w:jc w:val="left"/>
      </w:pPr>
      <w:r>
        <w:rPr>
          <w:rFonts w:ascii="Times New Roman"/>
          <w:b/>
          <w:i w:val="false"/>
          <w:color w:val="000000"/>
        </w:rPr>
        <w:t xml:space="preserve"> Бірыңғай тауар-көлік жүкқұжаты</w:t>
      </w:r>
      <w:r>
        <w:br/>
      </w:r>
      <w:r>
        <w:rPr>
          <w:rFonts w:ascii="Times New Roman"/>
          <w:b/>
          <w:i w:val="false"/>
          <w:color w:val="000000"/>
        </w:rPr>
        <w:t xml:space="preserve">
(бірыңғай коносамент) №_____ </w:t>
      </w:r>
    </w:p>
    <w:p>
      <w:pPr>
        <w:spacing w:after="0"/>
        <w:ind w:left="0"/>
        <w:jc w:val="both"/>
      </w:pPr>
      <w:r>
        <w:rPr>
          <w:rFonts w:ascii="Times New Roman"/>
          <w:b w:val="false"/>
          <w:i w:val="false"/>
          <w:color w:val="000000"/>
          <w:sz w:val="28"/>
        </w:rPr>
        <w:t>Клиент _______________________ Жүк алушы ____________________</w:t>
      </w:r>
      <w:r>
        <w:br/>
      </w:r>
      <w:r>
        <w:rPr>
          <w:rFonts w:ascii="Times New Roman"/>
          <w:b w:val="false"/>
          <w:i w:val="false"/>
          <w:color w:val="000000"/>
          <w:sz w:val="28"/>
        </w:rPr>
        <w:t>
Мекенжай______________________ Мекенжай _____________________</w:t>
      </w:r>
    </w:p>
    <w:p>
      <w:pPr>
        <w:spacing w:after="0"/>
        <w:ind w:left="0"/>
        <w:jc w:val="both"/>
      </w:pPr>
      <w:r>
        <w:rPr>
          <w:rFonts w:ascii="Times New Roman"/>
          <w:b w:val="false"/>
          <w:i w:val="false"/>
          <w:color w:val="000000"/>
          <w:sz w:val="28"/>
        </w:rPr>
        <w:t>Оператор_______________________</w:t>
      </w:r>
      <w:r>
        <w:br/>
      </w:r>
      <w:r>
        <w:rPr>
          <w:rFonts w:ascii="Times New Roman"/>
          <w:b w:val="false"/>
          <w:i w:val="false"/>
          <w:color w:val="000000"/>
          <w:sz w:val="28"/>
        </w:rPr>
        <w:t>
Мекенжай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2255"/>
        <w:gridCol w:w="2006"/>
        <w:gridCol w:w="2006"/>
        <w:gridCol w:w="2550"/>
        <w:gridCol w:w="1373"/>
        <w:gridCol w:w="1940"/>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 туралы мәліметтер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Таңбасы (код)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мен түрі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 пломбалар туралы ақпарат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 салмағы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Габариттік өлшемдер</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Тасымалдаудың ерекше шарттары____________________________________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Қоса берілетін құжаттар тізбесі____________________________________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Сақтандыру туралы ақпарат</w:t>
      </w:r>
      <w:r>
        <w:br/>
      </w:r>
      <w:r>
        <w:rPr>
          <w:rFonts w:ascii="Times New Roman"/>
          <w:b w:val="false"/>
          <w:i w:val="false"/>
          <w:color w:val="000000"/>
          <w:sz w:val="28"/>
        </w:rPr>
        <w:t>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Қамтамасыз етілмеген</w:t>
      </w:r>
      <w:r>
        <w:br/>
      </w:r>
      <w:r>
        <w:rPr>
          <w:rFonts w:ascii="Times New Roman"/>
          <w:b w:val="false"/>
          <w:i w:val="false"/>
          <w:color w:val="000000"/>
          <w:sz w:val="28"/>
        </w:rPr>
        <w:t>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______________________________________ сәйкес қамтамасыз етілген</w:t>
      </w:r>
    </w:p>
    <w:p>
      <w:pPr>
        <w:spacing w:after="0"/>
        <w:ind w:left="0"/>
        <w:jc w:val="both"/>
      </w:pPr>
      <w:r>
        <w:rPr>
          <w:rFonts w:ascii="Times New Roman"/>
          <w:b w:val="false"/>
          <w:i w:val="false"/>
          <w:color w:val="000000"/>
          <w:sz w:val="28"/>
        </w:rPr>
        <w:t>Жөнелту пункті______________ Межелі пункт_______________</w:t>
      </w:r>
      <w:r>
        <w:br/>
      </w:r>
      <w:r>
        <w:rPr>
          <w:rFonts w:ascii="Times New Roman"/>
          <w:b w:val="false"/>
          <w:i w:val="false"/>
          <w:color w:val="000000"/>
          <w:sz w:val="28"/>
        </w:rPr>
        <w:t>
Жеткізу мерзімі «___» _________ ____ж.</w:t>
      </w:r>
    </w:p>
    <w:p>
      <w:pPr>
        <w:spacing w:after="0"/>
        <w:ind w:left="0"/>
        <w:jc w:val="both"/>
      </w:pPr>
      <w:r>
        <w:rPr>
          <w:rFonts w:ascii="Times New Roman"/>
          <w:b w:val="false"/>
          <w:i w:val="false"/>
          <w:color w:val="000000"/>
          <w:sz w:val="28"/>
        </w:rPr>
        <w:t>Клиент тапсырды             Оператор қабылдады</w:t>
      </w:r>
      <w:r>
        <w:br/>
      </w:r>
      <w:r>
        <w:rPr>
          <w:rFonts w:ascii="Times New Roman"/>
          <w:b w:val="false"/>
          <w:i w:val="false"/>
          <w:color w:val="000000"/>
          <w:sz w:val="28"/>
        </w:rPr>
        <w:t>
____________________        _________________________</w:t>
      </w:r>
      <w:r>
        <w:br/>
      </w:r>
      <w:r>
        <w:rPr>
          <w:rFonts w:ascii="Times New Roman"/>
          <w:b w:val="false"/>
          <w:i w:val="false"/>
          <w:color w:val="000000"/>
          <w:sz w:val="28"/>
        </w:rPr>
        <w:t>
Жүкті тапсыру күні          Жүкті қабылдау күні</w:t>
      </w:r>
      <w:r>
        <w:br/>
      </w:r>
      <w:r>
        <w:rPr>
          <w:rFonts w:ascii="Times New Roman"/>
          <w:b w:val="false"/>
          <w:i w:val="false"/>
          <w:color w:val="000000"/>
          <w:sz w:val="28"/>
        </w:rPr>
        <w:t xml:space="preserve">
«___» _________ ____ж       «___» _________ ____ж </w:t>
      </w:r>
      <w:r>
        <w:br/>
      </w:r>
      <w:r>
        <w:rPr>
          <w:rFonts w:ascii="Times New Roman"/>
          <w:b w:val="false"/>
          <w:i w:val="false"/>
          <w:color w:val="000000"/>
          <w:sz w:val="28"/>
        </w:rPr>
        <w:t>
Қолы                        Қолы</w:t>
      </w:r>
      <w:r>
        <w:br/>
      </w:r>
      <w:r>
        <w:rPr>
          <w:rFonts w:ascii="Times New Roman"/>
          <w:b w:val="false"/>
          <w:i w:val="false"/>
          <w:color w:val="000000"/>
          <w:sz w:val="28"/>
        </w:rPr>
        <w:t>
____________________        _________________________</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 xml:space="preserve">ішкі беті (мөлшері 148,5 х 210 мм) </w:t>
      </w:r>
    </w:p>
    <w:p>
      <w:pPr>
        <w:spacing w:after="0"/>
        <w:ind w:left="0"/>
        <w:jc w:val="both"/>
      </w:pPr>
      <w:r>
        <w:rPr>
          <w:rFonts w:ascii="Times New Roman"/>
          <w:b w:val="false"/>
          <w:i w:val="false"/>
          <w:color w:val="000000"/>
          <w:sz w:val="28"/>
        </w:rPr>
        <w:t>Оператор бекіткен «___» _________ ____ж Қолы __________ м.о.</w:t>
      </w:r>
    </w:p>
    <w:p>
      <w:pPr>
        <w:spacing w:after="0"/>
        <w:ind w:left="0"/>
        <w:jc w:val="both"/>
      </w:pPr>
      <w:r>
        <w:rPr>
          <w:rFonts w:ascii="Times New Roman"/>
          <w:b w:val="false"/>
          <w:i w:val="false"/>
          <w:color w:val="000000"/>
          <w:sz w:val="28"/>
        </w:rPr>
        <w:t xml:space="preserve">Аралас тасымалға тартылған тасымалдаушылардың жалпы саны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1-тасымалдаушы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түрі мен сипаттамасы</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қабылдау пункті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Түсіру пункті</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жеткізу мерзімі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 – « » ж</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Оператор тапсырды                  Тасымалдаушы қабылдады</w:t>
      </w:r>
      <w:r>
        <w:br/>
      </w:r>
      <w:r>
        <w:rPr>
          <w:rFonts w:ascii="Times New Roman"/>
          <w:b w:val="false"/>
          <w:i w:val="false"/>
          <w:color w:val="000000"/>
          <w:sz w:val="28"/>
        </w:rPr>
        <w:t>
Қолы_____________                  Қолы*_____________</w:t>
      </w:r>
      <w:r>
        <w:br/>
      </w:r>
      <w:r>
        <w:rPr>
          <w:rFonts w:ascii="Times New Roman"/>
          <w:b w:val="false"/>
          <w:i w:val="false"/>
          <w:color w:val="000000"/>
          <w:sz w:val="28"/>
        </w:rPr>
        <w:t xml:space="preserve">
м.о.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9"/>
        <w:gridCol w:w="7011"/>
      </w:tblGrid>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2-тасымалдаушы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түрі мен сипаттамасы</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тиеу пункті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Түсіру пункті</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жеткізу мерзімі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 – « » ж</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Тасымалдаушы тапсырды              Тасымалдаушы қабылдады</w:t>
      </w:r>
      <w:r>
        <w:br/>
      </w:r>
      <w:r>
        <w:rPr>
          <w:rFonts w:ascii="Times New Roman"/>
          <w:b w:val="false"/>
          <w:i w:val="false"/>
          <w:color w:val="000000"/>
          <w:sz w:val="28"/>
        </w:rPr>
        <w:t>
Қолы _____________                 Қолы* _____________</w:t>
      </w:r>
      <w:r>
        <w:br/>
      </w:r>
      <w:r>
        <w:rPr>
          <w:rFonts w:ascii="Times New Roman"/>
          <w:b w:val="false"/>
          <w:i w:val="false"/>
          <w:color w:val="000000"/>
          <w:sz w:val="28"/>
        </w:rPr>
        <w:t xml:space="preserve">
м.о.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9"/>
        <w:gridCol w:w="7011"/>
      </w:tblGrid>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3-тасымалдаушы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түрі мен сипаттамасы</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тиеу пункті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пункті</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жеткізу мерзімі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 – « » ж</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Тасымалдаушы тапсырды               Тасымалдаушы қабылдады</w:t>
      </w:r>
      <w:r>
        <w:br/>
      </w:r>
      <w:r>
        <w:rPr>
          <w:rFonts w:ascii="Times New Roman"/>
          <w:b w:val="false"/>
          <w:i w:val="false"/>
          <w:color w:val="000000"/>
          <w:sz w:val="28"/>
        </w:rPr>
        <w:t>
Қолы _____________                  Қолы _____________</w:t>
      </w:r>
      <w:r>
        <w:br/>
      </w: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Тасымалдаушы тапсырды               Жүк алушы қабылдады</w:t>
      </w:r>
      <w:r>
        <w:br/>
      </w:r>
      <w:r>
        <w:rPr>
          <w:rFonts w:ascii="Times New Roman"/>
          <w:b w:val="false"/>
          <w:i w:val="false"/>
          <w:color w:val="000000"/>
          <w:sz w:val="28"/>
        </w:rPr>
        <w:t>
Қолы _____________                  Қолы _____________</w:t>
      </w:r>
      <w:r>
        <w:br/>
      </w:r>
      <w:r>
        <w:rPr>
          <w:rFonts w:ascii="Times New Roman"/>
          <w:b w:val="false"/>
          <w:i w:val="false"/>
          <w:color w:val="000000"/>
          <w:sz w:val="28"/>
        </w:rPr>
        <w:t>
м.о.                                м.о.</w:t>
      </w:r>
    </w:p>
    <w:p>
      <w:pPr>
        <w:spacing w:after="0"/>
        <w:ind w:left="0"/>
        <w:jc w:val="both"/>
      </w:pPr>
      <w:r>
        <w:rPr>
          <w:rFonts w:ascii="Times New Roman"/>
          <w:b w:val="false"/>
          <w:i/>
          <w:color w:val="000000"/>
          <w:sz w:val="28"/>
        </w:rPr>
        <w:t>      * егер жүк автокөлік құралымен тасымалданса, жүкті қабылдау автокөлік құралы жүргізушісінің қолымен куәландырылады</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