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7191" w14:textId="6be7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жүктемені көтеруге әзірлігін қамтамасыз ету бойынша қызмет көрсетуге арналған үлгілік шартты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684 бұйрығы. Қазақстан Республикасының Әділет министрлігінде 2015 жылғы 28 желтоқсанда № 12560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қуатының жүктемені көтеруге әзірлігін қамтамасыз ету бойынша қызмет көрсетуге арналған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желтоқсандағы</w:t>
            </w:r>
            <w:r>
              <w:br/>
            </w:r>
            <w:r>
              <w:rPr>
                <w:rFonts w:ascii="Times New Roman"/>
                <w:b w:val="false"/>
                <w:i w:val="false"/>
                <w:color w:val="000000"/>
                <w:sz w:val="20"/>
              </w:rPr>
              <w:t>№ 684 бұйрығымен бекітілді</w:t>
            </w:r>
          </w:p>
        </w:tc>
      </w:tr>
    </w:tbl>
    <w:bookmarkStart w:name="z12" w:id="10"/>
    <w:p>
      <w:pPr>
        <w:spacing w:after="0"/>
        <w:ind w:left="0"/>
        <w:jc w:val="left"/>
      </w:pPr>
      <w:r>
        <w:rPr>
          <w:rFonts w:ascii="Times New Roman"/>
          <w:b/>
          <w:i w:val="false"/>
          <w:color w:val="000000"/>
        </w:rPr>
        <w:t xml:space="preserve"> Электр қуатының жүктемені көтеруге әзірлігін қамтамасыз ету бойынша қызмет көрсетуге арналған үлгілік шарт</w:t>
      </w:r>
    </w:p>
    <w:bookmarkEnd w:id="10"/>
    <w:p>
      <w:pPr>
        <w:spacing w:after="0"/>
        <w:ind w:left="0"/>
        <w:jc w:val="both"/>
      </w:pPr>
      <w:r>
        <w:rPr>
          <w:rFonts w:ascii="Times New Roman"/>
          <w:b w:val="false"/>
          <w:i w:val="false"/>
          <w:color w:val="ff0000"/>
          <w:sz w:val="28"/>
        </w:rPr>
        <w:t xml:space="preserve">
      Ескерту. Үлгілік шарт жаңа редакцияда – ҚР Энергетика министрінің 02.11.2018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                         20__жылғы "___"__________ </w:t>
      </w:r>
    </w:p>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"Тұтынушы"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p>
      <w:pPr>
        <w:spacing w:after="0"/>
        <w:ind w:left="0"/>
        <w:jc w:val="both"/>
      </w:pPr>
      <w:r>
        <w:rPr>
          <w:rFonts w:ascii="Times New Roman"/>
          <w:b w:val="false"/>
          <w:i w:val="false"/>
          <w:color w:val="000000"/>
          <w:sz w:val="28"/>
        </w:rPr>
        <w:t>
      бұдан әрі "Жеткізуші" деп аталатын, екінші жағынан, бұдан әрі бірге "Тараптар" деп, ал жеке-жеке "Тарап" деп аталатын, мыналар туралы электр қуатының жүктемені көтеруге дайындығын қамтамасыз ету жөніндегі қызметті көрсетуге осы шартты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1-тарау. Негізгі ережелер</w:t>
      </w:r>
    </w:p>
    <w:bookmarkEnd w:id="11"/>
    <w:bookmarkStart w:name="z15" w:id="12"/>
    <w:p>
      <w:pPr>
        <w:spacing w:after="0"/>
        <w:ind w:left="0"/>
        <w:jc w:val="both"/>
      </w:pPr>
      <w:r>
        <w:rPr>
          <w:rFonts w:ascii="Times New Roman"/>
          <w:b w:val="false"/>
          <w:i w:val="false"/>
          <w:color w:val="000000"/>
          <w:sz w:val="28"/>
        </w:rPr>
        <w:t xml:space="preserve">
      1. Осы Шартта мынадай ұғымдар мен анықтамалар қолданылады: </w:t>
      </w:r>
    </w:p>
    <w:bookmarkEnd w:id="12"/>
    <w:p>
      <w:pPr>
        <w:spacing w:after="0"/>
        <w:ind w:left="0"/>
        <w:jc w:val="both"/>
      </w:pPr>
      <w:r>
        <w:rPr>
          <w:rFonts w:ascii="Times New Roman"/>
          <w:b w:val="false"/>
          <w:i w:val="false"/>
          <w:color w:val="000000"/>
          <w:sz w:val="28"/>
        </w:rPr>
        <w:t>
      1) бақылау кезеңі – жергілікті уақыттың 17:00-ден бастап 23:00-ге дейінгі уақыт аралығы (мереке күндерін қоспағанда, дүйсенбіден жұмаға дейін);</w:t>
      </w:r>
    </w:p>
    <w:p>
      <w:pPr>
        <w:spacing w:after="0"/>
        <w:ind w:left="0"/>
        <w:jc w:val="both"/>
      </w:pPr>
      <w:r>
        <w:rPr>
          <w:rFonts w:ascii="Times New Roman"/>
          <w:b w:val="false"/>
          <w:i w:val="false"/>
          <w:color w:val="000000"/>
          <w:sz w:val="28"/>
        </w:rPr>
        <w:t xml:space="preserve">
      2)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3) есеп айырысу кезеңi – электр қуатының жүктеме көтеруге әзірлігін қамтамасыз ету бойынша көрсетілетін қызметіне есеп айырысу жүргiзiлетiн айдың бiрiншi күнi сағат 00:00-ден бастап соңғы күнi сағат 24:00-ге дейiн күнтiзбелiк бiр айға тең уақыт кезеңi ретiнде Шартта белгiленген кезең (орташа еуропалық уақыт – Гринвич меридианының уақытына бір сағат қосылады);</w:t>
      </w:r>
    </w:p>
    <w:p>
      <w:pPr>
        <w:spacing w:after="0"/>
        <w:ind w:left="0"/>
        <w:jc w:val="both"/>
      </w:pPr>
      <w:r>
        <w:rPr>
          <w:rFonts w:ascii="Times New Roman"/>
          <w:b w:val="false"/>
          <w:i w:val="false"/>
          <w:color w:val="000000"/>
          <w:sz w:val="28"/>
        </w:rPr>
        <w:t>
      4)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5) өңірлік жүктеме профилі – жүйелік оператор айқындаған қуат нарығы тұтынушыларының электр энергиясын тұтынудың (сальдо-ағынның) сағаттық мәндерін есептеу алгоритмі;</w:t>
      </w:r>
    </w:p>
    <w:p>
      <w:pPr>
        <w:spacing w:after="0"/>
        <w:ind w:left="0"/>
        <w:jc w:val="both"/>
      </w:pPr>
      <w:r>
        <w:rPr>
          <w:rFonts w:ascii="Times New Roman"/>
          <w:b w:val="false"/>
          <w:i w:val="false"/>
          <w:color w:val="000000"/>
          <w:sz w:val="28"/>
        </w:rPr>
        <w:t>
      6) коммерциялық есепке алу кешені – коммерциялық есепке алу үшін қажетті, коммерциялық есепке алудың белгілі бір нүктесі мен ақпаратты жинақтау құрылғысына қосылу нүктесі арасында орналасқан жабдық;</w:t>
      </w:r>
    </w:p>
    <w:p>
      <w:pPr>
        <w:spacing w:after="0"/>
        <w:ind w:left="0"/>
        <w:jc w:val="both"/>
      </w:pPr>
      <w:r>
        <w:rPr>
          <w:rFonts w:ascii="Times New Roman"/>
          <w:b w:val="false"/>
          <w:i w:val="false"/>
          <w:color w:val="000000"/>
          <w:sz w:val="28"/>
        </w:rPr>
        <w:t>
      7) уәкiлеттi орган – электр энергетикасы саласында басшылықты жүзеге асырушы мемлекеттік орган;</w:t>
      </w:r>
    </w:p>
    <w:p>
      <w:pPr>
        <w:spacing w:after="0"/>
        <w:ind w:left="0"/>
        <w:jc w:val="both"/>
      </w:pPr>
      <w:r>
        <w:rPr>
          <w:rFonts w:ascii="Times New Roman"/>
          <w:b w:val="false"/>
          <w:i w:val="false"/>
          <w:color w:val="000000"/>
          <w:sz w:val="28"/>
        </w:rPr>
        <w:t>
      8) электр қуатына болжамды сұраныс – электр энергиясының көтерме нарығы субъектілерінің жылына электр қуатын тұтынудың мейлінше жоғары болжамды мөлшерін және Қазақстанның біртұтас электр энергетикалық жүйесінің электр қуатының қажетті резервтерін анықтайтын жүйелік оператор әзірлеген құжат;</w:t>
      </w:r>
    </w:p>
    <w:p>
      <w:pPr>
        <w:spacing w:after="0"/>
        <w:ind w:left="0"/>
        <w:jc w:val="both"/>
      </w:pPr>
      <w:r>
        <w:rPr>
          <w:rFonts w:ascii="Times New Roman"/>
          <w:b w:val="false"/>
          <w:i w:val="false"/>
          <w:color w:val="000000"/>
          <w:sz w:val="28"/>
        </w:rPr>
        <w:t>
      9) электр қуатының жүктеме көтеруге әзірлігін қамтамасыз ету бойынша көрсетілетін қызмет – Қазақстан Республикасының біртұтас электр энергетикалық жүйесіндегі генерациялық қондырғылардың электр қуатының жүктемені көтеруге белгіленген тәртіпте аттестатталған дайындығын қамтамасыз ету бойынша бірыңғай сатып алушы көрсететін қызмет;</w:t>
      </w:r>
    </w:p>
    <w:p>
      <w:pPr>
        <w:spacing w:after="0"/>
        <w:ind w:left="0"/>
        <w:jc w:val="both"/>
      </w:pPr>
      <w:r>
        <w:rPr>
          <w:rFonts w:ascii="Times New Roman"/>
          <w:b w:val="false"/>
          <w:i w:val="false"/>
          <w:color w:val="000000"/>
          <w:sz w:val="28"/>
        </w:rPr>
        <w:t>
      Осы Шартта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2-тарау. Шарттың мәні</w:t>
      </w:r>
    </w:p>
    <w:bookmarkEnd w:id="13"/>
    <w:bookmarkStart w:name="z25" w:id="14"/>
    <w:p>
      <w:pPr>
        <w:spacing w:after="0"/>
        <w:ind w:left="0"/>
        <w:jc w:val="both"/>
      </w:pPr>
      <w:r>
        <w:rPr>
          <w:rFonts w:ascii="Times New Roman"/>
          <w:b w:val="false"/>
          <w:i w:val="false"/>
          <w:color w:val="000000"/>
          <w:sz w:val="28"/>
        </w:rPr>
        <w:t>
      2. Осы Шарт есептік кезеңнің (күнтізбелік айдың) 1-күнінен күнтізбелік жылдың соңына дейін жасалады.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3. Өнім беруші осы Шартқа және Қазақстан Республикасының электр энергетикасы туралы заңнамасының талаптарына сәйкес электр қуатының жүктемені көтеруге әзірлігін қамтамасыз ету қызметін көрсетуге (бұдан әрі – қамтамасыз ету қызметі), ал Тұтынушы қызметті тұтынуға және ақы төлеуге міндеттенеді.</w:t>
      </w:r>
    </w:p>
    <w:bookmarkEnd w:id="15"/>
    <w:bookmarkStart w:name="z27" w:id="16"/>
    <w:p>
      <w:pPr>
        <w:spacing w:after="0"/>
        <w:ind w:left="0"/>
        <w:jc w:val="both"/>
      </w:pPr>
      <w:r>
        <w:rPr>
          <w:rFonts w:ascii="Times New Roman"/>
          <w:b w:val="false"/>
          <w:i w:val="false"/>
          <w:color w:val="000000"/>
          <w:sz w:val="28"/>
        </w:rPr>
        <w:t>
      4. Қызмет көрсетудің техникалық шарттары мен сипаттамалары:</w:t>
      </w:r>
    </w:p>
    <w:bookmarkEnd w:id="1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тармақта осы Шарт мәнінің техникалық шарттары және сипаттамалары көзделеді, олар нормативтік техникалық құжаттардың талаптарына сәйкес болулары тиіс, қажет болған жағдайда осы Шартқа қосымшалар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5. Тұтынушы осы Шарт бойынша Өнім берушінің қамтамасыз ету қызметін тиiстi күнтiзбелiк жылға төлеуге мiндеттенетiн бағасын (бұдан әрi - шарттық баға) Өнім беруші Қазақстан Республикасы Энергетика министрінің 2015 жылғы 3 желтоқсандағы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қағидаларына (Нормативтік құқықтық актілерді мемлекеттік тіркеу тізілімінде № 12474 болып тіркелген) сәйкес айқындайды.</w:t>
      </w:r>
    </w:p>
    <w:bookmarkEnd w:id="17"/>
    <w:p>
      <w:pPr>
        <w:spacing w:after="0"/>
        <w:ind w:left="0"/>
        <w:jc w:val="both"/>
      </w:pPr>
      <w:r>
        <w:rPr>
          <w:rFonts w:ascii="Times New Roman"/>
          <w:b w:val="false"/>
          <w:i w:val="false"/>
          <w:color w:val="000000"/>
          <w:sz w:val="28"/>
        </w:rPr>
        <w:t>
      Тиісті күнтізбелік жыл ішінде шарттық баға өзгеріссіз (тіркелген болып) қалады.</w:t>
      </w:r>
    </w:p>
    <w:bookmarkStart w:name="z29" w:id="18"/>
    <w:p>
      <w:pPr>
        <w:spacing w:after="0"/>
        <w:ind w:left="0"/>
        <w:jc w:val="both"/>
      </w:pPr>
      <w:r>
        <w:rPr>
          <w:rFonts w:ascii="Times New Roman"/>
          <w:b w:val="false"/>
          <w:i w:val="false"/>
          <w:color w:val="000000"/>
          <w:sz w:val="28"/>
        </w:rPr>
        <w:t xml:space="preserve">
      6. Осы Шарт бойынша тұтынушы тұтынуға міндетті қамтамасыз ету жөніндегі қызметтің көлемі (бұдан әрі – шарттық көлем) тиісті күнтізбелік жыл үшін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қағидаларына сәйкес айқындалады (бұдан әрі – Қуат нарығының қағидалары).</w:t>
      </w:r>
    </w:p>
    <w:bookmarkEnd w:id="18"/>
    <w:p>
      <w:pPr>
        <w:spacing w:after="0"/>
        <w:ind w:left="0"/>
        <w:jc w:val="both"/>
      </w:pPr>
      <w:r>
        <w:rPr>
          <w:rFonts w:ascii="Times New Roman"/>
          <w:b w:val="false"/>
          <w:i w:val="false"/>
          <w:color w:val="000000"/>
          <w:sz w:val="28"/>
        </w:rPr>
        <w:t>
      Тиісті күнтізбелік жыл ішінде шарттық көлемді өзгерту қуат нарығының қағидаларына сәйкес жүзеге асырылады.</w:t>
      </w:r>
    </w:p>
    <w:p>
      <w:pPr>
        <w:spacing w:after="0"/>
        <w:ind w:left="0"/>
        <w:jc w:val="both"/>
      </w:pPr>
      <w:r>
        <w:rPr>
          <w:rFonts w:ascii="Times New Roman"/>
          <w:b w:val="false"/>
          <w:i w:val="false"/>
          <w:color w:val="000000"/>
          <w:sz w:val="28"/>
        </w:rPr>
        <w:t>
      20 __ жылға арналған шарттық көлем шарт бойынша қызмет көрсету мерзімі ішінде ай сайын _____ МВт*айды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3-тарау. Тараптардың құқықтары мен міндеттері</w:t>
      </w:r>
    </w:p>
    <w:bookmarkEnd w:id="19"/>
    <w:bookmarkStart w:name="z31" w:id="20"/>
    <w:p>
      <w:pPr>
        <w:spacing w:after="0"/>
        <w:ind w:left="0"/>
        <w:jc w:val="both"/>
      </w:pPr>
      <w:r>
        <w:rPr>
          <w:rFonts w:ascii="Times New Roman"/>
          <w:b w:val="false"/>
          <w:i w:val="false"/>
          <w:color w:val="000000"/>
          <w:sz w:val="28"/>
        </w:rPr>
        <w:t>
      7. Тұтынушы:</w:t>
      </w:r>
    </w:p>
    <w:bookmarkEnd w:id="20"/>
    <w:bookmarkStart w:name="z32" w:id="21"/>
    <w:p>
      <w:pPr>
        <w:spacing w:after="0"/>
        <w:ind w:left="0"/>
        <w:jc w:val="both"/>
      </w:pPr>
      <w:r>
        <w:rPr>
          <w:rFonts w:ascii="Times New Roman"/>
          <w:b w:val="false"/>
          <w:i w:val="false"/>
          <w:color w:val="000000"/>
          <w:sz w:val="28"/>
        </w:rPr>
        <w:t>
      1) осы Шартқа және Қазақстан Республикасының электр энергетикасы саласындағы заңнамасына сәйкес қамтамасыз ету қызметін алуға;</w:t>
      </w:r>
    </w:p>
    <w:bookmarkEnd w:id="21"/>
    <w:bookmarkStart w:name="z33" w:id="22"/>
    <w:p>
      <w:pPr>
        <w:spacing w:after="0"/>
        <w:ind w:left="0"/>
        <w:jc w:val="both"/>
      </w:pPr>
      <w:r>
        <w:rPr>
          <w:rFonts w:ascii="Times New Roman"/>
          <w:b w:val="false"/>
          <w:i w:val="false"/>
          <w:color w:val="000000"/>
          <w:sz w:val="28"/>
        </w:rPr>
        <w:t>
      2) Қуат нарығының қағидаларына сәйкес шарттық көлемді өзгертуге өтінімді Өнім берушіге жіберуге;</w:t>
      </w:r>
    </w:p>
    <w:bookmarkEnd w:id="22"/>
    <w:bookmarkStart w:name="z34" w:id="23"/>
    <w:p>
      <w:pPr>
        <w:spacing w:after="0"/>
        <w:ind w:left="0"/>
        <w:jc w:val="both"/>
      </w:pPr>
      <w:r>
        <w:rPr>
          <w:rFonts w:ascii="Times New Roman"/>
          <w:b w:val="false"/>
          <w:i w:val="false"/>
          <w:color w:val="000000"/>
          <w:sz w:val="28"/>
        </w:rPr>
        <w:t>
      3) Өнім берушінің осы Шарт бойынша міндеттемелерді орындауын талап етуге;</w:t>
      </w:r>
    </w:p>
    <w:bookmarkEnd w:id="23"/>
    <w:bookmarkStart w:name="z35" w:id="24"/>
    <w:p>
      <w:pPr>
        <w:spacing w:after="0"/>
        <w:ind w:left="0"/>
        <w:jc w:val="both"/>
      </w:pPr>
      <w:r>
        <w:rPr>
          <w:rFonts w:ascii="Times New Roman"/>
          <w:b w:val="false"/>
          <w:i w:val="false"/>
          <w:color w:val="000000"/>
          <w:sz w:val="28"/>
        </w:rPr>
        <w:t>
      4) Қуат нарығының қағидаларына сәйкес жүйелік оператор енгізетін электр энергиясын тұтынуға техникалық шектеулерді ескере отырып, электр энергиясын сатып алуды жүзеге асыру уақыты бақылау кезеңдеріне тура келмеген жағдайларды қоспағанда, электр энергиясының көтерме және бөлшек сауда нарықтарында электр энергиясын шарттық көлем шегінде сатып алуға;</w:t>
      </w:r>
    </w:p>
    <w:bookmarkEnd w:id="24"/>
    <w:bookmarkStart w:name="z36" w:id="25"/>
    <w:p>
      <w:pPr>
        <w:spacing w:after="0"/>
        <w:ind w:left="0"/>
        <w:jc w:val="both"/>
      </w:pPr>
      <w:r>
        <w:rPr>
          <w:rFonts w:ascii="Times New Roman"/>
          <w:b w:val="false"/>
          <w:i w:val="false"/>
          <w:color w:val="000000"/>
          <w:sz w:val="28"/>
        </w:rPr>
        <w:t>
      5) осы Шартты жасау және орындауға байланысты даулы мәселелерді шешу үшін сот органдарына жүгінуге құқылы.</w:t>
      </w:r>
    </w:p>
    <w:bookmarkEnd w:id="25"/>
    <w:bookmarkStart w:name="z37" w:id="26"/>
    <w:p>
      <w:pPr>
        <w:spacing w:after="0"/>
        <w:ind w:left="0"/>
        <w:jc w:val="both"/>
      </w:pPr>
      <w:r>
        <w:rPr>
          <w:rFonts w:ascii="Times New Roman"/>
          <w:b w:val="false"/>
          <w:i w:val="false"/>
          <w:color w:val="000000"/>
          <w:sz w:val="28"/>
        </w:rPr>
        <w:t>
      8. Тұтынушы:</w:t>
      </w:r>
    </w:p>
    <w:bookmarkEnd w:id="26"/>
    <w:p>
      <w:pPr>
        <w:spacing w:after="0"/>
        <w:ind w:left="0"/>
        <w:jc w:val="both"/>
      </w:pPr>
      <w:r>
        <w:rPr>
          <w:rFonts w:ascii="Times New Roman"/>
          <w:b w:val="false"/>
          <w:i w:val="false"/>
          <w:color w:val="000000"/>
          <w:sz w:val="28"/>
        </w:rPr>
        <w:t>
      1) Өнім берушінің қамтамасыз ету қызметтерін осы Шартқа сәйкес уақтылы төлеуге;</w:t>
      </w:r>
    </w:p>
    <w:p>
      <w:pPr>
        <w:spacing w:after="0"/>
        <w:ind w:left="0"/>
        <w:jc w:val="both"/>
      </w:pPr>
      <w:r>
        <w:rPr>
          <w:rFonts w:ascii="Times New Roman"/>
          <w:b w:val="false"/>
          <w:i w:val="false"/>
          <w:color w:val="000000"/>
          <w:sz w:val="28"/>
        </w:rPr>
        <w:t>
      2) Қуат нарығының қағидаларына сәйкес жүйелік операторға тұтынуға болжамдық өтінімдерді жіберуге;</w:t>
      </w:r>
    </w:p>
    <w:p>
      <w:pPr>
        <w:spacing w:after="0"/>
        <w:ind w:left="0"/>
        <w:jc w:val="both"/>
      </w:pPr>
      <w:r>
        <w:rPr>
          <w:rFonts w:ascii="Times New Roman"/>
          <w:b w:val="false"/>
          <w:i w:val="false"/>
          <w:color w:val="000000"/>
          <w:sz w:val="28"/>
        </w:rPr>
        <w:t>
      3) электр энергиясын комерциялық есепке алудың автоматтандырылған жүйесі (бұдан әрі – ЭКЕАЖ) болған жағдайда өткен тәулік ішінде тұтынған электр энергиясының нақты сағаттық көлемі туралы ақпаратты, сондай-ақ Тұтынушының құрамына кіретін және жеке заңды тұлға болып табылмайтын электр станциясы өткен тәулік ішінде желіге босатқан электр энергиясының нақты сағаттық көлемі туралы ақпаратты жүйелік операторға күн сайын беруге;</w:t>
      </w:r>
    </w:p>
    <w:p>
      <w:pPr>
        <w:spacing w:after="0"/>
        <w:ind w:left="0"/>
        <w:jc w:val="both"/>
      </w:pPr>
      <w:r>
        <w:rPr>
          <w:rFonts w:ascii="Times New Roman"/>
          <w:b w:val="false"/>
          <w:i w:val="false"/>
          <w:color w:val="000000"/>
          <w:sz w:val="28"/>
        </w:rPr>
        <w:t>
      4) ЭКЕАЖ болған жағдайда есептік кезең ішінде электр қуатын тұтынудың нақты ең жоғары шамасын ай сайын тіркеуге;</w:t>
      </w:r>
    </w:p>
    <w:p>
      <w:pPr>
        <w:spacing w:after="0"/>
        <w:ind w:left="0"/>
        <w:jc w:val="both"/>
      </w:pPr>
      <w:r>
        <w:rPr>
          <w:rFonts w:ascii="Times New Roman"/>
          <w:b w:val="false"/>
          <w:i w:val="false"/>
          <w:color w:val="000000"/>
          <w:sz w:val="28"/>
        </w:rPr>
        <w:t>
      5) есептік кезең ішінде электр энергиясын тұтынудың нақты көлемі туралы, оның ішінде электр энергиясының бөлшек сауда нарығында электр энергиясын тұтынудың нақты көлемі туралы, Тұтынушының құрамына кіретін электр станцияларының есептік кезең үшін электр энергиясын өндірудің, оларды желіге босатудың және өзінің электр энергиясын тұтынудың нақты сағаттық мағыналары туралы ақпаратты ай сайын тіркеуге және жүйелік операторға беруге;</w:t>
      </w:r>
    </w:p>
    <w:p>
      <w:pPr>
        <w:spacing w:after="0"/>
        <w:ind w:left="0"/>
        <w:jc w:val="both"/>
      </w:pPr>
      <w:r>
        <w:rPr>
          <w:rFonts w:ascii="Times New Roman"/>
          <w:b w:val="false"/>
          <w:i w:val="false"/>
          <w:color w:val="000000"/>
          <w:sz w:val="28"/>
        </w:rPr>
        <w:t>
      6) жүйелік оператордың ЭКЕАЖ қоса отырып, электр энергиясын коммерциялық есепке алудың өлшеу кешендерінің болуын және жұмысқа қабілеттілігін қамтамасыз етуге;</w:t>
      </w:r>
    </w:p>
    <w:p>
      <w:pPr>
        <w:spacing w:after="0"/>
        <w:ind w:left="0"/>
        <w:jc w:val="both"/>
      </w:pPr>
      <w:r>
        <w:rPr>
          <w:rFonts w:ascii="Times New Roman"/>
          <w:b w:val="false"/>
          <w:i w:val="false"/>
          <w:color w:val="000000"/>
          <w:sz w:val="28"/>
        </w:rPr>
        <w:t>
      7) жүйелік оператордың қызметкерлерін көрсеткіштерді жазып алу, телеөлшеу тізбектері мен коммерциялық есепке алу жүйелерінің техникалық жай-күйін тексеру үшін коммерциялық есепке алу аспаптарына өтуіне рұқсат етуге;</w:t>
      </w:r>
    </w:p>
    <w:p>
      <w:pPr>
        <w:spacing w:after="0"/>
        <w:ind w:left="0"/>
        <w:jc w:val="both"/>
      </w:pPr>
      <w:r>
        <w:rPr>
          <w:rFonts w:ascii="Times New Roman"/>
          <w:b w:val="false"/>
          <w:i w:val="false"/>
          <w:color w:val="000000"/>
          <w:sz w:val="28"/>
        </w:rPr>
        <w:t>
      8) өз атауы, заңды мекенжайы, нақты орналасқан жері және осы Шарт талаптарын орындауға қажетті басқа да деректемелері өзгерген жағдайда Жеткізушіні тез арада хабарландыруға, сондай-ақ Қазақстан Республикасының заңнамасына сәйкес таратылуы туралы тиісті шешім қабылдағанға дейін 30 күн бұрын Жеткізушіні хабардар етуге;</w:t>
      </w:r>
    </w:p>
    <w:p>
      <w:pPr>
        <w:spacing w:after="0"/>
        <w:ind w:left="0"/>
        <w:jc w:val="both"/>
      </w:pPr>
      <w:r>
        <w:rPr>
          <w:rFonts w:ascii="Times New Roman"/>
          <w:b w:val="false"/>
          <w:i w:val="false"/>
          <w:color w:val="000000"/>
          <w:sz w:val="28"/>
        </w:rPr>
        <w:t>
      9) күн сайын сағат 08.00-ге дейін (Астана қаласының уақыты бойынша) электр энергиясын теңгерімдеуші нарық жүйесіне электр энергиясын сатып алуға өтінім енгізуге және оған электрондық цифрлық қолтаңбамен қол қоюға;</w:t>
      </w:r>
    </w:p>
    <w:p>
      <w:pPr>
        <w:spacing w:after="0"/>
        <w:ind w:left="0"/>
        <w:jc w:val="both"/>
      </w:pPr>
      <w:r>
        <w:rPr>
          <w:rFonts w:ascii="Times New Roman"/>
          <w:b w:val="false"/>
          <w:i w:val="false"/>
          <w:color w:val="000000"/>
          <w:sz w:val="28"/>
        </w:rPr>
        <w:t>
      10) Қуат нарығының қағидаларында көзделген өзге де функцияларды (іс-қимылдарды)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9. Өнім беруші:</w:t>
      </w:r>
    </w:p>
    <w:bookmarkEnd w:id="27"/>
    <w:bookmarkStart w:name="z49" w:id="28"/>
    <w:p>
      <w:pPr>
        <w:spacing w:after="0"/>
        <w:ind w:left="0"/>
        <w:jc w:val="both"/>
      </w:pPr>
      <w:r>
        <w:rPr>
          <w:rFonts w:ascii="Times New Roman"/>
          <w:b w:val="false"/>
          <w:i w:val="false"/>
          <w:color w:val="000000"/>
          <w:sz w:val="28"/>
        </w:rPr>
        <w:t>
      1) осы Шартқа сәйкес Тұтынушыдан қамтамасыз ету қызметіне төлем ақы төлеуді талап етуге;</w:t>
      </w:r>
    </w:p>
    <w:bookmarkEnd w:id="28"/>
    <w:bookmarkStart w:name="z50" w:id="29"/>
    <w:p>
      <w:pPr>
        <w:spacing w:after="0"/>
        <w:ind w:left="0"/>
        <w:jc w:val="both"/>
      </w:pPr>
      <w:r>
        <w:rPr>
          <w:rFonts w:ascii="Times New Roman"/>
          <w:b w:val="false"/>
          <w:i w:val="false"/>
          <w:color w:val="000000"/>
          <w:sz w:val="28"/>
        </w:rPr>
        <w:t>
      2) Қуат нарығының қағидаларына сәйкес Тұтынушының электр энергиясын тұтынуына техникалық шектеулерді енгізуге (алып тастауға) өтінімдерді Жүйелік операторға жіберуге;</w:t>
      </w:r>
    </w:p>
    <w:bookmarkEnd w:id="29"/>
    <w:bookmarkStart w:name="z51" w:id="30"/>
    <w:p>
      <w:pPr>
        <w:spacing w:after="0"/>
        <w:ind w:left="0"/>
        <w:jc w:val="both"/>
      </w:pPr>
      <w:r>
        <w:rPr>
          <w:rFonts w:ascii="Times New Roman"/>
          <w:b w:val="false"/>
          <w:i w:val="false"/>
          <w:color w:val="000000"/>
          <w:sz w:val="28"/>
        </w:rPr>
        <w:t>
      3) мемлекеттік органдардың сұратуы бойынша өз құзыреті шегінде Тұтынушының электр қуаты нарығындағы қызметі туралы ақпаратты беруге;</w:t>
      </w:r>
    </w:p>
    <w:bookmarkEnd w:id="30"/>
    <w:bookmarkStart w:name="z52" w:id="31"/>
    <w:p>
      <w:pPr>
        <w:spacing w:after="0"/>
        <w:ind w:left="0"/>
        <w:jc w:val="both"/>
      </w:pPr>
      <w:r>
        <w:rPr>
          <w:rFonts w:ascii="Times New Roman"/>
          <w:b w:val="false"/>
          <w:i w:val="false"/>
          <w:color w:val="000000"/>
          <w:sz w:val="28"/>
        </w:rPr>
        <w:t>
      4) осы Шартты жасауға және орындауға байланысты даулы мәселелерді шешу үшін сот органдарына жүгінуге құқылы.</w:t>
      </w:r>
    </w:p>
    <w:bookmarkEnd w:id="31"/>
    <w:bookmarkStart w:name="z53" w:id="32"/>
    <w:p>
      <w:pPr>
        <w:spacing w:after="0"/>
        <w:ind w:left="0"/>
        <w:jc w:val="both"/>
      </w:pPr>
      <w:r>
        <w:rPr>
          <w:rFonts w:ascii="Times New Roman"/>
          <w:b w:val="false"/>
          <w:i w:val="false"/>
          <w:color w:val="000000"/>
          <w:sz w:val="28"/>
        </w:rPr>
        <w:t>
      10. Өнім беруші:</w:t>
      </w:r>
    </w:p>
    <w:bookmarkEnd w:id="32"/>
    <w:bookmarkStart w:name="z54" w:id="33"/>
    <w:p>
      <w:pPr>
        <w:spacing w:after="0"/>
        <w:ind w:left="0"/>
        <w:jc w:val="both"/>
      </w:pPr>
      <w:r>
        <w:rPr>
          <w:rFonts w:ascii="Times New Roman"/>
          <w:b w:val="false"/>
          <w:i w:val="false"/>
          <w:color w:val="000000"/>
          <w:sz w:val="28"/>
        </w:rPr>
        <w:t>
      1) осы Шартқа және Қуат нарығының қағидаларына сәйкес қамтамасыз ету қызметін көрсетуге;</w:t>
      </w:r>
    </w:p>
    <w:bookmarkEnd w:id="33"/>
    <w:bookmarkStart w:name="z55" w:id="34"/>
    <w:p>
      <w:pPr>
        <w:spacing w:after="0"/>
        <w:ind w:left="0"/>
        <w:jc w:val="both"/>
      </w:pPr>
      <w:r>
        <w:rPr>
          <w:rFonts w:ascii="Times New Roman"/>
          <w:b w:val="false"/>
          <w:i w:val="false"/>
          <w:color w:val="000000"/>
          <w:sz w:val="28"/>
        </w:rPr>
        <w:t>
      2) Тұтынушыға өз атауы, заңды мекенжайы, нақты орналасқан жері және осы Шарттың талаптарын орындауға қажетті басқа да деректемелері өзгергені туралы тез арада хабарлауға;</w:t>
      </w:r>
    </w:p>
    <w:bookmarkEnd w:id="34"/>
    <w:bookmarkStart w:name="z56" w:id="35"/>
    <w:p>
      <w:pPr>
        <w:spacing w:after="0"/>
        <w:ind w:left="0"/>
        <w:jc w:val="both"/>
      </w:pPr>
      <w:r>
        <w:rPr>
          <w:rFonts w:ascii="Times New Roman"/>
          <w:b w:val="false"/>
          <w:i w:val="false"/>
          <w:color w:val="000000"/>
          <w:sz w:val="28"/>
        </w:rPr>
        <w:t>
      3) Қуат нарығының қағидаларында көзделген өзге де функцияларды (іс-қимылдарды) жүзеге асыруға міндетті.</w:t>
      </w:r>
    </w:p>
    <w:bookmarkEnd w:id="35"/>
    <w:bookmarkStart w:name="z57" w:id="36"/>
    <w:p>
      <w:pPr>
        <w:spacing w:after="0"/>
        <w:ind w:left="0"/>
        <w:jc w:val="left"/>
      </w:pPr>
      <w:r>
        <w:rPr>
          <w:rFonts w:ascii="Times New Roman"/>
          <w:b/>
          <w:i w:val="false"/>
          <w:color w:val="000000"/>
        </w:rPr>
        <w:t xml:space="preserve"> 4-тарау. Қамтамасыз ету қызметіне төлемақы</w:t>
      </w:r>
    </w:p>
    <w:bookmarkEnd w:id="36"/>
    <w:bookmarkStart w:name="z58" w:id="37"/>
    <w:p>
      <w:pPr>
        <w:spacing w:after="0"/>
        <w:ind w:left="0"/>
        <w:jc w:val="both"/>
      </w:pPr>
      <w:r>
        <w:rPr>
          <w:rFonts w:ascii="Times New Roman"/>
          <w:b w:val="false"/>
          <w:i w:val="false"/>
          <w:color w:val="000000"/>
          <w:sz w:val="28"/>
        </w:rPr>
        <w:t>
      11. Тұтынушы осы Шарт бойынша Өнім берушіге қамтамасыз ету қызметін осы қызмет көрсетілген ай аяқталғаннан кейiн отыз күнтiзбелiк күннен кешiктiрмей ай сайын төлейдi.</w:t>
      </w:r>
    </w:p>
    <w:bookmarkEnd w:id="37"/>
    <w:p>
      <w:pPr>
        <w:spacing w:after="0"/>
        <w:ind w:left="0"/>
        <w:jc w:val="both"/>
      </w:pPr>
      <w:r>
        <w:rPr>
          <w:rFonts w:ascii="Times New Roman"/>
          <w:b w:val="false"/>
          <w:i w:val="false"/>
          <w:color w:val="000000"/>
          <w:sz w:val="28"/>
        </w:rPr>
        <w:t>
      Есептік кезең ішінде (күнтізбелік ай) (бұдан әрі – қамтамасыз ету бойынша қызметтің нақты көлемі) Өнім беруші көрсеткен қамтамасыз ету бойынша қызметтің нақты көлемі Тұтынушы тарапынан төленуге тиіс.</w:t>
      </w:r>
    </w:p>
    <w:p>
      <w:pPr>
        <w:spacing w:after="0"/>
        <w:ind w:left="0"/>
        <w:jc w:val="both"/>
      </w:pPr>
      <w:r>
        <w:rPr>
          <w:rFonts w:ascii="Times New Roman"/>
          <w:b w:val="false"/>
          <w:i w:val="false"/>
          <w:color w:val="000000"/>
          <w:sz w:val="28"/>
        </w:rPr>
        <w:t xml:space="preserve">
      Қамтамасыз ету қызметінің нақты көлемін Қуат нарығының қағидаларына сәйкес Өнім беруші анықтайды. </w:t>
      </w:r>
    </w:p>
    <w:bookmarkStart w:name="z59" w:id="38"/>
    <w:p>
      <w:pPr>
        <w:spacing w:after="0"/>
        <w:ind w:left="0"/>
        <w:jc w:val="both"/>
      </w:pPr>
      <w:r>
        <w:rPr>
          <w:rFonts w:ascii="Times New Roman"/>
          <w:b w:val="false"/>
          <w:i w:val="false"/>
          <w:color w:val="000000"/>
          <w:sz w:val="28"/>
        </w:rPr>
        <w:t>
      12. Осы Шарттың 11-тармағында көрсетiлген қамтамасыз ету қызметінің нақты көлемінің төлемін Тұтынушы Тараптар ұсынған шот-фактураның және Тараптар қол қойған қызметтердiң актiсiнiң негiзiнде жүргізеді.</w:t>
      </w:r>
    </w:p>
    <w:bookmarkEnd w:id="38"/>
    <w:bookmarkStart w:name="z60" w:id="39"/>
    <w:p>
      <w:pPr>
        <w:spacing w:after="0"/>
        <w:ind w:left="0"/>
        <w:jc w:val="both"/>
      </w:pPr>
      <w:r>
        <w:rPr>
          <w:rFonts w:ascii="Times New Roman"/>
          <w:b w:val="false"/>
          <w:i w:val="false"/>
          <w:color w:val="000000"/>
          <w:sz w:val="28"/>
        </w:rPr>
        <w:t>
      13. Егер Тұтынушы шот-фактураның дұрыстығына күмән келтірсе, онда ол алған күннен бастап бес күнтізбелік күн ішінде Өнім берушіні хабардар етеді және Өнім берушіге қарсылықтарын жаза отырып жазбаша өтініш ұсынады. Тұтынушы осы Шарттың 11-тармағының бірінші бөлігіне сәйкес шот-фактураның келісілмеген бөлігін төлеуге міндетті.</w:t>
      </w:r>
    </w:p>
    <w:bookmarkEnd w:id="39"/>
    <w:bookmarkStart w:name="z61" w:id="40"/>
    <w:p>
      <w:pPr>
        <w:spacing w:after="0"/>
        <w:ind w:left="0"/>
        <w:jc w:val="both"/>
      </w:pPr>
      <w:r>
        <w:rPr>
          <w:rFonts w:ascii="Times New Roman"/>
          <w:b w:val="false"/>
          <w:i w:val="false"/>
          <w:color w:val="000000"/>
          <w:sz w:val="28"/>
        </w:rPr>
        <w:t>
      14. Алдыңғы есеп-айырысу кезеңдері үшін берешектері болған жағдайда, ең алдымен төлем бұл берешекті төлеуге бағытталады. Егер есеп-айырысу кезеңінде Тұтынушы Өнім берушіге тиісті шот-фактурада көрсетілген сомадан асатын сома төлеген жағдайда, осы асырып төлеу айырмашылығы келесі есептік кезеңнің аванстық төлеміне автоматты түрде есептеледі.</w:t>
      </w:r>
    </w:p>
    <w:bookmarkEnd w:id="40"/>
    <w:bookmarkStart w:name="z62" w:id="41"/>
    <w:p>
      <w:pPr>
        <w:spacing w:after="0"/>
        <w:ind w:left="0"/>
        <w:jc w:val="both"/>
      </w:pPr>
      <w:r>
        <w:rPr>
          <w:rFonts w:ascii="Times New Roman"/>
          <w:b w:val="false"/>
          <w:i w:val="false"/>
          <w:color w:val="000000"/>
          <w:sz w:val="28"/>
        </w:rPr>
        <w:t>
      15. Тұтынушының қамтамасыз ету қызметінің нақты көлемін төлеуі тиісті ақша көлемін Өнім берушінің ағымдағы шотына осы Шартта көрсетілген деректемелер бойынша аудару арқылы жүзеге асырылады.</w:t>
      </w:r>
    </w:p>
    <w:bookmarkEnd w:id="41"/>
    <w:bookmarkStart w:name="z63" w:id="42"/>
    <w:p>
      <w:pPr>
        <w:spacing w:after="0"/>
        <w:ind w:left="0"/>
        <w:jc w:val="both"/>
      </w:pPr>
      <w:r>
        <w:rPr>
          <w:rFonts w:ascii="Times New Roman"/>
          <w:b w:val="false"/>
          <w:i w:val="false"/>
          <w:color w:val="000000"/>
          <w:sz w:val="28"/>
        </w:rPr>
        <w:t>
      16. Өнім беруші шот-фактураны тұтынушыға тиісті есептік кезең аяқталған күннен бастап күнтізбелік он бес күннен кешіктірілмейтін мерзімде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3"/>
    <w:p>
      <w:pPr>
        <w:spacing w:after="0"/>
        <w:ind w:left="0"/>
        <w:jc w:val="left"/>
      </w:pPr>
      <w:r>
        <w:rPr>
          <w:rFonts w:ascii="Times New Roman"/>
          <w:b/>
          <w:i w:val="false"/>
          <w:color w:val="000000"/>
        </w:rPr>
        <w:t xml:space="preserve"> 5-тарау. Есепке алуды ұйымдастыру</w:t>
      </w:r>
    </w:p>
    <w:bookmarkEnd w:id="43"/>
    <w:bookmarkStart w:name="z65" w:id="44"/>
    <w:p>
      <w:pPr>
        <w:spacing w:after="0"/>
        <w:ind w:left="0"/>
        <w:jc w:val="both"/>
      </w:pPr>
      <w:r>
        <w:rPr>
          <w:rFonts w:ascii="Times New Roman"/>
          <w:b w:val="false"/>
          <w:i w:val="false"/>
          <w:color w:val="000000"/>
          <w:sz w:val="28"/>
        </w:rPr>
        <w:t>
      17. Есепті кезеңдегі (күнтізбелік айдағы) электр қуатының нақты ең жоғары мәнін айқындау кезінде пайдаланылатын электр қуатының мәндері жүйелік оператордың ЭКЕАЖ орталық дерекқорына келісілген хаттамалар бойынша ЭКЕАЖ дерекқорынан сағаттық есепке алу деректерін беруді қамтамасыз ететін ЭКЕАЖ деректері бойынша айқындалады. Жүйелік операторда ЭКЕАЖ деректері болмаған кезде есепті кезеңдегі (күнтізбелік айдағы) электр қуатының нақты ең жоғары мәнін айқындау кезінде пайдаланылатын электр қуатының мәндері қуат нарығын тұтынушының электр қуатының өңірлік жүктеме бейіні бойынша айқындалады.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18. Жүктеменің өңірлік бейіні Қуат нарығының қағидаларына сәйкес анықталады.</w:t>
      </w:r>
    </w:p>
    <w:bookmarkEnd w:id="45"/>
    <w:bookmarkStart w:name="z67" w:id="46"/>
    <w:p>
      <w:pPr>
        <w:spacing w:after="0"/>
        <w:ind w:left="0"/>
        <w:jc w:val="left"/>
      </w:pPr>
      <w:r>
        <w:rPr>
          <w:rFonts w:ascii="Times New Roman"/>
          <w:b/>
          <w:i w:val="false"/>
          <w:color w:val="000000"/>
        </w:rPr>
        <w:t xml:space="preserve"> 6-тарау. Тараптардың жауапкершілігі</w:t>
      </w:r>
    </w:p>
    <w:bookmarkEnd w:id="46"/>
    <w:bookmarkStart w:name="z68" w:id="47"/>
    <w:p>
      <w:pPr>
        <w:spacing w:after="0"/>
        <w:ind w:left="0"/>
        <w:jc w:val="both"/>
      </w:pPr>
      <w:r>
        <w:rPr>
          <w:rFonts w:ascii="Times New Roman"/>
          <w:b w:val="false"/>
          <w:i w:val="false"/>
          <w:color w:val="000000"/>
          <w:sz w:val="28"/>
        </w:rPr>
        <w:t>
      19.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bookmarkEnd w:id="47"/>
    <w:bookmarkStart w:name="z69" w:id="48"/>
    <w:p>
      <w:pPr>
        <w:spacing w:after="0"/>
        <w:ind w:left="0"/>
        <w:jc w:val="both"/>
      </w:pPr>
      <w:r>
        <w:rPr>
          <w:rFonts w:ascii="Times New Roman"/>
          <w:b w:val="false"/>
          <w:i w:val="false"/>
          <w:color w:val="000000"/>
          <w:sz w:val="28"/>
        </w:rPr>
        <w:t>
      20. Шот-фактура бойынша төлеу мерзімі келген сәтте оны төлемеген жағдайда, Өнім беруші төлем мерзімі аяқталған күннен кейін басталатын күннен бастап Тұтынушы төлемеген сомалар бойынша тұрақсыздық төлемін есептеуге құқылы. Кешіктірілген сомалар бойынша Өнім беруші Тұтынушыдан төлемнің әрбір кешіктірілген күні үшін Тұтынушының ақшалай міндеттемесін нақты орындау күніне Қазақстан Республикасының Ұлттық Банкі белгілеген қайта қаржыландырудың бір жарым еселенген мөлшерлемесін негізге ала отырып, есептелген тұрақсыздық төлемін талап етуге құқылы.</w:t>
      </w:r>
    </w:p>
    <w:bookmarkEnd w:id="48"/>
    <w:bookmarkStart w:name="z70" w:id="49"/>
    <w:p>
      <w:pPr>
        <w:spacing w:after="0"/>
        <w:ind w:left="0"/>
        <w:jc w:val="both"/>
      </w:pPr>
      <w:r>
        <w:rPr>
          <w:rFonts w:ascii="Times New Roman"/>
          <w:b w:val="false"/>
          <w:i w:val="false"/>
          <w:color w:val="000000"/>
          <w:sz w:val="28"/>
        </w:rPr>
        <w:t>
      21. Жүйелік оператордың Тұтынушының электр энергиясын тұтынуына техникалық шектеулерді енгізу нәтижесінде туындаған салдарлар үшін жауапкершілік, егер бұл техникалық шектеулерді енгізу Өнім берушінің жүйелік операторға Қуат нарығының қағидаларына сәйкес тиісті өтініші негізінде жүзеге асырылған жағдайда, толығымен Тұтынушыға жүктеледі. Өнім беруші және жүйелік оператор жауапкершілікке тартылмайды.</w:t>
      </w:r>
    </w:p>
    <w:bookmarkEnd w:id="49"/>
    <w:bookmarkStart w:name="z71" w:id="50"/>
    <w:p>
      <w:pPr>
        <w:spacing w:after="0"/>
        <w:ind w:left="0"/>
        <w:jc w:val="left"/>
      </w:pPr>
      <w:r>
        <w:rPr>
          <w:rFonts w:ascii="Times New Roman"/>
          <w:b/>
          <w:i w:val="false"/>
          <w:color w:val="000000"/>
        </w:rPr>
        <w:t xml:space="preserve"> 7-тарау. Еңсерілмейтін күш жағдаяттары</w:t>
      </w:r>
    </w:p>
    <w:bookmarkEnd w:id="50"/>
    <w:bookmarkStart w:name="z72" w:id="51"/>
    <w:p>
      <w:pPr>
        <w:spacing w:after="0"/>
        <w:ind w:left="0"/>
        <w:jc w:val="both"/>
      </w:pPr>
      <w:r>
        <w:rPr>
          <w:rFonts w:ascii="Times New Roman"/>
          <w:b w:val="false"/>
          <w:i w:val="false"/>
          <w:color w:val="000000"/>
          <w:sz w:val="28"/>
        </w:rPr>
        <w:t>
      22. Еңсерілмейтін күш жағдаяттары Қазақстан Республикасының Азаматтық кодексіне сәйкес айқындалады.</w:t>
      </w:r>
    </w:p>
    <w:bookmarkEnd w:id="51"/>
    <w:bookmarkStart w:name="z73" w:id="52"/>
    <w:p>
      <w:pPr>
        <w:spacing w:after="0"/>
        <w:ind w:left="0"/>
        <w:jc w:val="both"/>
      </w:pPr>
      <w:r>
        <w:rPr>
          <w:rFonts w:ascii="Times New Roman"/>
          <w:b w:val="false"/>
          <w:i w:val="false"/>
          <w:color w:val="000000"/>
          <w:sz w:val="28"/>
        </w:rPr>
        <w:t>
      23. Тараптар осы Шарт бойынша міндеттемелерді орындамағаны немесе тиісінше орындамағаны үшін жауапкершіліктен, егер бұл еңсерілмейтін күш жағдаяттардың салдары болып табылса, босатылады. Бұл жағдайда бірде-бір Тарап зиянды өтеуге құқылы емес. Тараптардың ешқайсысы еңсерілмейтін күш жағдаяттары туындағанға дейін осы Шарт бойынша туындайтын міндеттемелерден босатылмайды.</w:t>
      </w:r>
    </w:p>
    <w:bookmarkEnd w:id="52"/>
    <w:bookmarkStart w:name="z74" w:id="53"/>
    <w:p>
      <w:pPr>
        <w:spacing w:after="0"/>
        <w:ind w:left="0"/>
        <w:jc w:val="both"/>
      </w:pPr>
      <w:r>
        <w:rPr>
          <w:rFonts w:ascii="Times New Roman"/>
          <w:b w:val="false"/>
          <w:i w:val="false"/>
          <w:color w:val="000000"/>
          <w:sz w:val="28"/>
        </w:rPr>
        <w:t>
      24. Егер Тараптардың біреуі еңсерілмейтін күш жағдаяттары туындаған күннен бастап алпыс күнтізбелік күн ішінде осы Шарт бойынша өз міндеттемелерін орындай алмайтын жағдайда болса, екінші Тарап Шартты бұзуға құқылы.</w:t>
      </w:r>
    </w:p>
    <w:bookmarkEnd w:id="53"/>
    <w:bookmarkStart w:name="z75" w:id="54"/>
    <w:p>
      <w:pPr>
        <w:spacing w:after="0"/>
        <w:ind w:left="0"/>
        <w:jc w:val="left"/>
      </w:pPr>
      <w:r>
        <w:rPr>
          <w:rFonts w:ascii="Times New Roman"/>
          <w:b/>
          <w:i w:val="false"/>
          <w:color w:val="000000"/>
        </w:rPr>
        <w:t xml:space="preserve"> 8-тарау. Дауларды қарастыру</w:t>
      </w:r>
    </w:p>
    <w:bookmarkEnd w:id="54"/>
    <w:bookmarkStart w:name="z76" w:id="55"/>
    <w:p>
      <w:pPr>
        <w:spacing w:after="0"/>
        <w:ind w:left="0"/>
        <w:jc w:val="both"/>
      </w:pPr>
      <w:r>
        <w:rPr>
          <w:rFonts w:ascii="Times New Roman"/>
          <w:b w:val="false"/>
          <w:i w:val="false"/>
          <w:color w:val="000000"/>
          <w:sz w:val="28"/>
        </w:rPr>
        <w:t>
      25. Осы Шарт мәнінен туындайтын барлық даулар немесе келіспеушіліктер Тараптар арасында келіссөздер жүргізу арқылы шешіледі.</w:t>
      </w:r>
    </w:p>
    <w:bookmarkEnd w:id="55"/>
    <w:bookmarkStart w:name="z77" w:id="56"/>
    <w:p>
      <w:pPr>
        <w:spacing w:after="0"/>
        <w:ind w:left="0"/>
        <w:jc w:val="both"/>
      </w:pPr>
      <w:r>
        <w:rPr>
          <w:rFonts w:ascii="Times New Roman"/>
          <w:b w:val="false"/>
          <w:i w:val="false"/>
          <w:color w:val="000000"/>
          <w:sz w:val="28"/>
        </w:rPr>
        <w:t>
      26. Келісімге келе алмаған жағдайда, осы Шарт бойынша барлық даулар және келіспеушіліктер Өнім берушінің тұрғылықты жеріндегі соттарда Қазақстан Республикасының қолданыстағы азаматтық заңнамасына сәйкес шешіледі.</w:t>
      </w:r>
    </w:p>
    <w:bookmarkEnd w:id="56"/>
    <w:bookmarkStart w:name="z78" w:id="57"/>
    <w:p>
      <w:pPr>
        <w:spacing w:after="0"/>
        <w:ind w:left="0"/>
        <w:jc w:val="left"/>
      </w:pPr>
      <w:r>
        <w:rPr>
          <w:rFonts w:ascii="Times New Roman"/>
          <w:b/>
          <w:i w:val="false"/>
          <w:color w:val="000000"/>
        </w:rPr>
        <w:t xml:space="preserve"> 9-тарау. Өзге де ережелер</w:t>
      </w:r>
    </w:p>
    <w:bookmarkEnd w:id="57"/>
    <w:bookmarkStart w:name="z79" w:id="58"/>
    <w:p>
      <w:pPr>
        <w:spacing w:after="0"/>
        <w:ind w:left="0"/>
        <w:jc w:val="both"/>
      </w:pPr>
      <w:r>
        <w:rPr>
          <w:rFonts w:ascii="Times New Roman"/>
          <w:b w:val="false"/>
          <w:i w:val="false"/>
          <w:color w:val="000000"/>
          <w:sz w:val="28"/>
        </w:rPr>
        <w:t>
      27. Тараптар арасында осы Шарт бойынша жүргізілетін өзара есеп айырысулар Қазақстан Республикасының ұлттық валютасында жүргізіледі.</w:t>
      </w:r>
    </w:p>
    <w:bookmarkEnd w:id="58"/>
    <w:bookmarkStart w:name="z80" w:id="59"/>
    <w:p>
      <w:pPr>
        <w:spacing w:after="0"/>
        <w:ind w:left="0"/>
        <w:jc w:val="both"/>
      </w:pPr>
      <w:r>
        <w:rPr>
          <w:rFonts w:ascii="Times New Roman"/>
          <w:b w:val="false"/>
          <w:i w:val="false"/>
          <w:color w:val="000000"/>
          <w:sz w:val="28"/>
        </w:rPr>
        <w:t>
      28. Тараптардың осы Шарттан туындайтын және онымен реттелмейтін қатынастары Қазақстан Республикасының электр энергетикасы саласындағы заңнамасымен реттеледі.</w:t>
      </w:r>
    </w:p>
    <w:bookmarkEnd w:id="59"/>
    <w:bookmarkStart w:name="z81" w:id="60"/>
    <w:p>
      <w:pPr>
        <w:spacing w:after="0"/>
        <w:ind w:left="0"/>
        <w:jc w:val="both"/>
      </w:pPr>
      <w:r>
        <w:rPr>
          <w:rFonts w:ascii="Times New Roman"/>
          <w:b w:val="false"/>
          <w:i w:val="false"/>
          <w:color w:val="000000"/>
          <w:sz w:val="28"/>
        </w:rPr>
        <w:t>
      29. Осы Шартта берілген ақпарат құпия болып саналады және осы Шартта көзделген жағдайлар мен Қазақстан Республикасының заңнамасында көзделген жағдайларды қоспағанда, ашылуға және/немесе үшінші тұлғаларға Тараптардың жазбаша келісімінсіз жариялауға жатпайды.</w:t>
      </w:r>
    </w:p>
    <w:bookmarkEnd w:id="60"/>
    <w:bookmarkStart w:name="z82" w:id="61"/>
    <w:p>
      <w:pPr>
        <w:spacing w:after="0"/>
        <w:ind w:left="0"/>
        <w:jc w:val="both"/>
      </w:pPr>
      <w:r>
        <w:rPr>
          <w:rFonts w:ascii="Times New Roman"/>
          <w:b w:val="false"/>
          <w:i w:val="false"/>
          <w:color w:val="000000"/>
          <w:sz w:val="28"/>
        </w:rPr>
        <w:t>
      30. Осы Шартқа барлық өзгерістер, толықтырулар және қосымшалар жазбаша нысанда жасалып, екі Тараптың қолы қойылған жағдайда ғана күшінде болады және қолданылады.</w:t>
      </w:r>
    </w:p>
    <w:bookmarkEnd w:id="61"/>
    <w:bookmarkStart w:name="z83" w:id="62"/>
    <w:p>
      <w:pPr>
        <w:spacing w:after="0"/>
        <w:ind w:left="0"/>
        <w:jc w:val="both"/>
      </w:pPr>
      <w:r>
        <w:rPr>
          <w:rFonts w:ascii="Times New Roman"/>
          <w:b w:val="false"/>
          <w:i w:val="false"/>
          <w:color w:val="000000"/>
          <w:sz w:val="28"/>
        </w:rPr>
        <w:t>
      31. Осы Шарт есептік кезеңнің (күнтізбелік айдың) 1-күнінен бастап күшіне енеді және Тараптар осы Шарт бойынша міндеттемелерді толық орындағанға дейін қолданылады.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3"/>
    <w:p>
      <w:pPr>
        <w:spacing w:after="0"/>
        <w:ind w:left="0"/>
        <w:jc w:val="both"/>
      </w:pPr>
      <w:r>
        <w:rPr>
          <w:rFonts w:ascii="Times New Roman"/>
          <w:b w:val="false"/>
          <w:i w:val="false"/>
          <w:color w:val="000000"/>
          <w:sz w:val="28"/>
        </w:rPr>
        <w:t>
      32. Осы Шарт екі данада, мемлекеттік және орыс тілдерінде, әрбір Тарап үшін бір данадан жасалады. Екі дананың да заңды күші бірдей.</w:t>
      </w:r>
    </w:p>
    <w:bookmarkEnd w:id="63"/>
    <w:bookmarkStart w:name="z85" w:id="64"/>
    <w:p>
      <w:pPr>
        <w:spacing w:after="0"/>
        <w:ind w:left="0"/>
        <w:jc w:val="left"/>
      </w:pPr>
      <w:r>
        <w:rPr>
          <w:rFonts w:ascii="Times New Roman"/>
          <w:b/>
          <w:i w:val="false"/>
          <w:color w:val="000000"/>
        </w:rPr>
        <w:t xml:space="preserve"> 10-тарау. Тараптардың деректемелері</w:t>
      </w:r>
    </w:p>
    <w:bookmarkEnd w:id="64"/>
    <w:bookmarkStart w:name="z86" w:id="65"/>
    <w:p>
      <w:pPr>
        <w:spacing w:after="0"/>
        <w:ind w:left="0"/>
        <w:jc w:val="both"/>
      </w:pPr>
      <w:r>
        <w:rPr>
          <w:rFonts w:ascii="Times New Roman"/>
          <w:b w:val="false"/>
          <w:i w:val="false"/>
          <w:color w:val="000000"/>
          <w:sz w:val="28"/>
        </w:rPr>
        <w:t>
      33. Тараптардың заңды мекенжайлары, банктік деректемелері және қолдары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Банктік деректер: ___________ Тегі Аты Әкесінің аты (болған кезде)</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Банктік деректер: ___________ Тегі Аты Әкесінің аты (болған кезде)</w:t>
            </w:r>
          </w:p>
          <w:p>
            <w:pPr>
              <w:spacing w:after="20"/>
              <w:ind w:left="20"/>
              <w:jc w:val="both"/>
            </w:pPr>
            <w:r>
              <w:rPr>
                <w:rFonts w:ascii="Times New Roman"/>
                <w:b w:val="false"/>
                <w:i w:val="false"/>
                <w:color w:val="000000"/>
                <w:sz w:val="20"/>
              </w:rPr>
              <w:t>
(қолы)</w:t>
            </w:r>
          </w:p>
        </w:tc>
      </w:tr>
    </w:tbl>
    <w:p>
      <w:pPr>
        <w:spacing w:after="0"/>
        <w:ind w:left="0"/>
        <w:jc w:val="left"/>
      </w:pPr>
      <w:r>
        <w:rPr>
          <w:rFonts w:ascii="Times New Roman"/>
          <w:b w:val="false"/>
          <w:i w:val="false"/>
          <w:color w:val="ff0000"/>
          <w:sz w:val="28"/>
        </w:rPr>
        <w:t xml:space="preserve">      Ескерту. 33-тармақ жаңа редакцияда – ҚР Энергетика министрінің 27.10.2020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