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a2a4" w14:textId="807a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қарашадағы № 707 бұйрығы. Қазақстан Республикасының Әділет министрлігінде 2015 жылы 26 желтоқсанда № 12527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______________Ә. Исекешев</w:t>
      </w:r>
    </w:p>
    <w:p>
      <w:pPr>
        <w:spacing w:after="0"/>
        <w:ind w:left="0"/>
        <w:jc w:val="both"/>
      </w:pPr>
      <w:r>
        <w:rPr>
          <w:rFonts w:ascii="Times New Roman"/>
          <w:b w:val="false"/>
          <w:i w:val="false"/>
          <w:color w:val="000000"/>
          <w:sz w:val="28"/>
        </w:rPr>
        <w:t>
      2015 жылғы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м.а.</w:t>
      </w:r>
    </w:p>
    <w:p>
      <w:pPr>
        <w:spacing w:after="0"/>
        <w:ind w:left="0"/>
        <w:jc w:val="both"/>
      </w:pPr>
      <w:r>
        <w:rPr>
          <w:rFonts w:ascii="Times New Roman"/>
          <w:b w:val="false"/>
          <w:i w:val="false"/>
          <w:color w:val="000000"/>
          <w:sz w:val="28"/>
        </w:rPr>
        <w:t>
      ______________А. Рау</w:t>
      </w:r>
    </w:p>
    <w:p>
      <w:pPr>
        <w:spacing w:after="0"/>
        <w:ind w:left="0"/>
        <w:jc w:val="both"/>
      </w:pPr>
      <w:r>
        <w:rPr>
          <w:rFonts w:ascii="Times New Roman"/>
          <w:b w:val="false"/>
          <w:i w:val="false"/>
          <w:color w:val="000000"/>
          <w:sz w:val="28"/>
        </w:rPr>
        <w:t>
      2015 жылғы 26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2015 жылғы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2015 жылғы 27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______________А. Мұхамедиұлы</w:t>
      </w:r>
    </w:p>
    <w:p>
      <w:pPr>
        <w:spacing w:after="0"/>
        <w:ind w:left="0"/>
        <w:jc w:val="both"/>
      </w:pPr>
      <w:r>
        <w:rPr>
          <w:rFonts w:ascii="Times New Roman"/>
          <w:b w:val="false"/>
          <w:i w:val="false"/>
          <w:color w:val="000000"/>
          <w:sz w:val="28"/>
        </w:rPr>
        <w:t>
      2015 жылғы 27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______________В. Школьник</w:t>
      </w:r>
    </w:p>
    <w:p>
      <w:pPr>
        <w:spacing w:after="0"/>
        <w:ind w:left="0"/>
        <w:jc w:val="both"/>
      </w:pPr>
      <w:r>
        <w:rPr>
          <w:rFonts w:ascii="Times New Roman"/>
          <w:b w:val="false"/>
          <w:i w:val="false"/>
          <w:color w:val="000000"/>
          <w:sz w:val="28"/>
        </w:rPr>
        <w:t>
      2015 жылғы 25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707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инвестициялардың және квазимемлекеттік сектор</w:t>
      </w:r>
      <w:r>
        <w:br/>
      </w:r>
      <w:r>
        <w:rPr>
          <w:rFonts w:ascii="Times New Roman"/>
          <w:b/>
          <w:i w:val="false"/>
          <w:color w:val="000000"/>
        </w:rPr>
        <w:t>субъектілерінің қаражаттары есебінен объектілер құрылысының</w:t>
      </w:r>
      <w:r>
        <w:br/>
      </w:r>
      <w:r>
        <w:rPr>
          <w:rFonts w:ascii="Times New Roman"/>
          <w:b/>
          <w:i w:val="false"/>
          <w:color w:val="000000"/>
        </w:rPr>
        <w:t>құнын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Мемлекеттік инвестициялар және квазимемлекеттік сектор субъектілерінің қаражаттары есебінен объектілер құрылысының құнын айқындау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құрылыс құнының 50 (елу) және одан да астам пайызы мөлшерінде шетелдік инвестицияларды тарта отырып, квазимемлекеттік сектор субъектілері іске асыратын, құрылысының құны алдынғы қатарлы жалпыәлемдік стандарттарға сәйкес айқындалған, жауапкершілігі І (жоғары) деңгейдегі объектілерді қоспағанда, құрылыстағы мемлекеттік инвестициялардың және квазимемлекеттік сектор субъектілерінің қаражаттары есебінен объектілер құрылысының (бұдан әрі – объектілер құрылысы) құнын айқындау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Қағидалар құрылыстағы мемлекеттік инвестициялардың және квазимемлекеттік сектор субъектілерінің қаражаттары есебінен объектілерді салуға арналған </w:t>
      </w:r>
      <w:r>
        <w:rPr>
          <w:rFonts w:ascii="Times New Roman"/>
          <w:b w:val="false"/>
          <w:i w:val="false"/>
          <w:color w:val="000000"/>
          <w:sz w:val="28"/>
        </w:rPr>
        <w:t>инвестициялық жобаларды</w:t>
      </w:r>
      <w:r>
        <w:rPr>
          <w:rFonts w:ascii="Times New Roman"/>
          <w:b w:val="false"/>
          <w:i w:val="false"/>
          <w:color w:val="000000"/>
          <w:sz w:val="28"/>
        </w:rPr>
        <w:t xml:space="preserve"> әзірлеу мен жүзеге асыру кезінде Қазақстан Республикасындағы сәулет, қала құрылысы және құрылыс қызметін жүзеге асыратын субъектілерге арналған.</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жобаны басқару - салынған бюджет пен мерзімдер шеңберінде инвестициялық жобаның мақсаттарына жету үшін тапсырыс берушімен не инвестормен жасалған шарттарға сәйкес объектілерді жобалауды, құрылысын салуды және оларды пайдалануға беруді ұйымдастыру, жоспарлау, үйлестіру, бақылау жөніндегі қызмет;</w:t>
      </w:r>
    </w:p>
    <w:bookmarkEnd w:id="13"/>
    <w:bookmarkStart w:name="z16" w:id="14"/>
    <w:p>
      <w:pPr>
        <w:spacing w:after="0"/>
        <w:ind w:left="0"/>
        <w:jc w:val="both"/>
      </w:pPr>
      <w:r>
        <w:rPr>
          <w:rFonts w:ascii="Times New Roman"/>
          <w:b w:val="false"/>
          <w:i w:val="false"/>
          <w:color w:val="000000"/>
          <w:sz w:val="28"/>
        </w:rPr>
        <w:t>
      2) құрылыс аумағын дайындауға (игеруге) және объектіні пайдалануға енгізуге арналған жиынтық смета - жерді бөлу, құрылыс аумағы мен пайдаланушы персоналын дайындау, іске қосу-жөндеу жұмыстарын және пайдалануға объектіні енгізуді қамтамасыз ететін жабдықты кешенді байқап көруді жүргізу үшін қажетті қаражат көлемін айқындайтын құжат;</w:t>
      </w:r>
    </w:p>
    <w:bookmarkEnd w:id="14"/>
    <w:bookmarkStart w:name="z17" w:id="15"/>
    <w:p>
      <w:pPr>
        <w:spacing w:after="0"/>
        <w:ind w:left="0"/>
        <w:jc w:val="both"/>
      </w:pPr>
      <w:r>
        <w:rPr>
          <w:rFonts w:ascii="Times New Roman"/>
          <w:b w:val="false"/>
          <w:i w:val="false"/>
          <w:color w:val="000000"/>
          <w:sz w:val="28"/>
        </w:rPr>
        <w:t>
      3) құрылыс қызметі (бұдан әрі - құрылыс) - жаңа объектілер салу және (немесе) бар объектілерді (үйлерді, ғимараттар мен олардың кешендерін, коммуникацияларды) өзгерту (кеңейту, жаңғырту, техникамен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 мен конструкцияларын дайындау (өндіру), сондай-ақ аяқталмаған объектілер құрылысын консервациялау мен өз ресурстарын тауысқан объектілерді кейіннен кәдеге жарату жұмыстарын жүзеге асыру жолымен өндірістік және өндірістік емес негізгі қорларды құру жөніндегі қызмет;</w:t>
      </w:r>
    </w:p>
    <w:bookmarkEnd w:id="15"/>
    <w:bookmarkStart w:name="z18" w:id="16"/>
    <w:p>
      <w:pPr>
        <w:spacing w:after="0"/>
        <w:ind w:left="0"/>
        <w:jc w:val="both"/>
      </w:pPr>
      <w:r>
        <w:rPr>
          <w:rFonts w:ascii="Times New Roman"/>
          <w:b w:val="false"/>
          <w:i w:val="false"/>
          <w:color w:val="000000"/>
          <w:sz w:val="28"/>
        </w:rPr>
        <w:t>
      4) құрылыс объектісі - оған жататын барлық жайластырулары, жабдықтары, жиһазы, мүкәммалы, оған жататын қосалқы және қосымша құрылғылары бар, оған жақын жерде орналасқан инженерлік желілері және жалпы алаңдық материалдары бар жеке тұрған ғимарат немесе өзге мақсаттағы ғимараттар мен құрылыстардың жиынтығы;</w:t>
      </w:r>
    </w:p>
    <w:bookmarkEnd w:id="16"/>
    <w:bookmarkStart w:name="z19" w:id="17"/>
    <w:p>
      <w:pPr>
        <w:spacing w:after="0"/>
        <w:ind w:left="0"/>
        <w:jc w:val="both"/>
      </w:pPr>
      <w:r>
        <w:rPr>
          <w:rFonts w:ascii="Times New Roman"/>
          <w:b w:val="false"/>
          <w:i w:val="false"/>
          <w:color w:val="000000"/>
          <w:sz w:val="28"/>
        </w:rPr>
        <w:t>
      5) құрылысқа салынатын мемлекеттік инвестициялар (бұдан әрі - мемлекеттік инвестициялар) - жаңа үйлер мен ғимараттарды, олардың кешендерін, инженерлік және көлік коммуникацияларын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w:t>
      </w:r>
    </w:p>
    <w:bookmarkEnd w:id="17"/>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жіберілетін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концессиялық жобаларды іске асыруға жіберілген қаражат болып табылады;</w:t>
      </w:r>
    </w:p>
    <w:bookmarkStart w:name="z20" w:id="18"/>
    <w:p>
      <w:pPr>
        <w:spacing w:after="0"/>
        <w:ind w:left="0"/>
        <w:jc w:val="both"/>
      </w:pPr>
      <w:r>
        <w:rPr>
          <w:rFonts w:ascii="Times New Roman"/>
          <w:b w:val="false"/>
          <w:i w:val="false"/>
          <w:color w:val="000000"/>
          <w:sz w:val="28"/>
        </w:rPr>
        <w:t>
      6) құрылыстағы баға белгілеу - құрылыс өнімінің құнын қалыптастыру тетігі;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9) құрылыстың сметалық құны - сомасы жобалау материалдары мен сметалық-нормативтік база негізінде айқындалатын, объектінің құрылысын жүзеге асыру үшін қажетті ақша;</w:t>
      </w:r>
    </w:p>
    <w:bookmarkEnd w:id="19"/>
    <w:bookmarkStart w:name="z24" w:id="20"/>
    <w:p>
      <w:pPr>
        <w:spacing w:after="0"/>
        <w:ind w:left="0"/>
        <w:jc w:val="both"/>
      </w:pPr>
      <w:r>
        <w:rPr>
          <w:rFonts w:ascii="Times New Roman"/>
          <w:b w:val="false"/>
          <w:i w:val="false"/>
          <w:color w:val="000000"/>
          <w:sz w:val="28"/>
        </w:rPr>
        <w:t>
      10) мердігердің сметасы (оферта) – мердігерлік жұмыстар мен қызметтерді сатып алу бойынша конкурстарға қатысу үшін меншікті ұйымдық-технологиялық мүмкіндікті ескере отырып, олар жасайтын мердігердің конкурстық ұсынысының құрамындағы сметалық құжаттама;</w:t>
      </w:r>
    </w:p>
    <w:bookmarkEnd w:id="20"/>
    <w:bookmarkStart w:name="z25" w:id="21"/>
    <w:p>
      <w:pPr>
        <w:spacing w:after="0"/>
        <w:ind w:left="0"/>
        <w:jc w:val="both"/>
      </w:pPr>
      <w:r>
        <w:rPr>
          <w:rFonts w:ascii="Times New Roman"/>
          <w:b w:val="false"/>
          <w:i w:val="false"/>
          <w:color w:val="000000"/>
          <w:sz w:val="28"/>
        </w:rPr>
        <w:t>
      11) объектілерді салуға арналған жиынтық сметалық есеп - сәулет, қала құрылысы және құрылыс қызметі саласындағы заңнамамен реттелмейтін және құрылыс аумағын дайындауға (игеруге) және объектіні пайдалануға беруге жиынтық сметаға енгізілетін тапсырыс берушінің шығындарын қоспағанда, инвестициялық жобаны іске асыруға арналған тапсырыс беруші (инвестордың) барлық шығындарына арналған қаражат лимитін қамтитын құжат;</w:t>
      </w:r>
    </w:p>
    <w:bookmarkEnd w:id="21"/>
    <w:bookmarkStart w:name="z26" w:id="22"/>
    <w:p>
      <w:pPr>
        <w:spacing w:after="0"/>
        <w:ind w:left="0"/>
        <w:jc w:val="both"/>
      </w:pPr>
      <w:r>
        <w:rPr>
          <w:rFonts w:ascii="Times New Roman"/>
          <w:b w:val="false"/>
          <w:i w:val="false"/>
          <w:color w:val="000000"/>
          <w:sz w:val="28"/>
        </w:rPr>
        <w:t>
      12) ресурстық әдіс - құрылыс жобасын іске асыру үшін шығындар (ресурстар) элементтерінің ағымдағы бағаларында және тарифтерінде калькуляциялау арқылы құрылыстың құнын айқындау әдісі;</w:t>
      </w:r>
    </w:p>
    <w:bookmarkEnd w:id="22"/>
    <w:bookmarkStart w:name="z27" w:id="23"/>
    <w:p>
      <w:pPr>
        <w:spacing w:after="0"/>
        <w:ind w:left="0"/>
        <w:jc w:val="both"/>
      </w:pPr>
      <w:r>
        <w:rPr>
          <w:rFonts w:ascii="Times New Roman"/>
          <w:b w:val="false"/>
          <w:i w:val="false"/>
          <w:color w:val="000000"/>
          <w:sz w:val="28"/>
        </w:rPr>
        <w:t xml:space="preserve">
      13) сәулет, қала құрылысы және құрылыс қызметі саласындағы </w:t>
      </w:r>
      <w:r>
        <w:rPr>
          <w:rFonts w:ascii="Times New Roman"/>
          <w:b w:val="false"/>
          <w:i w:val="false"/>
          <w:color w:val="000000"/>
          <w:sz w:val="28"/>
        </w:rPr>
        <w:t>инжинирингтік қызметтер</w:t>
      </w:r>
      <w:r>
        <w:rPr>
          <w:rFonts w:ascii="Times New Roman"/>
          <w:b w:val="false"/>
          <w:i w:val="false"/>
          <w:color w:val="000000"/>
          <w:sz w:val="28"/>
        </w:rPr>
        <w:t xml:space="preserve"> көрсету - оңтайлы жобалық көрсеткіштерге қол жеткізу мақсатында құрылыстың дайындығын және жүзеге асырылуын қамтамасыз ететін қызметтер кешені (техникалық және авторлық қадағалау, жобаны басқару);</w:t>
      </w:r>
    </w:p>
    <w:bookmarkEnd w:id="23"/>
    <w:bookmarkStart w:name="z28" w:id="24"/>
    <w:p>
      <w:pPr>
        <w:spacing w:after="0"/>
        <w:ind w:left="0"/>
        <w:jc w:val="both"/>
      </w:pPr>
      <w:r>
        <w:rPr>
          <w:rFonts w:ascii="Times New Roman"/>
          <w:b w:val="false"/>
          <w:i w:val="false"/>
          <w:color w:val="000000"/>
          <w:sz w:val="28"/>
        </w:rPr>
        <w:t xml:space="preserve">
      14) сәулет, қала құрылысы және құрылыс істері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сәулет, қала құрылысы және құрылыс қызметін мемлекеттік басқару саласындағы басшылықты жүзеге асыратын орталық мемлекеттік орган;</w:t>
      </w:r>
    </w:p>
    <w:bookmarkEnd w:id="24"/>
    <w:bookmarkStart w:name="z29" w:id="25"/>
    <w:p>
      <w:pPr>
        <w:spacing w:after="0"/>
        <w:ind w:left="0"/>
        <w:jc w:val="both"/>
      </w:pPr>
      <w:r>
        <w:rPr>
          <w:rFonts w:ascii="Times New Roman"/>
          <w:b w:val="false"/>
          <w:i w:val="false"/>
          <w:color w:val="000000"/>
          <w:sz w:val="28"/>
        </w:rPr>
        <w:t>
      15) сметалық құжаттама - құрылыстағы сметалық құнды айқындайтын құрылыс жобасы құрамындағы құжаттама;</w:t>
      </w:r>
    </w:p>
    <w:bookmarkEnd w:id="25"/>
    <w:bookmarkStart w:name="z30" w:id="26"/>
    <w:p>
      <w:pPr>
        <w:spacing w:after="0"/>
        <w:ind w:left="0"/>
        <w:jc w:val="both"/>
      </w:pPr>
      <w:r>
        <w:rPr>
          <w:rFonts w:ascii="Times New Roman"/>
          <w:b w:val="false"/>
          <w:i w:val="false"/>
          <w:color w:val="000000"/>
          <w:sz w:val="28"/>
        </w:rPr>
        <w:t>
      16) сметалық нормалар - құрылыс, монтаж және басқа да жұмыстардың қабылданған өлшеуішіне белгіленген ресурстардың (құрылыс қызметкерлері еңбегінің, құрылыс машиналарының жұмыс істеу уақытының, материалдарға, бұйымдарға және конструкцияларға қажеттіліктің шығындары) жиынтығы немесе есептеудің қабылданған базасынан процентте көрініс берген құрылыс кезіндегі жекелеген шығыстар мен шығындардың мөлшерін көрсететін салыстырмалы шамалар;</w:t>
      </w:r>
    </w:p>
    <w:bookmarkEnd w:id="26"/>
    <w:bookmarkStart w:name="z31" w:id="27"/>
    <w:p>
      <w:pPr>
        <w:spacing w:after="0"/>
        <w:ind w:left="0"/>
        <w:jc w:val="both"/>
      </w:pPr>
      <w:r>
        <w:rPr>
          <w:rFonts w:ascii="Times New Roman"/>
          <w:b w:val="false"/>
          <w:i w:val="false"/>
          <w:color w:val="000000"/>
          <w:sz w:val="28"/>
        </w:rPr>
        <w:t>
      17) сметалық-нормативтік база - материалдарға, бұйымдарға және жабдықтарға арналған сметалық нормалар мен сметалық бағалардың жинағы;</w:t>
      </w:r>
    </w:p>
    <w:bookmarkEnd w:id="27"/>
    <w:bookmarkStart w:name="z32" w:id="28"/>
    <w:p>
      <w:pPr>
        <w:spacing w:after="0"/>
        <w:ind w:left="0"/>
        <w:jc w:val="both"/>
      </w:pPr>
      <w:r>
        <w:rPr>
          <w:rFonts w:ascii="Times New Roman"/>
          <w:b w:val="false"/>
          <w:i w:val="false"/>
          <w:color w:val="000000"/>
          <w:sz w:val="28"/>
        </w:rPr>
        <w:t>
      18) сметалық нормативтер - құрылыстың сметалық құнын айқындау үшін баға белгілеу мен сметалар бойынша және мыналарды қамтитын нормативтік құжаттар кешені:</w:t>
      </w:r>
    </w:p>
    <w:bookmarkEnd w:id="28"/>
    <w:p>
      <w:pPr>
        <w:spacing w:after="0"/>
        <w:ind w:left="0"/>
        <w:jc w:val="both"/>
      </w:pPr>
      <w:r>
        <w:rPr>
          <w:rFonts w:ascii="Times New Roman"/>
          <w:b w:val="false"/>
          <w:i w:val="false"/>
          <w:color w:val="000000"/>
          <w:sz w:val="28"/>
        </w:rPr>
        <w:t>
      объектілерді салудың құнын айқындау жөніндегі әдістемелік нұсқамалар, нұсқаулықтар мен ұсынымдар;</w:t>
      </w:r>
    </w:p>
    <w:p>
      <w:pPr>
        <w:spacing w:after="0"/>
        <w:ind w:left="0"/>
        <w:jc w:val="both"/>
      </w:pPr>
      <w:r>
        <w:rPr>
          <w:rFonts w:ascii="Times New Roman"/>
          <w:b w:val="false"/>
          <w:i w:val="false"/>
          <w:color w:val="000000"/>
          <w:sz w:val="28"/>
        </w:rPr>
        <w:t>
      қабылданған өлшеуішке белгіленген құрылыстағы жұмыстарға арналған сметалық нормалар;</w:t>
      </w:r>
    </w:p>
    <w:p>
      <w:pPr>
        <w:spacing w:after="0"/>
        <w:ind w:left="0"/>
        <w:jc w:val="both"/>
      </w:pPr>
      <w:r>
        <w:rPr>
          <w:rFonts w:ascii="Times New Roman"/>
          <w:b w:val="false"/>
          <w:i w:val="false"/>
          <w:color w:val="000000"/>
          <w:sz w:val="28"/>
        </w:rPr>
        <w:t>
      есептеудің қабылданған базасынан процентте көрсетілген құрылыстағы жекелеген шығыстар мен шығындарға арналған сметалық нормалар;</w:t>
      </w:r>
    </w:p>
    <w:p>
      <w:pPr>
        <w:spacing w:after="0"/>
        <w:ind w:left="0"/>
        <w:jc w:val="both"/>
      </w:pPr>
      <w:r>
        <w:rPr>
          <w:rFonts w:ascii="Times New Roman"/>
          <w:b w:val="false"/>
          <w:i w:val="false"/>
          <w:color w:val="000000"/>
          <w:sz w:val="28"/>
        </w:rPr>
        <w:t>
      ірілендірілген сметалық нормалар;</w:t>
      </w:r>
    </w:p>
    <w:p>
      <w:pPr>
        <w:spacing w:after="0"/>
        <w:ind w:left="0"/>
        <w:jc w:val="both"/>
      </w:pPr>
      <w:r>
        <w:rPr>
          <w:rFonts w:ascii="Times New Roman"/>
          <w:b w:val="false"/>
          <w:i w:val="false"/>
          <w:color w:val="000000"/>
          <w:sz w:val="28"/>
        </w:rPr>
        <w:t>
      құрылыс ресурстарына арналған сметалық бағалар;</w:t>
      </w:r>
    </w:p>
    <w:bookmarkStart w:name="z33" w:id="29"/>
    <w:p>
      <w:pPr>
        <w:spacing w:after="0"/>
        <w:ind w:left="0"/>
        <w:jc w:val="both"/>
      </w:pPr>
      <w:r>
        <w:rPr>
          <w:rFonts w:ascii="Times New Roman"/>
          <w:b w:val="false"/>
          <w:i w:val="false"/>
          <w:color w:val="000000"/>
          <w:sz w:val="28"/>
        </w:rPr>
        <w:t>
      19) тапсырыс берушінің (инвестордың, құрылыс салушының, бюджеттік бағдарламалар әкімшісінің) сметасы - инвестициялық қызметті жоспарлауға және мердігерлік жұмыстар мен қызметтерді сатып алу бойынша конкурс өткізу үшін құрылыстың барынша бағасын айқындауға арналған мемлекеттік сметалық нормативтік құжаттардың негізінде жасалатын сметалық құжаттама;</w:t>
      </w:r>
    </w:p>
    <w:bookmarkEnd w:id="29"/>
    <w:bookmarkStart w:name="z103" w:id="30"/>
    <w:p>
      <w:pPr>
        <w:spacing w:after="0"/>
        <w:ind w:left="0"/>
        <w:jc w:val="both"/>
      </w:pPr>
      <w:r>
        <w:rPr>
          <w:rFonts w:ascii="Times New Roman"/>
          <w:b w:val="false"/>
          <w:i w:val="false"/>
          <w:color w:val="000000"/>
          <w:sz w:val="28"/>
        </w:rPr>
        <w:t>
      19-1) өндірістік объектінің қуат бірлігі инвестициялық құнының көрсеткіші – тапсырыс беруші белгілеген және тиісті саланың басшылығын жүзеге асыратын уәкілетті мемлекеттік органмен келісілген оның функционалдық мақсатын ескере отырып, жобаланатын объектінің қуат өлшемі бірлігіне арналған экономикалық көрсеткіштер шамасы бойынша жобалау шектеуі;</w:t>
      </w:r>
    </w:p>
    <w:bookmarkEnd w:id="30"/>
    <w:bookmarkStart w:name="z34" w:id="31"/>
    <w:p>
      <w:pPr>
        <w:spacing w:after="0"/>
        <w:ind w:left="0"/>
        <w:jc w:val="both"/>
      </w:pPr>
      <w:r>
        <w:rPr>
          <w:rFonts w:ascii="Times New Roman"/>
          <w:b w:val="false"/>
          <w:i w:val="false"/>
          <w:color w:val="000000"/>
          <w:sz w:val="28"/>
        </w:rPr>
        <w:t>
      20) тапсырыс беруші - бюджеттік бағдарламалар әкімшісі немесе квазимемлекеттік сектор субъектісі;</w:t>
      </w:r>
    </w:p>
    <w:bookmarkEnd w:id="31"/>
    <w:bookmarkStart w:name="z106" w:id="32"/>
    <w:p>
      <w:pPr>
        <w:spacing w:after="0"/>
        <w:ind w:left="0"/>
        <w:jc w:val="both"/>
      </w:pPr>
      <w:r>
        <w:rPr>
          <w:rFonts w:ascii="Times New Roman"/>
          <w:b w:val="false"/>
          <w:i w:val="false"/>
          <w:color w:val="000000"/>
          <w:sz w:val="28"/>
        </w:rPr>
        <w:t>
      21)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bookmarkEnd w:id="32"/>
    <w:bookmarkStart w:name="z107" w:id="33"/>
    <w:p>
      <w:pPr>
        <w:spacing w:after="0"/>
        <w:ind w:left="0"/>
        <w:jc w:val="both"/>
      </w:pPr>
      <w:r>
        <w:rPr>
          <w:rFonts w:ascii="Times New Roman"/>
          <w:b w:val="false"/>
          <w:i w:val="false"/>
          <w:color w:val="000000"/>
          <w:sz w:val="28"/>
        </w:rPr>
        <w:t>
      21-1) "толық бітіріп берілетін" құрылыс-жобалау, іздестіру, құрылыс-монтаждау (кеңейту, жаңғырту, техникалық қайта жарақтандыру, реконструкциялау, қалпына келтіру, күрделі жөндеу) және басқа да жұмыстарды орындауды, сондай-ақ жобалар мен техникалық қадағалаудың көрсетілетін қызметтеріне ведомстводан тыс кешенді сараптама жүргізуді қоспағанда, көрсетілген жұмыстарға ілеспе тауарларды жеткізуді және қызметтер көрсетуді қамтитын объектіні салу және оны пайдалануға беру жөніндегі кешенді жұмыстар;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4. Мемлекеттік инвестициялардың немесе квазимемлекеттік сектор субъектілерінің қаражаттары есебінен қаржыландырылатын объектілерді салудың ресурстық сметалық құнын айқындау кезінде сметалық есептер әдістемесінің, рәсімдер мен нәтижелерінің анықтылығы мен транспаренттілігі, сондай-ақ, мемлекеттік-инвестициялық жобаны іске асырудың барлық сатыларында қаражатты жұмсаудың есептілігі негізгі талаптар болып табылады.</w:t>
      </w:r>
    </w:p>
    <w:bookmarkEnd w:id="34"/>
    <w:bookmarkStart w:name="z36" w:id="35"/>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осы Қағидалар және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нормативтік құжаттар (бұдан әрі - Мемлекеттік нормативтер) Қазақстан Республикасында объектілерді салудың құнын айқындаудың нормативтік және құқықтық негізі болып табылады.</w:t>
      </w:r>
    </w:p>
    <w:bookmarkEnd w:id="35"/>
    <w:bookmarkStart w:name="z37" w:id="36"/>
    <w:p>
      <w:pPr>
        <w:spacing w:after="0"/>
        <w:ind w:left="0"/>
        <w:jc w:val="both"/>
      </w:pPr>
      <w:r>
        <w:rPr>
          <w:rFonts w:ascii="Times New Roman"/>
          <w:b w:val="false"/>
          <w:i w:val="false"/>
          <w:color w:val="000000"/>
          <w:sz w:val="28"/>
        </w:rPr>
        <w:t>
      6. Объектілер құрылысының құны мынадай:</w:t>
      </w:r>
    </w:p>
    <w:bookmarkEnd w:id="36"/>
    <w:bookmarkStart w:name="z38" w:id="37"/>
    <w:p>
      <w:pPr>
        <w:spacing w:after="0"/>
        <w:ind w:left="0"/>
        <w:jc w:val="both"/>
      </w:pPr>
      <w:r>
        <w:rPr>
          <w:rFonts w:ascii="Times New Roman"/>
          <w:b w:val="false"/>
          <w:i w:val="false"/>
          <w:color w:val="000000"/>
          <w:sz w:val="28"/>
        </w:rPr>
        <w:t>
      1) жобалау алды және жобалау (жобалау-сметалық) құжаттаманы әзірлеу;</w:t>
      </w:r>
    </w:p>
    <w:bookmarkEnd w:id="37"/>
    <w:bookmarkStart w:name="z39" w:id="38"/>
    <w:p>
      <w:pPr>
        <w:spacing w:after="0"/>
        <w:ind w:left="0"/>
        <w:jc w:val="both"/>
      </w:pPr>
      <w:r>
        <w:rPr>
          <w:rFonts w:ascii="Times New Roman"/>
          <w:b w:val="false"/>
          <w:i w:val="false"/>
          <w:color w:val="000000"/>
          <w:sz w:val="28"/>
        </w:rPr>
        <w:t xml:space="preserve">
      2) жобалау, мердігерлік және </w:t>
      </w:r>
      <w:r>
        <w:rPr>
          <w:rFonts w:ascii="Times New Roman"/>
          <w:b w:val="false"/>
          <w:i w:val="false"/>
          <w:color w:val="000000"/>
          <w:sz w:val="28"/>
        </w:rPr>
        <w:t>инжинирингтік жұмыстарға</w:t>
      </w:r>
      <w:r>
        <w:rPr>
          <w:rFonts w:ascii="Times New Roman"/>
          <w:b w:val="false"/>
          <w:i w:val="false"/>
          <w:color w:val="000000"/>
          <w:sz w:val="28"/>
        </w:rPr>
        <w:t xml:space="preserve"> арналған қызметтерді сатып алу бойынша конкурсты өткізу;</w:t>
      </w:r>
    </w:p>
    <w:bookmarkEnd w:id="38"/>
    <w:bookmarkStart w:name="z40" w:id="39"/>
    <w:p>
      <w:pPr>
        <w:spacing w:after="0"/>
        <w:ind w:left="0"/>
        <w:jc w:val="both"/>
      </w:pPr>
      <w:r>
        <w:rPr>
          <w:rFonts w:ascii="Times New Roman"/>
          <w:b w:val="false"/>
          <w:i w:val="false"/>
          <w:color w:val="000000"/>
          <w:sz w:val="28"/>
        </w:rPr>
        <w:t>
      3) объектіні салу;</w:t>
      </w:r>
    </w:p>
    <w:bookmarkEnd w:id="39"/>
    <w:bookmarkStart w:name="z41" w:id="40"/>
    <w:p>
      <w:pPr>
        <w:spacing w:after="0"/>
        <w:ind w:left="0"/>
        <w:jc w:val="both"/>
      </w:pPr>
      <w:r>
        <w:rPr>
          <w:rFonts w:ascii="Times New Roman"/>
          <w:b w:val="false"/>
          <w:i w:val="false"/>
          <w:color w:val="000000"/>
          <w:sz w:val="28"/>
        </w:rPr>
        <w:t>
      4) құрылысы аяқталмаған объектілерді консервациялау;</w:t>
      </w:r>
    </w:p>
    <w:bookmarkEnd w:id="40"/>
    <w:bookmarkStart w:name="z42" w:id="41"/>
    <w:p>
      <w:pPr>
        <w:spacing w:after="0"/>
        <w:ind w:left="0"/>
        <w:jc w:val="both"/>
      </w:pPr>
      <w:r>
        <w:rPr>
          <w:rFonts w:ascii="Times New Roman"/>
          <w:b w:val="false"/>
          <w:i w:val="false"/>
          <w:color w:val="000000"/>
          <w:sz w:val="28"/>
        </w:rPr>
        <w:t>
      5) объектілерді кейіннен кәдеге жарату сатыларында анықталады.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7. Объекті құрылысының құнына мынадай:</w:t>
      </w:r>
    </w:p>
    <w:bookmarkEnd w:id="42"/>
    <w:p>
      <w:pPr>
        <w:spacing w:after="0"/>
        <w:ind w:left="0"/>
        <w:jc w:val="both"/>
      </w:pPr>
      <w:r>
        <w:rPr>
          <w:rFonts w:ascii="Times New Roman"/>
          <w:b w:val="false"/>
          <w:i w:val="false"/>
          <w:color w:val="000000"/>
          <w:sz w:val="28"/>
        </w:rPr>
        <w:t>
      1) жоба алды құжаттамасын (техникалық-экономикалық негіздемелерін) әзірлеу және сараптама жасау бойынша;</w:t>
      </w:r>
    </w:p>
    <w:p>
      <w:pPr>
        <w:spacing w:after="0"/>
        <w:ind w:left="0"/>
        <w:jc w:val="both"/>
      </w:pPr>
      <w:r>
        <w:rPr>
          <w:rFonts w:ascii="Times New Roman"/>
          <w:b w:val="false"/>
          <w:i w:val="false"/>
          <w:color w:val="000000"/>
          <w:sz w:val="28"/>
        </w:rPr>
        <w:t>
      2) салалық шығындар шеңберінде реттелетін инвестициялық жобалар бойынша;</w:t>
      </w:r>
    </w:p>
    <w:p>
      <w:pPr>
        <w:spacing w:after="0"/>
        <w:ind w:left="0"/>
        <w:jc w:val="both"/>
      </w:pPr>
      <w:r>
        <w:rPr>
          <w:rFonts w:ascii="Times New Roman"/>
          <w:b w:val="false"/>
          <w:i w:val="false"/>
          <w:color w:val="000000"/>
          <w:sz w:val="28"/>
        </w:rPr>
        <w:t>
      3) құрылыстың сметалық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27.06.2025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3"/>
    <w:p>
      <w:pPr>
        <w:spacing w:after="0"/>
        <w:ind w:left="0"/>
        <w:jc w:val="both"/>
      </w:pPr>
      <w:r>
        <w:rPr>
          <w:rFonts w:ascii="Times New Roman"/>
          <w:b w:val="false"/>
          <w:i w:val="false"/>
          <w:color w:val="000000"/>
          <w:sz w:val="28"/>
        </w:rPr>
        <w:t>
      7-1. Қуат бірлігінің инвестициялық құнының көрсеткіші объектіпі пайдалануға беру жылына арналған объект қуатының өлшем бірлігіне есептелген шығындар түрлері бойынша нақтылаумен осы Қағидалардың 7-тармағымен қарастырылған шығындарды ескереді.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8. Объектілерді салуға арналған шығындардың құнын айқындау сатысына байланысты мыналар жасалады:</w:t>
      </w:r>
    </w:p>
    <w:bookmarkEnd w:id="44"/>
    <w:bookmarkStart w:name="z48" w:id="45"/>
    <w:p>
      <w:pPr>
        <w:spacing w:after="0"/>
        <w:ind w:left="0"/>
        <w:jc w:val="both"/>
      </w:pPr>
      <w:r>
        <w:rPr>
          <w:rFonts w:ascii="Times New Roman"/>
          <w:b w:val="false"/>
          <w:i w:val="false"/>
          <w:color w:val="000000"/>
          <w:sz w:val="28"/>
        </w:rPr>
        <w:t>
      1) құрылыстың есептік құны;</w:t>
      </w:r>
    </w:p>
    <w:bookmarkEnd w:id="45"/>
    <w:bookmarkStart w:name="z49" w:id="46"/>
    <w:p>
      <w:pPr>
        <w:spacing w:after="0"/>
        <w:ind w:left="0"/>
        <w:jc w:val="both"/>
      </w:pPr>
      <w:r>
        <w:rPr>
          <w:rFonts w:ascii="Times New Roman"/>
          <w:b w:val="false"/>
          <w:i w:val="false"/>
          <w:color w:val="000000"/>
          <w:sz w:val="28"/>
        </w:rPr>
        <w:t>
      2) құрылыстың жоба алды сметалық құны;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4) құрылыстың шарт құны;</w:t>
      </w:r>
    </w:p>
    <w:bookmarkEnd w:id="47"/>
    <w:bookmarkStart w:name="z52" w:id="48"/>
    <w:p>
      <w:pPr>
        <w:spacing w:after="0"/>
        <w:ind w:left="0"/>
        <w:jc w:val="both"/>
      </w:pPr>
      <w:r>
        <w:rPr>
          <w:rFonts w:ascii="Times New Roman"/>
          <w:b w:val="false"/>
          <w:i w:val="false"/>
          <w:color w:val="000000"/>
          <w:sz w:val="28"/>
        </w:rPr>
        <w:t>
      5) құрылыстың нақты сметалық құны;</w:t>
      </w:r>
    </w:p>
    <w:bookmarkEnd w:id="48"/>
    <w:bookmarkStart w:name="z53" w:id="49"/>
    <w:p>
      <w:pPr>
        <w:spacing w:after="0"/>
        <w:ind w:left="0"/>
        <w:jc w:val="both"/>
      </w:pPr>
      <w:r>
        <w:rPr>
          <w:rFonts w:ascii="Times New Roman"/>
          <w:b w:val="false"/>
          <w:i w:val="false"/>
          <w:color w:val="000000"/>
          <w:sz w:val="28"/>
        </w:rPr>
        <w:t>
      6) объектіні салуға арналған мердігердің нақты шығындары.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9. Мыналар құрылыс құнын айқындау үшін бастапқы деректер болып табылады:</w:t>
      </w:r>
    </w:p>
    <w:bookmarkEnd w:id="50"/>
    <w:bookmarkStart w:name="z55" w:id="51"/>
    <w:p>
      <w:pPr>
        <w:spacing w:after="0"/>
        <w:ind w:left="0"/>
        <w:jc w:val="both"/>
      </w:pPr>
      <w:r>
        <w:rPr>
          <w:rFonts w:ascii="Times New Roman"/>
          <w:b w:val="false"/>
          <w:i w:val="false"/>
          <w:color w:val="000000"/>
          <w:sz w:val="28"/>
        </w:rPr>
        <w:t>
      1) жоба алды құжаттаманы әзірлеу сатысында:</w:t>
      </w:r>
    </w:p>
    <w:bookmarkEnd w:id="51"/>
    <w:p>
      <w:pPr>
        <w:spacing w:after="0"/>
        <w:ind w:left="0"/>
        <w:jc w:val="both"/>
      </w:pPr>
      <w:r>
        <w:rPr>
          <w:rFonts w:ascii="Times New Roman"/>
          <w:b w:val="false"/>
          <w:i w:val="false"/>
          <w:color w:val="000000"/>
          <w:sz w:val="28"/>
        </w:rPr>
        <w:t>
      әзірлеуге арналған техникалық тапсырма немесе техникалық ерекшелік;</w:t>
      </w:r>
    </w:p>
    <w:p>
      <w:pPr>
        <w:spacing w:after="0"/>
        <w:ind w:left="0"/>
        <w:jc w:val="both"/>
      </w:pPr>
      <w:r>
        <w:rPr>
          <w:rFonts w:ascii="Times New Roman"/>
          <w:b w:val="false"/>
          <w:i w:val="false"/>
          <w:color w:val="000000"/>
          <w:sz w:val="28"/>
        </w:rPr>
        <w:t>
      эскиздік шешімдер (эскиздік жоба);</w:t>
      </w:r>
    </w:p>
    <w:p>
      <w:pPr>
        <w:spacing w:after="0"/>
        <w:ind w:left="0"/>
        <w:jc w:val="both"/>
      </w:pPr>
      <w:r>
        <w:rPr>
          <w:rFonts w:ascii="Times New Roman"/>
          <w:b w:val="false"/>
          <w:i w:val="false"/>
          <w:color w:val="000000"/>
          <w:sz w:val="28"/>
        </w:rPr>
        <w:t>
      ұқсас объектілер бойынша деректер;</w:t>
      </w:r>
    </w:p>
    <w:bookmarkStart w:name="z56" w:id="52"/>
    <w:p>
      <w:pPr>
        <w:spacing w:after="0"/>
        <w:ind w:left="0"/>
        <w:jc w:val="both"/>
      </w:pPr>
      <w:r>
        <w:rPr>
          <w:rFonts w:ascii="Times New Roman"/>
          <w:b w:val="false"/>
          <w:i w:val="false"/>
          <w:color w:val="000000"/>
          <w:sz w:val="28"/>
        </w:rPr>
        <w:t>
      2) жобалау сатысында:</w:t>
      </w:r>
    </w:p>
    <w:bookmarkEnd w:id="52"/>
    <w:p>
      <w:pPr>
        <w:spacing w:after="0"/>
        <w:ind w:left="0"/>
        <w:jc w:val="both"/>
      </w:pPr>
      <w:r>
        <w:rPr>
          <w:rFonts w:ascii="Times New Roman"/>
          <w:b w:val="false"/>
          <w:i w:val="false"/>
          <w:color w:val="000000"/>
          <w:sz w:val="28"/>
        </w:rPr>
        <w:t>
      жобалауға арналған тапсырма;</w:t>
      </w:r>
    </w:p>
    <w:p>
      <w:pPr>
        <w:spacing w:after="0"/>
        <w:ind w:left="0"/>
        <w:jc w:val="both"/>
      </w:pPr>
      <w:r>
        <w:rPr>
          <w:rFonts w:ascii="Times New Roman"/>
          <w:b w:val="false"/>
          <w:i w:val="false"/>
          <w:color w:val="000000"/>
          <w:sz w:val="28"/>
        </w:rPr>
        <w:t>
      жобалық шешімдер (жобалау құжаттама);</w:t>
      </w:r>
    </w:p>
    <w:p>
      <w:pPr>
        <w:spacing w:after="0"/>
        <w:ind w:left="0"/>
        <w:jc w:val="both"/>
      </w:pPr>
      <w:r>
        <w:rPr>
          <w:rFonts w:ascii="Times New Roman"/>
          <w:b w:val="false"/>
          <w:i w:val="false"/>
          <w:color w:val="000000"/>
          <w:sz w:val="28"/>
        </w:rPr>
        <w:t>
      құрылыс ұйымының жобасы.</w:t>
      </w:r>
    </w:p>
    <w:bookmarkStart w:name="z105" w:id="53"/>
    <w:p>
      <w:pPr>
        <w:spacing w:after="0"/>
        <w:ind w:left="0"/>
        <w:jc w:val="both"/>
      </w:pPr>
      <w:r>
        <w:rPr>
          <w:rFonts w:ascii="Times New Roman"/>
          <w:b w:val="false"/>
          <w:i w:val="false"/>
          <w:color w:val="000000"/>
          <w:sz w:val="28"/>
        </w:rPr>
        <w:t xml:space="preserve">
      9-1. Құрылыстың жеке жобалары бойынша жүзеге асырылатын (бұдан әрі – бұдан әрі – өндірістік мақсаттағы және желілік құрылыстағы техникалық күрделі объектілер)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құрылысының инвестициялық жобалары бойынша қайта енгізілетін өндірістік қуаттың бірлігіне арналған үлестік инвестициялық шығындар техникалық-экономикалық негіздемені әзірлеуге арналған техникалық тапсырмада және жобалау-сметалық құжаттамасын әзірлеуге арналған тапсырмада бекітілген қуат бірлігінің инвестициялық құнының көрсеткішінен аспайды.</w:t>
      </w:r>
    </w:p>
    <w:bookmarkEnd w:id="53"/>
    <w:p>
      <w:pPr>
        <w:spacing w:after="0"/>
        <w:ind w:left="0"/>
        <w:jc w:val="both"/>
      </w:pPr>
      <w:r>
        <w:rPr>
          <w:rFonts w:ascii="Times New Roman"/>
          <w:b w:val="false"/>
          <w:i w:val="false"/>
          <w:color w:val="000000"/>
          <w:sz w:val="28"/>
        </w:rPr>
        <w:t>
      Тапсырыс беруші сәулет, қала құрылысы және құрылыс істері жөніндегі уәкілетті органға ұқсас объектілердің құжаттамасын ұсына отырып, тиісті салаға басшылықты жүзеге асыратын уәкілетті мемлекеттік органмен келісілген неғұрлым тиімді техникалық-экономикалық көрсеткіштері бар іске асырылған шетелдік ұқсас объектілердің деректері бойынша маркетингтік зерттеулер жүргізу арқылы қуат бірлігінің инвестициялық құнының көрсеткішін айқындайды.</w:t>
      </w:r>
    </w:p>
    <w:p>
      <w:pPr>
        <w:spacing w:after="0"/>
        <w:ind w:left="0"/>
        <w:jc w:val="both"/>
      </w:pPr>
      <w:r>
        <w:rPr>
          <w:rFonts w:ascii="Times New Roman"/>
          <w:b w:val="false"/>
          <w:i w:val="false"/>
          <w:color w:val="000000"/>
          <w:sz w:val="28"/>
        </w:rPr>
        <w:t>
      Қолданылатын деректер жобаланатын объектінің функционалдық мақсатына және техникалық сипаттамаларына, сондай-ақ, баға белгілеу жөніндегі нормативтік құжаттар мен сметалық нормаларды қоса алғанда Қазақстан Республикасындағы сәулет, қала құрылысы және құрылыс қызметі саласындағы заңнама талаптарына сәйкес келуі тиіс.</w:t>
      </w:r>
    </w:p>
    <w:p>
      <w:pPr>
        <w:spacing w:after="0"/>
        <w:ind w:left="0"/>
        <w:jc w:val="both"/>
      </w:pPr>
      <w:r>
        <w:rPr>
          <w:rFonts w:ascii="Times New Roman"/>
          <w:b w:val="false"/>
          <w:i w:val="false"/>
          <w:color w:val="000000"/>
          <w:sz w:val="28"/>
        </w:rPr>
        <w:t>
      Шетел валютасындағы құн көрсеткіштері тиісті салаға басшылықты жүзеге асыратын уәкілетті мемлекеттік органмен құн көрсеткіші келісілген күнге Қазақстан Республикасы Ұлттық Банкінің ресми бағамы бойынша теңгемен аударылады.</w:t>
      </w:r>
    </w:p>
    <w:p>
      <w:pPr>
        <w:spacing w:after="0"/>
        <w:ind w:left="0"/>
        <w:jc w:val="both"/>
      </w:pPr>
      <w:r>
        <w:rPr>
          <w:rFonts w:ascii="Times New Roman"/>
          <w:b w:val="false"/>
          <w:i w:val="false"/>
          <w:color w:val="000000"/>
          <w:sz w:val="28"/>
        </w:rPr>
        <w:t>
      Салалық заңнама нормалары шеңберінде реттелетін инвестициялық жобалар бойынша шығындардың қуат бірлігі инвестициялық құнының көрсеткішінде тиісті салаға басшылықты жүзеге асыратын уәкілетті мемлекеттік органның деректері бойынша ескеріледі.</w:t>
      </w:r>
    </w:p>
    <w:p>
      <w:pPr>
        <w:spacing w:after="0"/>
        <w:ind w:left="0"/>
        <w:jc w:val="both"/>
      </w:pPr>
      <w:r>
        <w:rPr>
          <w:rFonts w:ascii="Times New Roman"/>
          <w:b w:val="false"/>
          <w:i w:val="false"/>
          <w:color w:val="000000"/>
          <w:sz w:val="28"/>
        </w:rPr>
        <w:t>
      Қуат бірлігі инвестициялық құнының көрсеткіші тиісті салаға басшылықты жүзеге асыратын уәкілетті мемлекеттік органмен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7" w:id="54"/>
    <w:p>
      <w:pPr>
        <w:spacing w:after="0"/>
        <w:ind w:left="0"/>
        <w:jc w:val="left"/>
      </w:pPr>
      <w:r>
        <w:rPr>
          <w:rFonts w:ascii="Times New Roman"/>
          <w:b/>
          <w:i w:val="false"/>
          <w:color w:val="000000"/>
        </w:rPr>
        <w:t xml:space="preserve"> 2-тарау. Объектілерді салуға арналған жобалау алдындағы құжаттама әзірлеу мен сараптама құнын айқындау және жоба алды сатысында құрылыстың құнын айқындау</w:t>
      </w:r>
    </w:p>
    <w:bookmarkEnd w:id="54"/>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58" w:id="55"/>
    <w:p>
      <w:pPr>
        <w:spacing w:after="0"/>
        <w:ind w:left="0"/>
        <w:jc w:val="both"/>
      </w:pPr>
      <w:r>
        <w:rPr>
          <w:rFonts w:ascii="Times New Roman"/>
          <w:b w:val="false"/>
          <w:i w:val="false"/>
          <w:color w:val="000000"/>
          <w:sz w:val="28"/>
        </w:rPr>
        <w:t>
      10. Жобалау алдындағы құжаттаманы (техникалық-экономикалық негіздемелерді) әзірлеу құны Мемлекеттік нормативтерге сәйкес айқындалады.</w:t>
      </w:r>
    </w:p>
    <w:bookmarkEnd w:id="55"/>
    <w:bookmarkStart w:name="z59" w:id="56"/>
    <w:p>
      <w:pPr>
        <w:spacing w:after="0"/>
        <w:ind w:left="0"/>
        <w:jc w:val="both"/>
      </w:pPr>
      <w:r>
        <w:rPr>
          <w:rFonts w:ascii="Times New Roman"/>
          <w:b w:val="false"/>
          <w:i w:val="false"/>
          <w:color w:val="000000"/>
          <w:sz w:val="28"/>
        </w:rPr>
        <w:t xml:space="preserve">
      11. Жобалау алдындағы құжаттаманың сараптамасының (техникалық-экономикалық негіздемелердің) құны Заңның 20-бабының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w:t>
      </w:r>
      <w:r>
        <w:rPr>
          <w:rFonts w:ascii="Times New Roman"/>
          <w:b w:val="false"/>
          <w:i w:val="false"/>
          <w:color w:val="000000"/>
          <w:sz w:val="28"/>
        </w:rPr>
        <w:t>айқындалады</w:t>
      </w:r>
      <w:r>
        <w:rPr>
          <w:rFonts w:ascii="Times New Roman"/>
          <w:b w:val="false"/>
          <w:i w:val="false"/>
          <w:color w:val="000000"/>
          <w:sz w:val="28"/>
        </w:rPr>
        <w:t>.</w:t>
      </w:r>
    </w:p>
    <w:bookmarkEnd w:id="56"/>
    <w:bookmarkStart w:name="z60" w:id="57"/>
    <w:p>
      <w:pPr>
        <w:spacing w:after="0"/>
        <w:ind w:left="0"/>
        <w:jc w:val="both"/>
      </w:pPr>
      <w:r>
        <w:rPr>
          <w:rFonts w:ascii="Times New Roman"/>
          <w:b w:val="false"/>
          <w:i w:val="false"/>
          <w:color w:val="000000"/>
          <w:sz w:val="28"/>
        </w:rPr>
        <w:t>
      12. Жоба алды сатысындағы құрылыстың құны (құрылыстың есептік құны) Мемлекеттік нормативтерге сәйкес айқындалады.</w:t>
      </w:r>
    </w:p>
    <w:bookmarkEnd w:id="57"/>
    <w:bookmarkStart w:name="z61" w:id="58"/>
    <w:p>
      <w:pPr>
        <w:spacing w:after="0"/>
        <w:ind w:left="0"/>
        <w:jc w:val="both"/>
      </w:pPr>
      <w:r>
        <w:rPr>
          <w:rFonts w:ascii="Times New Roman"/>
          <w:b w:val="false"/>
          <w:i w:val="false"/>
          <w:color w:val="000000"/>
          <w:sz w:val="28"/>
        </w:rPr>
        <w:t>
      13. Құрылыстың есептік құны мемлекеттік инвестицияларды жоспарлау, оның ішінде бюджеттік жоспарлау мақсатымен айқындалады.</w:t>
      </w:r>
    </w:p>
    <w:bookmarkEnd w:id="58"/>
    <w:bookmarkStart w:name="z62" w:id="59"/>
    <w:p>
      <w:pPr>
        <w:spacing w:after="0"/>
        <w:ind w:left="0"/>
        <w:jc w:val="left"/>
      </w:pPr>
      <w:r>
        <w:rPr>
          <w:rFonts w:ascii="Times New Roman"/>
          <w:b/>
          <w:i w:val="false"/>
          <w:color w:val="000000"/>
        </w:rPr>
        <w:t xml:space="preserve"> 3 тарау. Салалық заңнамалық нормалар шеңберінде реттелетін инвестициялық жобалар бойынша шығындарын айқындау</w:t>
      </w:r>
    </w:p>
    <w:bookmarkEnd w:id="59"/>
    <w:p>
      <w:pPr>
        <w:spacing w:after="0"/>
        <w:ind w:left="0"/>
        <w:jc w:val="both"/>
      </w:pPr>
      <w:r>
        <w:rPr>
          <w:rFonts w:ascii="Times New Roman"/>
          <w:b w:val="false"/>
          <w:i w:val="false"/>
          <w:color w:val="ff0000"/>
          <w:sz w:val="28"/>
        </w:rPr>
        <w:t xml:space="preserve">
      Ескерту. 3-тараудың тақырыбы жаңа редакцияда – ҚР Өнеркәсіп және құрылыс министрінің 27.06.2025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0"/>
    <w:p>
      <w:pPr>
        <w:spacing w:after="0"/>
        <w:ind w:left="0"/>
        <w:jc w:val="both"/>
      </w:pPr>
      <w:r>
        <w:rPr>
          <w:rFonts w:ascii="Times New Roman"/>
          <w:b w:val="false"/>
          <w:i w:val="false"/>
          <w:color w:val="000000"/>
          <w:sz w:val="28"/>
        </w:rPr>
        <w:t>
      14. Салалық заңнамалық нормалар шеңберінде реттелетін инвестициялық жобалар бойынша шығындар құрамына мыналар кіреді:</w:t>
      </w:r>
    </w:p>
    <w:bookmarkEnd w:id="60"/>
    <w:bookmarkStart w:name="z64" w:id="61"/>
    <w:p>
      <w:pPr>
        <w:spacing w:after="0"/>
        <w:ind w:left="0"/>
        <w:jc w:val="both"/>
      </w:pPr>
      <w:r>
        <w:rPr>
          <w:rFonts w:ascii="Times New Roman"/>
          <w:b w:val="false"/>
          <w:i w:val="false"/>
          <w:color w:val="000000"/>
          <w:sz w:val="28"/>
        </w:rPr>
        <w:t>
      1) құрылыс аумағын дайындауға (игеруге) және объектілерді пайдалануға беруге арналған шығындар;</w:t>
      </w:r>
    </w:p>
    <w:bookmarkEnd w:id="61"/>
    <w:bookmarkStart w:name="z65" w:id="62"/>
    <w:p>
      <w:pPr>
        <w:spacing w:after="0"/>
        <w:ind w:left="0"/>
        <w:jc w:val="both"/>
      </w:pPr>
      <w:r>
        <w:rPr>
          <w:rFonts w:ascii="Times New Roman"/>
          <w:b w:val="false"/>
          <w:i w:val="false"/>
          <w:color w:val="000000"/>
          <w:sz w:val="28"/>
        </w:rPr>
        <w:t xml:space="preserve">
      2) жергілікті жерде жер учаскесінің шекараларын белгілеу үшін жерге орналастыру жобасын </w:t>
      </w:r>
      <w:r>
        <w:rPr>
          <w:rFonts w:ascii="Times New Roman"/>
          <w:b w:val="false"/>
          <w:i w:val="false"/>
          <w:color w:val="000000"/>
          <w:sz w:val="28"/>
        </w:rPr>
        <w:t>әзірлеуге</w:t>
      </w:r>
      <w:r>
        <w:rPr>
          <w:rFonts w:ascii="Times New Roman"/>
          <w:b w:val="false"/>
          <w:i w:val="false"/>
          <w:color w:val="000000"/>
          <w:sz w:val="28"/>
        </w:rPr>
        <w:t xml:space="preserve"> немесе </w:t>
      </w:r>
      <w:r>
        <w:rPr>
          <w:rFonts w:ascii="Times New Roman"/>
          <w:b w:val="false"/>
          <w:i w:val="false"/>
          <w:color w:val="000000"/>
          <w:sz w:val="28"/>
        </w:rPr>
        <w:t>жер-кадастрлық жоспарын</w:t>
      </w:r>
      <w:r>
        <w:rPr>
          <w:rFonts w:ascii="Times New Roman"/>
          <w:b w:val="false"/>
          <w:i w:val="false"/>
          <w:color w:val="000000"/>
          <w:sz w:val="28"/>
        </w:rPr>
        <w:t xml:space="preserve"> құруға арналған шығындар;</w:t>
      </w:r>
    </w:p>
    <w:bookmarkEnd w:id="62"/>
    <w:bookmarkStart w:name="z66" w:id="63"/>
    <w:p>
      <w:pPr>
        <w:spacing w:after="0"/>
        <w:ind w:left="0"/>
        <w:jc w:val="both"/>
      </w:pPr>
      <w:r>
        <w:rPr>
          <w:rFonts w:ascii="Times New Roman"/>
          <w:b w:val="false"/>
          <w:i w:val="false"/>
          <w:color w:val="000000"/>
          <w:sz w:val="28"/>
        </w:rPr>
        <w:t>
      3) құрылысқа арналған жер учаскесін алып қою (сатып алу) кезінде жер үшін төлемдер;</w:t>
      </w:r>
    </w:p>
    <w:bookmarkEnd w:id="63"/>
    <w:bookmarkStart w:name="z67" w:id="64"/>
    <w:p>
      <w:pPr>
        <w:spacing w:after="0"/>
        <w:ind w:left="0"/>
        <w:jc w:val="both"/>
      </w:pPr>
      <w:r>
        <w:rPr>
          <w:rFonts w:ascii="Times New Roman"/>
          <w:b w:val="false"/>
          <w:i w:val="false"/>
          <w:color w:val="000000"/>
          <w:sz w:val="28"/>
        </w:rPr>
        <w:t>
      4) археология, тарих және мәдениет, қала құрылысы және сәулет ескерткіштерінің тарихи-мәдени сараптамасына, сондай-ақ, құрылыс алаңы шегінде археологиялық қазбаларды орындауға байланысты шығындар;</w:t>
      </w:r>
    </w:p>
    <w:bookmarkEnd w:id="64"/>
    <w:bookmarkStart w:name="z68" w:id="65"/>
    <w:p>
      <w:pPr>
        <w:spacing w:after="0"/>
        <w:ind w:left="0"/>
        <w:jc w:val="both"/>
      </w:pPr>
      <w:r>
        <w:rPr>
          <w:rFonts w:ascii="Times New Roman"/>
          <w:b w:val="false"/>
          <w:i w:val="false"/>
          <w:color w:val="000000"/>
          <w:sz w:val="28"/>
        </w:rPr>
        <w:t>
      5) бұзылатын қүрылыстар мен бау-бақша екпелері, егістік, жер жырту және басқа ауыл шаруашылығы жұмыстары үшін өтемақы төлеуге, табиғи ортаға келтірілетін нұқсанға, залалдарды және шығындарды өтеу бойынша шығындар;</w:t>
      </w:r>
    </w:p>
    <w:bookmarkEnd w:id="65"/>
    <w:bookmarkStart w:name="z69" w:id="66"/>
    <w:p>
      <w:pPr>
        <w:spacing w:after="0"/>
        <w:ind w:left="0"/>
        <w:jc w:val="both"/>
      </w:pPr>
      <w:r>
        <w:rPr>
          <w:rFonts w:ascii="Times New Roman"/>
          <w:b w:val="false"/>
          <w:i w:val="false"/>
          <w:color w:val="000000"/>
          <w:sz w:val="28"/>
        </w:rPr>
        <w:t>
      6) объектіні жобалау және құрылысы кезеңінде пайдаланылатын жер учаскесін жалға алу (құрылыс қажеттіліктері үшін берілген қосымша жер учаскесі) үшін төлем;</w:t>
      </w:r>
    </w:p>
    <w:bookmarkEnd w:id="66"/>
    <w:bookmarkStart w:name="z70" w:id="67"/>
    <w:p>
      <w:pPr>
        <w:spacing w:after="0"/>
        <w:ind w:left="0"/>
        <w:jc w:val="both"/>
      </w:pPr>
      <w:r>
        <w:rPr>
          <w:rFonts w:ascii="Times New Roman"/>
          <w:b w:val="false"/>
          <w:i w:val="false"/>
          <w:color w:val="000000"/>
          <w:sz w:val="28"/>
        </w:rPr>
        <w:t>
      7) топырақтың, құмның, ұсақ тастың уақытша карьерлерін барлауға, бөлуге және әзірлеуге, бөлінген карьерлердегі қол қойылатын бонустары мен коммерциялық табу бонустарын төлеуге арналған шығындар;</w:t>
      </w:r>
    </w:p>
    <w:bookmarkEnd w:id="67"/>
    <w:bookmarkStart w:name="z71" w:id="68"/>
    <w:p>
      <w:pPr>
        <w:spacing w:after="0"/>
        <w:ind w:left="0"/>
        <w:jc w:val="both"/>
      </w:pPr>
      <w:r>
        <w:rPr>
          <w:rFonts w:ascii="Times New Roman"/>
          <w:b w:val="false"/>
          <w:i w:val="false"/>
          <w:color w:val="000000"/>
          <w:sz w:val="28"/>
        </w:rPr>
        <w:t>
      8) объектіні салу үшін геодезиялық бөлу негізін (құрылыс торы, қызыл сызықтар, ғимараттың (құрылыстың) габариттерін айқындайтын басты бөлу осьтері, биіктік реперлер, инженерлік коммуникациялардың, автожолдардың, электрмен жабдықтау желілерінің, байланыстың, су құбыры трассасының, кәріздің, жылудың, газдандырудың басты осьтері) құруға арналған шығындар;</w:t>
      </w:r>
    </w:p>
    <w:bookmarkEnd w:id="68"/>
    <w:bookmarkStart w:name="z72" w:id="69"/>
    <w:p>
      <w:pPr>
        <w:spacing w:after="0"/>
        <w:ind w:left="0"/>
        <w:jc w:val="both"/>
      </w:pPr>
      <w:r>
        <w:rPr>
          <w:rFonts w:ascii="Times New Roman"/>
          <w:b w:val="false"/>
          <w:i w:val="false"/>
          <w:color w:val="000000"/>
          <w:sz w:val="28"/>
        </w:rPr>
        <w:t>
      9) құрылыс кезеңінде жер салығын төлеу;</w:t>
      </w:r>
    </w:p>
    <w:bookmarkEnd w:id="69"/>
    <w:bookmarkStart w:name="z73" w:id="70"/>
    <w:p>
      <w:pPr>
        <w:spacing w:after="0"/>
        <w:ind w:left="0"/>
        <w:jc w:val="both"/>
      </w:pPr>
      <w:r>
        <w:rPr>
          <w:rFonts w:ascii="Times New Roman"/>
          <w:b w:val="false"/>
          <w:i w:val="false"/>
          <w:color w:val="000000"/>
          <w:sz w:val="28"/>
        </w:rPr>
        <w:t>
      10) жер учаскесінің радиологиялық жағдайын өлшеуге арналған шығындар;</w:t>
      </w:r>
    </w:p>
    <w:bookmarkEnd w:id="70"/>
    <w:bookmarkStart w:name="z74" w:id="71"/>
    <w:p>
      <w:pPr>
        <w:spacing w:after="0"/>
        <w:ind w:left="0"/>
        <w:jc w:val="both"/>
      </w:pPr>
      <w:r>
        <w:rPr>
          <w:rFonts w:ascii="Times New Roman"/>
          <w:b w:val="false"/>
          <w:i w:val="false"/>
          <w:color w:val="000000"/>
          <w:sz w:val="28"/>
        </w:rPr>
        <w:t>
      11) су пайдалануды тоқтатуға немесе шарттарын өзгертуге байланысты су шаруашылығы іс-шараларынан келтірілетін залалдарды өтеу бойынша шығындар;</w:t>
      </w:r>
    </w:p>
    <w:bookmarkEnd w:id="71"/>
    <w:bookmarkStart w:name="z75" w:id="72"/>
    <w:p>
      <w:pPr>
        <w:spacing w:after="0"/>
        <w:ind w:left="0"/>
        <w:jc w:val="both"/>
      </w:pPr>
      <w:r>
        <w:rPr>
          <w:rFonts w:ascii="Times New Roman"/>
          <w:b w:val="false"/>
          <w:i w:val="false"/>
          <w:color w:val="000000"/>
          <w:sz w:val="28"/>
        </w:rPr>
        <w:t>
      12) пайдаланушы персоналды дайындауға (өндірістік мақсаттағы жаңадан салынып жатқан объектілер үшін) арналған шығындар;</w:t>
      </w:r>
    </w:p>
    <w:bookmarkEnd w:id="72"/>
    <w:bookmarkStart w:name="z76" w:id="73"/>
    <w:p>
      <w:pPr>
        <w:spacing w:after="0"/>
        <w:ind w:left="0"/>
        <w:jc w:val="both"/>
      </w:pPr>
      <w:r>
        <w:rPr>
          <w:rFonts w:ascii="Times New Roman"/>
          <w:b w:val="false"/>
          <w:i w:val="false"/>
          <w:color w:val="000000"/>
          <w:sz w:val="28"/>
        </w:rPr>
        <w:t>
      13) жабдықты кешенді байқап көрумен іске қосу-жөндеу жұмыстарына, іске қосу-жөндеу жұмыстары үшін шикізатқа және материалдық ресурстарға, іске қосу-жөндеу жұмыстарын жүргізу кезеңінде пайдаланушы персоналын ұстауға (өндірістік мақсаттағы объектілер үшін) арналған шығындар;</w:t>
      </w:r>
    </w:p>
    <w:bookmarkEnd w:id="73"/>
    <w:bookmarkStart w:name="z77" w:id="74"/>
    <w:p>
      <w:pPr>
        <w:spacing w:after="0"/>
        <w:ind w:left="0"/>
        <w:jc w:val="both"/>
      </w:pPr>
      <w:r>
        <w:rPr>
          <w:rFonts w:ascii="Times New Roman"/>
          <w:b w:val="false"/>
          <w:i w:val="false"/>
          <w:color w:val="000000"/>
          <w:sz w:val="28"/>
        </w:rPr>
        <w:t>
      14) жер учаскелерін уақытша және тұрақты пайладану құқығына актіні дайындауға және беруге арналған шығындар;</w:t>
      </w:r>
    </w:p>
    <w:bookmarkEnd w:id="74"/>
    <w:bookmarkStart w:name="z78" w:id="75"/>
    <w:p>
      <w:pPr>
        <w:spacing w:after="0"/>
        <w:ind w:left="0"/>
        <w:jc w:val="both"/>
      </w:pPr>
      <w:r>
        <w:rPr>
          <w:rFonts w:ascii="Times New Roman"/>
          <w:b w:val="false"/>
          <w:i w:val="false"/>
          <w:color w:val="000000"/>
          <w:sz w:val="28"/>
        </w:rPr>
        <w:t>
      15) жылжымайтын мүлік объектілеріне техникалық паспорт дайындауға және беруге арналған шығындар;</w:t>
      </w:r>
    </w:p>
    <w:bookmarkEnd w:id="75"/>
    <w:bookmarkStart w:name="z79" w:id="76"/>
    <w:p>
      <w:pPr>
        <w:spacing w:after="0"/>
        <w:ind w:left="0"/>
        <w:jc w:val="both"/>
      </w:pPr>
      <w:r>
        <w:rPr>
          <w:rFonts w:ascii="Times New Roman"/>
          <w:b w:val="false"/>
          <w:i w:val="false"/>
          <w:color w:val="000000"/>
          <w:sz w:val="28"/>
        </w:rPr>
        <w:t>
      16) жылжымайтын мүлікке құқықты мемлекеттік тіркеуге арналған шығындар;</w:t>
      </w:r>
    </w:p>
    <w:bookmarkEnd w:id="76"/>
    <w:bookmarkStart w:name="z80" w:id="77"/>
    <w:p>
      <w:pPr>
        <w:spacing w:after="0"/>
        <w:ind w:left="0"/>
        <w:jc w:val="both"/>
      </w:pPr>
      <w:r>
        <w:rPr>
          <w:rFonts w:ascii="Times New Roman"/>
          <w:b w:val="false"/>
          <w:i w:val="false"/>
          <w:color w:val="000000"/>
          <w:sz w:val="28"/>
        </w:rPr>
        <w:t>
      17) лицензиялық келісімдер және лицензиардың қызмет көрсетуі бойынша шығындар;</w:t>
      </w:r>
    </w:p>
    <w:bookmarkEnd w:id="77"/>
    <w:bookmarkStart w:name="z81" w:id="78"/>
    <w:p>
      <w:pPr>
        <w:spacing w:after="0"/>
        <w:ind w:left="0"/>
        <w:jc w:val="both"/>
      </w:pPr>
      <w:r>
        <w:rPr>
          <w:rFonts w:ascii="Times New Roman"/>
          <w:b w:val="false"/>
          <w:i w:val="false"/>
          <w:color w:val="000000"/>
          <w:sz w:val="28"/>
        </w:rPr>
        <w:t>
      18) сыртқы қарыз есебінен қаржыландырылуы болжанатын шығындар.</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Өнеркәсіп және құрылыс министрінің 27.06.2025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xml:space="preserve">
      15. Құрылыс аумағын дайындауға (игеруге) және объектіні пайдалануға беруге арналған жиынтық смета, нормативтік құқықтық актілерді мемлекеттік тіркеу тізілімінде № 9938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сәйкес, объектілерді салуға арналған бюджеттік инвестициялық жоба технико-экономикалық негіздеме және/немесе бюджеттік инвестициялық жоба жобалау (жобалау-сметалық) құжаттама құрамында, кейінгі бекітумен салалық (өндірістік мақсаттағы объектілер үшін) және/немесе және кешенді ведомстводан тыс сараптамадан өтуге жатады.</w:t>
      </w:r>
    </w:p>
    <w:bookmarkEnd w:id="79"/>
    <w:bookmarkStart w:name="z83" w:id="80"/>
    <w:p>
      <w:pPr>
        <w:spacing w:after="0"/>
        <w:ind w:left="0"/>
        <w:jc w:val="left"/>
      </w:pPr>
      <w:r>
        <w:rPr>
          <w:rFonts w:ascii="Times New Roman"/>
          <w:b/>
          <w:i w:val="false"/>
          <w:color w:val="000000"/>
        </w:rPr>
        <w:t xml:space="preserve"> 4-тарау. Объектіні салудың сметалық құнын айқындау</w:t>
      </w:r>
    </w:p>
    <w:bookmarkEnd w:id="80"/>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84" w:id="81"/>
    <w:p>
      <w:pPr>
        <w:spacing w:after="0"/>
        <w:ind w:left="0"/>
        <w:jc w:val="both"/>
      </w:pPr>
      <w:r>
        <w:rPr>
          <w:rFonts w:ascii="Times New Roman"/>
          <w:b w:val="false"/>
          <w:i w:val="false"/>
          <w:color w:val="000000"/>
          <w:sz w:val="28"/>
        </w:rPr>
        <w:t>
      16. Объектіні салудың сметалық құнына мыналар енгізіледі:</w:t>
      </w:r>
    </w:p>
    <w:bookmarkEnd w:id="81"/>
    <w:bookmarkStart w:name="z85" w:id="82"/>
    <w:p>
      <w:pPr>
        <w:spacing w:after="0"/>
        <w:ind w:left="0"/>
        <w:jc w:val="both"/>
      </w:pPr>
      <w:r>
        <w:rPr>
          <w:rFonts w:ascii="Times New Roman"/>
          <w:b w:val="false"/>
          <w:i w:val="false"/>
          <w:color w:val="000000"/>
          <w:sz w:val="28"/>
        </w:rPr>
        <w:t>
      1) мердігерлік құрылыс-монтаж жұмыстарының, шығындар мен қызметтердің сметалық құны;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3) сәулет, қала құрылысы және құрылыс қызметі саласындағы инжинирингтік қызметтерге арналған шығындар;</w:t>
      </w:r>
    </w:p>
    <w:bookmarkEnd w:id="83"/>
    <w:bookmarkStart w:name="z88" w:id="84"/>
    <w:p>
      <w:pPr>
        <w:spacing w:after="0"/>
        <w:ind w:left="0"/>
        <w:jc w:val="both"/>
      </w:pPr>
      <w:r>
        <w:rPr>
          <w:rFonts w:ascii="Times New Roman"/>
          <w:b w:val="false"/>
          <w:i w:val="false"/>
          <w:color w:val="000000"/>
          <w:sz w:val="28"/>
        </w:rPr>
        <w:t>
      4) жобалау-сметалық құжаттаманы әзірлеу құны, оның ішінде құрылыс үшін инженерлік іздестірулердің құны және жобалау жұмыстарына арналған шығындар;</w:t>
      </w:r>
    </w:p>
    <w:bookmarkEnd w:id="84"/>
    <w:bookmarkStart w:name="z89" w:id="85"/>
    <w:p>
      <w:pPr>
        <w:spacing w:after="0"/>
        <w:ind w:left="0"/>
        <w:jc w:val="both"/>
      </w:pPr>
      <w:r>
        <w:rPr>
          <w:rFonts w:ascii="Times New Roman"/>
          <w:b w:val="false"/>
          <w:i w:val="false"/>
          <w:color w:val="000000"/>
          <w:sz w:val="28"/>
        </w:rPr>
        <w:t xml:space="preserve">
      5) жобалау-сметалық құжаттаманың </w:t>
      </w:r>
      <w:r>
        <w:rPr>
          <w:rFonts w:ascii="Times New Roman"/>
          <w:b w:val="false"/>
          <w:i w:val="false"/>
          <w:color w:val="000000"/>
          <w:sz w:val="28"/>
        </w:rPr>
        <w:t>сараптамасының құны</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xml:space="preserve">
      17. Объектілер құрылысының сметалық құны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сметалары жөніндегі нормативтік құжатқа (бұдан әрі – Нормативтік құжат) сәйкес айқындалады.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18. Заңнамада бекітілген тәртіппен бекітілген құрылыстың сметалық құны мемлекеттік инвестициялардың есебінен немесе квазимемлекеттік сектор субъектілерінің қаражаты есебінен инвестициялық жобаларды іске асыруға арналған қаражат көлемін айқындау үшін негіздеме болып табылады.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108" w:id="88"/>
    <w:p>
      <w:pPr>
        <w:spacing w:after="0"/>
        <w:ind w:left="0"/>
        <w:jc w:val="left"/>
      </w:pPr>
      <w:r>
        <w:rPr>
          <w:rFonts w:ascii="Times New Roman"/>
          <w:b/>
          <w:i w:val="false"/>
          <w:color w:val="000000"/>
        </w:rPr>
        <w:t xml:space="preserve"> 4-1-тарау. "Толық бітіріп берілетін" құрылыстың есептік құнын айқындау</w:t>
      </w:r>
    </w:p>
    <w:bookmarkEnd w:id="88"/>
    <w:p>
      <w:pPr>
        <w:spacing w:after="0"/>
        <w:ind w:left="0"/>
        <w:jc w:val="both"/>
      </w:pPr>
      <w:r>
        <w:rPr>
          <w:rFonts w:ascii="Times New Roman"/>
          <w:b w:val="false"/>
          <w:i w:val="false"/>
          <w:color w:val="ff0000"/>
          <w:sz w:val="28"/>
        </w:rPr>
        <w:t xml:space="preserve">
      Ескерту. Қағидалар 4-1-тараумен толықтырылды - ҚР Өнеркәсіп және құрылыс министрінің 06.01.2026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89"/>
    <w:p>
      <w:pPr>
        <w:spacing w:after="0"/>
        <w:ind w:left="0"/>
        <w:jc w:val="both"/>
      </w:pPr>
      <w:r>
        <w:rPr>
          <w:rFonts w:ascii="Times New Roman"/>
          <w:b w:val="false"/>
          <w:i w:val="false"/>
          <w:color w:val="000000"/>
          <w:sz w:val="28"/>
        </w:rPr>
        <w:t>
      18-1. "Толық бітіріп берілетін" объектілерді салу әдісі құрылыс алаңының инженерлік-геологиялық жағдайларын, құрылыс-монтаждау жұмыстарын орындауды, құрылыстарды технологиялық және инженерлік жабдықтармен жинақтауды, іске қосу-баптау және салынып жатқан объектімен, сондай-ақ басқарумен, пайдаланумен, қызмет көрсетумен, тараптардың бірінің теңгеріміне берумен тығыз байланысты өзге де жұмыстарды ескере отырып, жобалау-сметалық құжаттамамен қаржыландыру, жоспарлау, уақтылы және сапалы қамтамасыз ету бойынша функцияны бас мердігердің бір ұйымдық құрылымында шоғырландыру мүмкіндігі негізінде пайдалануға немесе қызметтер көрсетуге дайындалған объектілерді салуды қамтамасыз етуді көздейді.</w:t>
      </w:r>
    </w:p>
    <w:bookmarkEnd w:id="89"/>
    <w:bookmarkStart w:name="z110" w:id="90"/>
    <w:p>
      <w:pPr>
        <w:spacing w:after="0"/>
        <w:ind w:left="0"/>
        <w:jc w:val="both"/>
      </w:pPr>
      <w:r>
        <w:rPr>
          <w:rFonts w:ascii="Times New Roman"/>
          <w:b w:val="false"/>
          <w:i w:val="false"/>
          <w:color w:val="000000"/>
          <w:sz w:val="28"/>
        </w:rPr>
        <w:t>
      18-2. Инвестициялық жобаны жаңа объектілерді тұрғызу жолымен дайын құрылыс өнімін құрудың бірыңғай үздіксіз кешенді процесі ретінде іске асыру кезінде (жобалау – құрылыстарды жабдықтармен жинақтау, объектіні пайдалануға беруді қоса алғанда, құрылыс және монтаждау жұмыстарын орындау), сондай-ақ "толық бітіріп берілетін" құрылыс кезінде тапсырыс берушінің (инвестордың) қаражатының лимитін айқындау үшін негіздеме жобалау алдындағы сатыдағы есеппен белгіленген және тапсырыс беруші бекіткен құрылыс құны болып табылады.</w:t>
      </w:r>
    </w:p>
    <w:bookmarkEnd w:id="90"/>
    <w:bookmarkStart w:name="z111" w:id="91"/>
    <w:p>
      <w:pPr>
        <w:spacing w:after="0"/>
        <w:ind w:left="0"/>
        <w:jc w:val="both"/>
      </w:pPr>
      <w:r>
        <w:rPr>
          <w:rFonts w:ascii="Times New Roman"/>
          <w:b w:val="false"/>
          <w:i w:val="false"/>
          <w:color w:val="000000"/>
          <w:sz w:val="28"/>
        </w:rPr>
        <w:t>
      18-3. Конкурстық рәсімдерді өткізу және "толық бітіріп берілетін" құрылыс туралы шарттар жасасу үшін "толық бітіріп берілетін" құрылыстың есептік құны айқындалады.</w:t>
      </w:r>
    </w:p>
    <w:bookmarkEnd w:id="91"/>
    <w:p>
      <w:pPr>
        <w:spacing w:after="0"/>
        <w:ind w:left="0"/>
        <w:jc w:val="both"/>
      </w:pPr>
      <w:r>
        <w:rPr>
          <w:rFonts w:ascii="Times New Roman"/>
          <w:b w:val="false"/>
          <w:i w:val="false"/>
          <w:color w:val="000000"/>
          <w:sz w:val="28"/>
        </w:rPr>
        <w:t>
      "Толық бітіріп берілетін" құрылыстың есептік құны техникалық-экономикалық негіздеме немесе құрылыстың есептік құны бойынша ведомстводан тыс кешенді сараптаманың оң қорытындысы міндетті түрде болған кезде жобалау алдындағы сатыдағы құрылыс құнының есебі, құрылыс аумағын дайындауға (игеруге) және объектіні пайдалануға беруге (оның ішінде объектілерді пайдалануға беруге арналған жиынтық смета) арналған жиынтық смета негізінде айқындалады.</w:t>
      </w:r>
    </w:p>
    <w:bookmarkStart w:name="z112" w:id="92"/>
    <w:p>
      <w:pPr>
        <w:spacing w:after="0"/>
        <w:ind w:left="0"/>
        <w:jc w:val="both"/>
      </w:pPr>
      <w:r>
        <w:rPr>
          <w:rFonts w:ascii="Times New Roman"/>
          <w:b w:val="false"/>
          <w:i w:val="false"/>
          <w:color w:val="000000"/>
          <w:sz w:val="28"/>
        </w:rPr>
        <w:t>
      18-4. "Толық бітіріп берілетін" құрылыстың есептік құнына қосылады:</w:t>
      </w:r>
    </w:p>
    <w:bookmarkEnd w:id="92"/>
    <w:p>
      <w:pPr>
        <w:spacing w:after="0"/>
        <w:ind w:left="0"/>
        <w:jc w:val="both"/>
      </w:pPr>
      <w:r>
        <w:rPr>
          <w:rFonts w:ascii="Times New Roman"/>
          <w:b w:val="false"/>
          <w:i w:val="false"/>
          <w:color w:val="000000"/>
          <w:sz w:val="28"/>
        </w:rPr>
        <w:t>
      1) жобалау-сметалық құжаттаманы әзірлеу құны, оның ішінде іздестіру жұмыстарының құны (қажет болған жағдайда);</w:t>
      </w:r>
    </w:p>
    <w:p>
      <w:pPr>
        <w:spacing w:after="0"/>
        <w:ind w:left="0"/>
        <w:jc w:val="both"/>
      </w:pPr>
      <w:r>
        <w:rPr>
          <w:rFonts w:ascii="Times New Roman"/>
          <w:b w:val="false"/>
          <w:i w:val="false"/>
          <w:color w:val="000000"/>
          <w:sz w:val="28"/>
        </w:rPr>
        <w:t>
      2) құрылыс-монтаждау жұмыстарының құны;</w:t>
      </w:r>
    </w:p>
    <w:p>
      <w:pPr>
        <w:spacing w:after="0"/>
        <w:ind w:left="0"/>
        <w:jc w:val="both"/>
      </w:pPr>
      <w:r>
        <w:rPr>
          <w:rFonts w:ascii="Times New Roman"/>
          <w:b w:val="false"/>
          <w:i w:val="false"/>
          <w:color w:val="000000"/>
          <w:sz w:val="28"/>
        </w:rPr>
        <w:t>
      3) жабдықтың, жиһаздың, мүкәммалдың құны;</w:t>
      </w:r>
    </w:p>
    <w:p>
      <w:pPr>
        <w:spacing w:after="0"/>
        <w:ind w:left="0"/>
        <w:jc w:val="both"/>
      </w:pPr>
      <w:r>
        <w:rPr>
          <w:rFonts w:ascii="Times New Roman"/>
          <w:b w:val="false"/>
          <w:i w:val="false"/>
          <w:color w:val="000000"/>
          <w:sz w:val="28"/>
        </w:rPr>
        <w:t>
      4) күтпеген жұмыстарға арналған қаражат және жобалау алдындағы кезең үшін белгіленген мөлшердегі шығындар;</w:t>
      </w:r>
    </w:p>
    <w:p>
      <w:pPr>
        <w:spacing w:after="0"/>
        <w:ind w:left="0"/>
        <w:jc w:val="both"/>
      </w:pPr>
      <w:r>
        <w:rPr>
          <w:rFonts w:ascii="Times New Roman"/>
          <w:b w:val="false"/>
          <w:i w:val="false"/>
          <w:color w:val="000000"/>
          <w:sz w:val="28"/>
        </w:rPr>
        <w:t>
      5) объектіні пайдалануға беруге арналған шығындар;</w:t>
      </w:r>
    </w:p>
    <w:p>
      <w:pPr>
        <w:spacing w:after="0"/>
        <w:ind w:left="0"/>
        <w:jc w:val="both"/>
      </w:pPr>
      <w:r>
        <w:rPr>
          <w:rFonts w:ascii="Times New Roman"/>
          <w:b w:val="false"/>
          <w:i w:val="false"/>
          <w:color w:val="000000"/>
          <w:sz w:val="28"/>
        </w:rPr>
        <w:t>
      6) салалық заңнамалық нормалар шеңберінде реттелетін объект құрылысының нақты шарттары мен ерекшеліктерін ескеретін бас мердігерге тапсырылатын басқа да шығындар.</w:t>
      </w:r>
    </w:p>
    <w:bookmarkStart w:name="z94" w:id="93"/>
    <w:p>
      <w:pPr>
        <w:spacing w:after="0"/>
        <w:ind w:left="0"/>
        <w:jc w:val="left"/>
      </w:pPr>
      <w:r>
        <w:rPr>
          <w:rFonts w:ascii="Times New Roman"/>
          <w:b/>
          <w:i w:val="false"/>
          <w:color w:val="000000"/>
        </w:rPr>
        <w:t xml:space="preserve"> 5-тарау. Объектіні салудың шарт бағасын айқындау</w:t>
      </w:r>
    </w:p>
    <w:bookmarkEnd w:id="93"/>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95" w:id="94"/>
    <w:p>
      <w:pPr>
        <w:spacing w:after="0"/>
        <w:ind w:left="0"/>
        <w:jc w:val="both"/>
      </w:pPr>
      <w:r>
        <w:rPr>
          <w:rFonts w:ascii="Times New Roman"/>
          <w:b w:val="false"/>
          <w:i w:val="false"/>
          <w:color w:val="000000"/>
          <w:sz w:val="28"/>
        </w:rPr>
        <w:t>
      19. Мемлекеттік инвестициялары үшін құрылыстың шарттық бағасы мемлекеттік сатып алу саласындағы заңнамаға, квазимемлекеттік сектор үшін мемлекеттік мүлік саласындағы заңнамаға сәйкес жүзеге асырылатын мердігерлік жұмыстар мен көрсетілетін қызметтерді сатып алу қорытындылары бойынша жеңімпаздың баға ұснысының (конкурстық баға ұсынысы, тендерлік баға ұсынысы) оның сметасы (офертасы) негізінде, сондай-ақ Қазақстан Республикасы мүшесі болып табылатын халықаралық ұйымдар қаржыландыратын инвестициялық жобаларды іске асыру щеңберінде Қазақстан Республикасының халықаралық шарттарына сәйкес айқындалады. Құрылыстың шарттық бағасы тапсырыс берушінің сметасымен белгіленген қаражаттан аспауы тиіс.</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м.а. 25.12.2020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19-1. "Толық бітіріп берілетін" құрылыстың шарттық бағасы жеңімпаздың сметасы (офертасы) бойынша баға ұсынысы (конкурстық баға ұсынысы, тендерлік баға ұсынысы) негізінде Қазақстан Республикасының бюджеттік заңнамасына, Қазақстан Республикасының Мемлекеттік сатып алу туралы, квазимемлекеттік сектордың жекелеген субъектілерін сатып алу туралы, "Энергетикалық және коммуналдық секторларды жаңғырту" ұлттық жобасын іске асыру шеңберінде сатып алу туралы заңнамасына сәйкес жүзеге асырылатын мердігерлік жұмыстар мен көрсетілетін қызметтерді сатып алу қорытындылары бойынша айқындалады.</w:t>
      </w:r>
    </w:p>
    <w:bookmarkEnd w:id="95"/>
    <w:p>
      <w:pPr>
        <w:spacing w:after="0"/>
        <w:ind w:left="0"/>
        <w:jc w:val="both"/>
      </w:pPr>
      <w:r>
        <w:rPr>
          <w:rFonts w:ascii="Times New Roman"/>
          <w:b w:val="false"/>
          <w:i w:val="false"/>
          <w:color w:val="000000"/>
          <w:sz w:val="28"/>
        </w:rPr>
        <w:t>
      "Толық бітіріп берілетін" құрылыстың шарттық бағасы тапсырыс берушінің сметасында белгіленген "толық бітіріп берілетін" құрылыстың есептік құнынан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19-1-тармақпен толықтырылды - ҚР Өнеркәсіп және құрылыс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6"/>
    <w:p>
      <w:pPr>
        <w:spacing w:after="0"/>
        <w:ind w:left="0"/>
        <w:jc w:val="both"/>
      </w:pPr>
      <w:r>
        <w:rPr>
          <w:rFonts w:ascii="Times New Roman"/>
          <w:b w:val="false"/>
          <w:i w:val="false"/>
          <w:color w:val="000000"/>
          <w:sz w:val="28"/>
        </w:rPr>
        <w:t>
      19-2. Cатып алу қорытындылары бойынша айқындалған "толық бітіріп берілетін" құрылыстың шарттық бағасын ұлғайтуға жол берілмейді.</w:t>
      </w:r>
    </w:p>
    <w:bookmarkEnd w:id="96"/>
    <w:p>
      <w:pPr>
        <w:spacing w:after="0"/>
        <w:ind w:left="0"/>
        <w:jc w:val="both"/>
      </w:pPr>
      <w:r>
        <w:rPr>
          <w:rFonts w:ascii="Times New Roman"/>
          <w:b w:val="false"/>
          <w:i w:val="false"/>
          <w:color w:val="000000"/>
          <w:sz w:val="28"/>
        </w:rPr>
        <w:t>
      Бұл ретте, осы Қағидалардың 18-4 тармағында көзделген шығындардың жекелеген баптары бойынша шарттық баға ведомстводан тыс кешенді сараптаманың оң қорытындысын алған жобалау-сметалық құжаттама және (немесе) объектілерді пайдалануға беруге арналған жиынтық смета бойынша олардың сметалық құнынан асып кеткен жағдайда, "толық бітіріп берілетін" құрылыстың шарттық бағасы шығындардың тиісті баптары бойынша мөлшерлес азайтылуға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19-2-тармақпен толықтырылды - ҚР Өнеркәсіп және құрылыс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7"/>
    <w:p>
      <w:pPr>
        <w:spacing w:after="0"/>
        <w:ind w:left="0"/>
        <w:jc w:val="both"/>
      </w:pPr>
      <w:r>
        <w:rPr>
          <w:rFonts w:ascii="Times New Roman"/>
          <w:b w:val="false"/>
          <w:i w:val="false"/>
          <w:color w:val="000000"/>
          <w:sz w:val="28"/>
        </w:rPr>
        <w:t>
      20. Тапсырыс берушінің сметасы электрондық форматта конкурстық құжаттама құрамында әлеуетті мердігерге беріледі.</w:t>
      </w:r>
    </w:p>
    <w:bookmarkEnd w:id="97"/>
    <w:bookmarkStart w:name="z97" w:id="98"/>
    <w:p>
      <w:pPr>
        <w:spacing w:after="0"/>
        <w:ind w:left="0"/>
        <w:jc w:val="both"/>
      </w:pPr>
      <w:r>
        <w:rPr>
          <w:rFonts w:ascii="Times New Roman"/>
          <w:b w:val="false"/>
          <w:i w:val="false"/>
          <w:color w:val="000000"/>
          <w:sz w:val="28"/>
        </w:rPr>
        <w:t>
      21. Мердігердің сметасы (оферта) еңбекке ақы төлеу жөніндегі мердігердің деректері, құрылыс машиналарын пайдаланудың құны, нақты мәмілілер, қолданыстағы келісім-шарттар бойынша немесе оларды жеткізуге арналған ұсыныстар бойынша, үстеме шығыстарының нақты деңгейі бойынша материалдық ресурстардың құны негізінде құрылыс ресурстарын қайта бағалап, тапсырыс берушінің сметасы базасындағы ағымдағы бағаларда жасалады.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98" w:id="99"/>
    <w:p>
      <w:pPr>
        <w:spacing w:after="0"/>
        <w:ind w:left="0"/>
        <w:jc w:val="both"/>
      </w:pPr>
      <w:r>
        <w:rPr>
          <w:rFonts w:ascii="Times New Roman"/>
          <w:b w:val="false"/>
          <w:i w:val="false"/>
          <w:color w:val="000000"/>
          <w:sz w:val="28"/>
        </w:rPr>
        <w:t>
      22. Тапсырыс берушінің сметасы базасында мердігердің сметасын жасау кезінде жоба бойынша жұмыстардың атауы мен нақты көлемдері, құрылыс ресурстарының нормативтік шығыстары, жоба бойынша (тапсырыс беруші сметасының ресурстық бөлігі) құрылыс конструкциялары мен материал, өнімдер, конструкциялар, жабдықтарының сапалық және сандық құрамы өзгеріссіз қалады.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99" w:id="100"/>
    <w:p>
      <w:pPr>
        <w:spacing w:after="0"/>
        <w:ind w:left="0"/>
        <w:jc w:val="both"/>
      </w:pPr>
      <w:r>
        <w:rPr>
          <w:rFonts w:ascii="Times New Roman"/>
          <w:b w:val="false"/>
          <w:i w:val="false"/>
          <w:color w:val="000000"/>
          <w:sz w:val="28"/>
        </w:rPr>
        <w:t>
      23. Мердігерге машиналар және тетіктер бөлігінде, егер енгізілетін техника қуаты мен өнімділігі бойынша нормативтік уақытқа әсер етпейтін болса, техникалық сипаттамалары бойынша сметалық нормаларда қабылданған құрылыс техникасының біріктірілген түрлеріне сәйкес келетін, пайдаланатын техниканың нақты маркасын көрсетуге рұқсат етіледі. Сондай-ақ, мердігер жұмыстардың нақты түрінде олардың үлесі ресурстардың тиісті тобының жалпы құнында 5% аспайтын, қосалқы технологиялық функцияларды орындайтын "өзге" (қосалқы) материалдардың, "өзге" (қосалқы) құрылыс машиналары мен тетіктерінің позициялары бойынша өзінің нұсқасын ұсына алады. Өзге ресурстардың нұсқаларын мердігер сапасын нашарлатпай және технологиясын бұзбай, жеке практиканы ескере отырып, сараптамалық бағалау әдісімен қалыптастырады.</w:t>
      </w:r>
    </w:p>
    <w:bookmarkEnd w:id="100"/>
    <w:bookmarkStart w:name="z100" w:id="101"/>
    <w:p>
      <w:pPr>
        <w:spacing w:after="0"/>
        <w:ind w:left="0"/>
        <w:jc w:val="both"/>
      </w:pPr>
      <w:r>
        <w:rPr>
          <w:rFonts w:ascii="Times New Roman"/>
          <w:b w:val="false"/>
          <w:i w:val="false"/>
          <w:color w:val="000000"/>
          <w:sz w:val="28"/>
        </w:rPr>
        <w:t>
      24. Тапсырыс берушінің және мердігердің сметаларындағы тиісті жұмыстар мен шығындардың бірыңғай құнын салыстыру негізінде шарт бағасының құрамында тапсырыс беруші сметасының барлық позициялары (жұмыстар және жеке шығындар) бойынша жекелеген шарт бағаларының каталогы жасалады және бекітіледі. Жекелеген шарт бағалары қосылған құн салығынсыз барлық тиісті қосымша есептермен бірге жоба бойынша жұмыстардың қабылданған бірлігіне теңгеде жасалады. Бұл жекелеген шарт бағаларының каталогы орындалған жұмыстар үшін тапсырыс беруші мен мердігердің арасындағы өзара есеп айырысу кезінде негіз болып табылады.</w:t>
      </w:r>
    </w:p>
    <w:bookmarkEnd w:id="101"/>
    <w:bookmarkStart w:name="z101" w:id="102"/>
    <w:p>
      <w:pPr>
        <w:spacing w:after="0"/>
        <w:ind w:left="0"/>
        <w:jc w:val="both"/>
      </w:pPr>
      <w:r>
        <w:rPr>
          <w:rFonts w:ascii="Times New Roman"/>
          <w:b w:val="false"/>
          <w:i w:val="false"/>
          <w:color w:val="000000"/>
          <w:sz w:val="28"/>
        </w:rPr>
        <w:t>
      25. Мердігердің нақты деректері бойынша айқындалатын құн көрсеткіштерін қоспағанда Нормативтік құжаттың негізгі ережелері, талаптары, шарттары және шектеулері сақталып, мердігердің меншікті ұйымдық және техникалық мүмкіндіктері ескеріле отырып, мердігердің сметасы жасалады.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26. Конкурс аяқталғаннан кейін өтінімнің құрамында тапсырыс берушіге (конкурстық комиссияға) ұсынылған мердігерлердің сметаларының электрондық көшірмелері конкурстың нәтижелері ресми жарияланған күнінен бастап үш жұмыс күннен аспайтын мерзімде уәкілетті органға және (немесе) олар айқындаған сметалық нормативтерді әзірлеу жөніндегі функцияларды жүзеге асыртын ұйымға беріледі. Алынған ақпарат сметалық нормативтерді әзірлеу және жетілдіру бойынша жұмыстардың мақсаттары мен шегінде ғана пайдаланылады.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