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3816" w14:textId="54d3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уақытша қабілетсіздік бойынша әлеуметтік жәрдемақыны тағайындау және төлеу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қарашадағы № 907 бұйрығы. Қазақстан Республикасының Әділет министрлігінде 2015 жылы 26 желтоқсанда № 12521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Бұйрық 01.01.2016 ж. бастап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16-бабы </w:t>
      </w:r>
      <w:r>
        <w:rPr>
          <w:rFonts w:ascii="Times New Roman"/>
          <w:b w:val="false"/>
          <w:i w:val="false"/>
          <w:color w:val="000000"/>
          <w:sz w:val="28"/>
        </w:rPr>
        <w:t>32) тармақшасына</w:t>
      </w:r>
      <w:r>
        <w:rPr>
          <w:rFonts w:ascii="Times New Roman"/>
          <w:b w:val="false"/>
          <w:i w:val="false"/>
          <w:color w:val="000000"/>
          <w:sz w:val="28"/>
        </w:rPr>
        <w:t xml:space="preserve"> және 133-бабы </w:t>
      </w:r>
      <w:r>
        <w:rPr>
          <w:rFonts w:ascii="Times New Roman"/>
          <w:b w:val="false"/>
          <w:i w:val="false"/>
          <w:color w:val="000000"/>
          <w:sz w:val="28"/>
        </w:rPr>
        <w:t>5-тармағына</w:t>
      </w:r>
      <w:r>
        <w:rPr>
          <w:rFonts w:ascii="Times New Roman"/>
          <w:b w:val="false"/>
          <w:i w:val="false"/>
          <w:color w:val="000000"/>
          <w:sz w:val="28"/>
        </w:rPr>
        <w:t xml:space="preserve"> сәйкес</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берiлiп отырған Еңбекке уақытша қабілетсіздік бойынша әлеуметтік жәрдемақыны тағайындау және төлеу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белгiленген тәртiппен: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3"/>
    <w:bookmarkStart w:name="z5" w:id="4"/>
    <w:p>
      <w:pPr>
        <w:spacing w:after="0"/>
        <w:ind w:left="0"/>
        <w:jc w:val="both"/>
      </w:pPr>
      <w:r>
        <w:rPr>
          <w:rFonts w:ascii="Times New Roman"/>
          <w:b w:val="false"/>
          <w:i w:val="false"/>
          <w:color w:val="000000"/>
          <w:sz w:val="28"/>
        </w:rPr>
        <w:t>
      2) осы бұйрық мемлекеттiк тiркелгеннен кейін күнтiзбелiк он күн iшiнде оны мерзiмдi баспа басылымдарында және "Әдiлет" Қазақстан Республикасы нормативтік құқықтық актілерінің ақпараттық-құқықтық жүйесiнде ресми жариялауға жiберудi;</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етсiн. </w:t>
      </w:r>
    </w:p>
    <w:bookmarkEnd w:id="6"/>
    <w:bookmarkStart w:name="z8" w:id="7"/>
    <w:p>
      <w:pPr>
        <w:spacing w:after="0"/>
        <w:ind w:left="0"/>
        <w:jc w:val="both"/>
      </w:pPr>
      <w:r>
        <w:rPr>
          <w:rFonts w:ascii="Times New Roman"/>
          <w:b w:val="false"/>
          <w:i w:val="false"/>
          <w:color w:val="000000"/>
          <w:sz w:val="28"/>
        </w:rPr>
        <w:t xml:space="preserve">
      3. "Еңбекке уақытша жарамсыздығы бойынша әлеуметтік жәрдемақыны тағайындау және төлеу қағидаларын бекіту туралы" Қазақстан Республикасы Денсаулық сақтау және әлеуметтік даму министрінің 2015 жылғы 30 наурыздағы № 176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10810 болып тіркелген, 2015 жылғы 5 мамырда "Әділет" ақпараттық-құқықтық жүйесінде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p>
    <w:bookmarkEnd w:id="8"/>
    <w:bookmarkStart w:name="z10" w:id="9"/>
    <w:p>
      <w:pPr>
        <w:spacing w:after="0"/>
        <w:ind w:left="0"/>
        <w:jc w:val="both"/>
      </w:pPr>
      <w:r>
        <w:rPr>
          <w:rFonts w:ascii="Times New Roman"/>
          <w:b w:val="false"/>
          <w:i w:val="false"/>
          <w:color w:val="000000"/>
          <w:sz w:val="28"/>
        </w:rPr>
        <w:t>
      5. Осы бұйрық 2016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Сыртқы істер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 А. Волков   </w:t>
      </w:r>
    </w:p>
    <w:p>
      <w:pPr>
        <w:spacing w:after="0"/>
        <w:ind w:left="0"/>
        <w:jc w:val="both"/>
      </w:pPr>
      <w:r>
        <w:rPr>
          <w:rFonts w:ascii="Times New Roman"/>
          <w:b w:val="false"/>
          <w:i w:val="false"/>
          <w:color w:val="000000"/>
          <w:sz w:val="28"/>
        </w:rPr>
        <w:t>
      2015 жылғы 3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907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Еңбекке уақытша қабілетсіздік бойынша әлеуметтік жәрдемақыны</w:t>
      </w:r>
      <w:r>
        <w:br/>
      </w:r>
      <w:r>
        <w:rPr>
          <w:rFonts w:ascii="Times New Roman"/>
          <w:b/>
          <w:i w:val="false"/>
          <w:color w:val="000000"/>
        </w:rPr>
        <w:t>тағайындау және төлеу қағидалары</w:t>
      </w:r>
    </w:p>
    <w:bookmarkEnd w:id="10"/>
    <w:bookmarkStart w:name="z13" w:id="11"/>
    <w:p>
      <w:pPr>
        <w:spacing w:after="0"/>
        <w:ind w:left="0"/>
        <w:jc w:val="both"/>
      </w:pPr>
      <w:r>
        <w:rPr>
          <w:rFonts w:ascii="Times New Roman"/>
          <w:b w:val="false"/>
          <w:i w:val="false"/>
          <w:color w:val="000000"/>
          <w:sz w:val="28"/>
        </w:rPr>
        <w:t xml:space="preserve">
      1. Осы Еңбекке уақытша қабілетсіздік бойынша әлеуметтік жәрдемақыны тағайындау және төлеу қағидалары (бұдан әрі – Қағидалар) 2015 жылғы 23 қарашадағы Қазақстан Республикасы Еңбек кодексінің (бұдан әрі – Кодекс) 16-бабы </w:t>
      </w:r>
      <w:r>
        <w:rPr>
          <w:rFonts w:ascii="Times New Roman"/>
          <w:b w:val="false"/>
          <w:i w:val="false"/>
          <w:color w:val="000000"/>
          <w:sz w:val="28"/>
        </w:rPr>
        <w:t>32) тармақшасына</w:t>
      </w:r>
      <w:r>
        <w:rPr>
          <w:rFonts w:ascii="Times New Roman"/>
          <w:b w:val="false"/>
          <w:i w:val="false"/>
          <w:color w:val="000000"/>
          <w:sz w:val="28"/>
        </w:rPr>
        <w:t xml:space="preserve"> және 133-бабы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жұмыс берушінің қаражаты есебінен еңбекке уақытша қабілетсіздік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(бұдан әрі – жәрдемақы) тағайындаудың және төлеудің тәртібін айқындайды.</w:t>
      </w:r>
    </w:p>
    <w:bookmarkEnd w:id="11"/>
    <w:bookmarkStart w:name="z14" w:id="1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10964 болып тіркелген) бекітілген Еңбекке уақытша қабілетсіздікке сараптама жүргізу, еңбекке уақытша қабілетсіздік парағын және анықтамасын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берілетін еңбекке уақытша қабілетсіздік парағы, ал ол жоғалған кезде – телнұсқасы жәрдемақыны тағайындау және төлеу үшін негіздеме болып табылады.</w:t>
      </w:r>
    </w:p>
    <w:bookmarkEnd w:id="12"/>
    <w:p>
      <w:pPr>
        <w:spacing w:after="0"/>
        <w:ind w:left="0"/>
        <w:jc w:val="both"/>
      </w:pPr>
      <w:r>
        <w:rPr>
          <w:rFonts w:ascii="Times New Roman"/>
          <w:b w:val="false"/>
          <w:i w:val="false"/>
          <w:color w:val="000000"/>
          <w:sz w:val="28"/>
        </w:rPr>
        <w:t>
      Болған елдің ережелеріне сәйкес ресімделген науқастану, жарақаттану салдарынан еңбекке уақытша қабілетсіздіктің туындау фактісін растайтын құжат шетелде болған кезеңінде дипломатиялық қызмет персоналына жәрдемақыны тағайындау және төлеу үшін негіздеме болып табылады.</w:t>
      </w:r>
    </w:p>
    <w:bookmarkStart w:name="z15" w:id="13"/>
    <w:p>
      <w:pPr>
        <w:spacing w:after="0"/>
        <w:ind w:left="0"/>
        <w:jc w:val="both"/>
      </w:pPr>
      <w:r>
        <w:rPr>
          <w:rFonts w:ascii="Times New Roman"/>
          <w:b w:val="false"/>
          <w:i w:val="false"/>
          <w:color w:val="000000"/>
          <w:sz w:val="28"/>
        </w:rPr>
        <w:t xml:space="preserve">
      3. Жұмыскердің еңбекке уақытша қабілетсіздігі еңбек жарақаты немесе кәсіптік ауруы салдарынан туындаған кезде жәрдемақы Кодекстің 190-бабы </w:t>
      </w:r>
      <w:r>
        <w:rPr>
          <w:rFonts w:ascii="Times New Roman"/>
          <w:b w:val="false"/>
          <w:i w:val="false"/>
          <w:color w:val="000000"/>
          <w:sz w:val="28"/>
        </w:rPr>
        <w:t>1-тармағына</w:t>
      </w:r>
      <w:r>
        <w:rPr>
          <w:rFonts w:ascii="Times New Roman"/>
          <w:b w:val="false"/>
          <w:i w:val="false"/>
          <w:color w:val="000000"/>
          <w:sz w:val="28"/>
        </w:rPr>
        <w:t xml:space="preserve"> сәйкес өндірістегі жазатайым оқиға туралы акті болған кезде тағайындалады және еңбекке қабілетсіздік басталған алғашқы күннен бастап жұмысқа шыққанға немесе мүгедектік белгіленгенге дейін төленеді.</w:t>
      </w:r>
    </w:p>
    <w:bookmarkEnd w:id="13"/>
    <w:bookmarkStart w:name="z16" w:id="14"/>
    <w:p>
      <w:pPr>
        <w:spacing w:after="0"/>
        <w:ind w:left="0"/>
        <w:jc w:val="both"/>
      </w:pPr>
      <w:r>
        <w:rPr>
          <w:rFonts w:ascii="Times New Roman"/>
          <w:b w:val="false"/>
          <w:i w:val="false"/>
          <w:color w:val="000000"/>
          <w:sz w:val="28"/>
        </w:rPr>
        <w:t xml:space="preserve">
      4. Жәрдемақы еңбекке уақытша қабілетсіздік парағында белгіленген мерзімге жұмыс істейтін орны бойынша төленеді. </w:t>
      </w:r>
    </w:p>
    <w:bookmarkEnd w:id="14"/>
    <w:p>
      <w:pPr>
        <w:spacing w:after="0"/>
        <w:ind w:left="0"/>
        <w:jc w:val="both"/>
      </w:pPr>
      <w:r>
        <w:rPr>
          <w:rFonts w:ascii="Times New Roman"/>
          <w:b w:val="false"/>
          <w:i w:val="false"/>
          <w:color w:val="000000"/>
          <w:sz w:val="28"/>
        </w:rPr>
        <w:t>
      Егер адам бірнеше жұмыс берушіде жұмыс істейтін болса, жәрдемақы әрбір жұмыс орны бойынша тағайындалады және төленеді.</w:t>
      </w:r>
    </w:p>
    <w:bookmarkStart w:name="z17" w:id="15"/>
    <w:p>
      <w:pPr>
        <w:spacing w:after="0"/>
        <w:ind w:left="0"/>
        <w:jc w:val="both"/>
      </w:pPr>
      <w:r>
        <w:rPr>
          <w:rFonts w:ascii="Times New Roman"/>
          <w:b w:val="false"/>
          <w:i w:val="false"/>
          <w:color w:val="000000"/>
          <w:sz w:val="28"/>
        </w:rPr>
        <w:t xml:space="preserve">
      5. Еңбек шарты бұған заңды негізсіз тоқтатылғаннан кейін жұмыскерді жұмысқа қайта алған жағдайда, жәрдемақы жұмысқа шыққан күнінен бастап төленеді. </w:t>
      </w:r>
    </w:p>
    <w:bookmarkEnd w:id="15"/>
    <w:bookmarkStart w:name="z18" w:id="16"/>
    <w:p>
      <w:pPr>
        <w:spacing w:after="0"/>
        <w:ind w:left="0"/>
        <w:jc w:val="both"/>
      </w:pPr>
      <w:r>
        <w:rPr>
          <w:rFonts w:ascii="Times New Roman"/>
          <w:b w:val="false"/>
          <w:i w:val="false"/>
          <w:color w:val="000000"/>
          <w:sz w:val="28"/>
        </w:rPr>
        <w:t xml:space="preserve">
      6. Жұмыскер жұмыстан шеттетілген кезеңде еңбекке уақытша қабілетсіздік туындаған кезде, Кодекстің 48-бабының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жәрдемақы төленбейді. Егер еңбекке уақытша қабілетсіздік жұмысқа жіберілгеннен кейін де жалғасатын болса, жәрдемақы жұмыскер жұмысқа жіберілген күннен бастап төленеді. Жұмыс беруші жұмыскерді жұмыстан заңсыз шеттеткен жағдайда оның жәрдемақысы сақталады.</w:t>
      </w:r>
    </w:p>
    <w:bookmarkEnd w:id="16"/>
    <w:bookmarkStart w:name="z19" w:id="17"/>
    <w:p>
      <w:pPr>
        <w:spacing w:after="0"/>
        <w:ind w:left="0"/>
        <w:jc w:val="both"/>
      </w:pPr>
      <w:r>
        <w:rPr>
          <w:rFonts w:ascii="Times New Roman"/>
          <w:b w:val="false"/>
          <w:i w:val="false"/>
          <w:color w:val="000000"/>
          <w:sz w:val="28"/>
        </w:rPr>
        <w:t xml:space="preserve">
      7. Кодекстің 133-бабы </w:t>
      </w:r>
      <w:r>
        <w:rPr>
          <w:rFonts w:ascii="Times New Roman"/>
          <w:b w:val="false"/>
          <w:i w:val="false"/>
          <w:color w:val="000000"/>
          <w:sz w:val="28"/>
        </w:rPr>
        <w:t>4-тармағына</w:t>
      </w:r>
      <w:r>
        <w:rPr>
          <w:rFonts w:ascii="Times New Roman"/>
          <w:b w:val="false"/>
          <w:i w:val="false"/>
          <w:color w:val="000000"/>
          <w:sz w:val="28"/>
        </w:rPr>
        <w:t xml:space="preserve"> сәйкес жәрдемақы:</w:t>
      </w:r>
    </w:p>
    <w:bookmarkEnd w:id="17"/>
    <w:p>
      <w:pPr>
        <w:spacing w:after="0"/>
        <w:ind w:left="0"/>
        <w:jc w:val="both"/>
      </w:pPr>
      <w:r>
        <w:rPr>
          <w:rFonts w:ascii="Times New Roman"/>
          <w:b w:val="false"/>
          <w:i w:val="false"/>
          <w:color w:val="000000"/>
          <w:sz w:val="28"/>
        </w:rPr>
        <w:t>
      1) заңды күшіне енген сот үкімімен кінәлі екендігі анықталған жағдайда, өзінің қылмыстық құқық бұзушылық жасау кезінде алған жарақаттарының салдарынан еңбекке уақытша қабілетсіздігі туындаған жұмыскерге;</w:t>
      </w:r>
    </w:p>
    <w:p>
      <w:pPr>
        <w:spacing w:after="0"/>
        <w:ind w:left="0"/>
        <w:jc w:val="both"/>
      </w:pPr>
      <w:r>
        <w:rPr>
          <w:rFonts w:ascii="Times New Roman"/>
          <w:b w:val="false"/>
          <w:i w:val="false"/>
          <w:color w:val="000000"/>
          <w:sz w:val="28"/>
        </w:rPr>
        <w:t>
      2) соттың ұйғарымы бойынша жұмыскерді мәжбүрлеп емдеген (психикалық науқастардан басқа) уақыт үшін;</w:t>
      </w:r>
    </w:p>
    <w:p>
      <w:pPr>
        <w:spacing w:after="0"/>
        <w:ind w:left="0"/>
        <w:jc w:val="both"/>
      </w:pPr>
      <w:r>
        <w:rPr>
          <w:rFonts w:ascii="Times New Roman"/>
          <w:b w:val="false"/>
          <w:i w:val="false"/>
          <w:color w:val="000000"/>
          <w:sz w:val="28"/>
        </w:rPr>
        <w:t>
      3) заңды күшіне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p>
      <w:pPr>
        <w:spacing w:after="0"/>
        <w:ind w:left="0"/>
        <w:jc w:val="both"/>
      </w:pPr>
      <w:r>
        <w:rPr>
          <w:rFonts w:ascii="Times New Roman"/>
          <w:b w:val="false"/>
          <w:i w:val="false"/>
          <w:color w:val="000000"/>
          <w:sz w:val="28"/>
        </w:rPr>
        <w:t>
      4) жұмыскер алкогольді, есірткі, психотроптық заттарды, сол тектестер мен прекурсорларды тұтынуы салдарынан туындаған аурулардан немесе өндірістік жарақаттардан еңбекке уақытша жарамсыз болған кезде;</w:t>
      </w:r>
    </w:p>
    <w:p>
      <w:pPr>
        <w:spacing w:after="0"/>
        <w:ind w:left="0"/>
        <w:jc w:val="both"/>
      </w:pPr>
      <w:r>
        <w:rPr>
          <w:rFonts w:ascii="Times New Roman"/>
          <w:b w:val="false"/>
          <w:i w:val="false"/>
          <w:color w:val="000000"/>
          <w:sz w:val="28"/>
        </w:rPr>
        <w:t>
      5) жыл сайынғы ақы төленетін еңбек демалысымен сәйкес келетін еңбекке уақытша қабілетсіздік күндері үшін;</w:t>
      </w:r>
    </w:p>
    <w:p>
      <w:pPr>
        <w:spacing w:after="0"/>
        <w:ind w:left="0"/>
        <w:jc w:val="both"/>
      </w:pPr>
      <w:r>
        <w:rPr>
          <w:rFonts w:ascii="Times New Roman"/>
          <w:b w:val="false"/>
          <w:i w:val="false"/>
          <w:color w:val="000000"/>
          <w:sz w:val="28"/>
        </w:rPr>
        <w:t>
      6) жалақы сақталмайтын демалысқа тура келетін еңбекке уақытша жарамсыз күндері үшін;</w:t>
      </w:r>
    </w:p>
    <w:p>
      <w:pPr>
        <w:spacing w:after="0"/>
        <w:ind w:left="0"/>
        <w:jc w:val="both"/>
      </w:pPr>
      <w:r>
        <w:rPr>
          <w:rFonts w:ascii="Times New Roman"/>
          <w:b w:val="false"/>
          <w:i w:val="false"/>
          <w:color w:val="000000"/>
          <w:sz w:val="28"/>
        </w:rPr>
        <w:t>
      7) бала үш жасқа толғанға дейін оның күтіміне байланысты жалақы сақталмайтын демалысқа тура келетін еңбекке уақытша жарамсыз күндері үшін төленбейді.</w:t>
      </w:r>
    </w:p>
    <w:p>
      <w:pPr>
        <w:spacing w:after="0"/>
        <w:ind w:left="0"/>
        <w:jc w:val="both"/>
      </w:pPr>
      <w:r>
        <w:rPr>
          <w:rFonts w:ascii="Times New Roman"/>
          <w:b w:val="false"/>
          <w:i w:val="false"/>
          <w:color w:val="000000"/>
          <w:sz w:val="28"/>
        </w:rPr>
        <w:t>
      Егер еңбекке қабілетсіздік демалыс аяқталғаннан кейін де жалғасатын болса, онда жәрдемақы жұмыскер жұмысқа кіріскен күннен бастап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8. Негізгі жұмыс орнындағы жалақысы толық немесе ішінара сақтала отырып, басқа ұйымға жұмыс істеуге жіберілген, маусымдық жұмыс істейтін жұмыскерлерге, үй жұмыскерлеріне және үйде жұмыс істейтін жұмыскерлерге, кадрларды даярлау, қайта даярлау және олардың біліктілігін арттыру курстарының тыңдаушыларына, егер оларды курсқа жұмыс беруші жіберген және оқу кезеңінде олардың жалақысы сақталған болса, осы кезеңде болатын жәрдемақы олардың жұмыс орны бойынша төленеді.</w:t>
      </w:r>
    </w:p>
    <w:bookmarkEnd w:id="18"/>
    <w:bookmarkStart w:name="z26" w:id="19"/>
    <w:p>
      <w:pPr>
        <w:spacing w:after="0"/>
        <w:ind w:left="0"/>
        <w:jc w:val="both"/>
      </w:pPr>
      <w:r>
        <w:rPr>
          <w:rFonts w:ascii="Times New Roman"/>
          <w:b w:val="false"/>
          <w:i w:val="false"/>
          <w:color w:val="000000"/>
          <w:sz w:val="28"/>
        </w:rPr>
        <w:t xml:space="preserve">
      9. Жұмыскерді протездік-ортопедиялық ұйымның стационарына жатқызған кезде жәрдемақы стационарда болған барлық уақытына және стационарға баруға және кері қайтуға кеткен уақытына да төленеді. </w:t>
      </w:r>
    </w:p>
    <w:bookmarkEnd w:id="19"/>
    <w:bookmarkStart w:name="z27" w:id="20"/>
    <w:p>
      <w:pPr>
        <w:spacing w:after="0"/>
        <w:ind w:left="0"/>
        <w:jc w:val="both"/>
      </w:pPr>
      <w:r>
        <w:rPr>
          <w:rFonts w:ascii="Times New Roman"/>
          <w:b w:val="false"/>
          <w:i w:val="false"/>
          <w:color w:val="000000"/>
          <w:sz w:val="28"/>
        </w:rPr>
        <w:t>
      10. Жұмыскер еңбекке уақытша қабілетсіздігі туралы парақты жұмыс берушіге еңбекке уақытша қабілетсіздігі туралы парақта белгіленген жұмысқа шығатын күні немесе жұмысқа қабілетсіздігі аяқталғанға дейін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11. Жәрдемақы төлеу үшін ұсынылған еңбекке уақытша қабілетсіздік парақтары жұмыс берушінің бухгалтериясына тапсырылады. </w:t>
      </w:r>
    </w:p>
    <w:bookmarkEnd w:id="21"/>
    <w:bookmarkStart w:name="z29" w:id="22"/>
    <w:p>
      <w:pPr>
        <w:spacing w:after="0"/>
        <w:ind w:left="0"/>
        <w:jc w:val="both"/>
      </w:pPr>
      <w:r>
        <w:rPr>
          <w:rFonts w:ascii="Times New Roman"/>
          <w:b w:val="false"/>
          <w:i w:val="false"/>
          <w:color w:val="000000"/>
          <w:sz w:val="28"/>
        </w:rPr>
        <w:t xml:space="preserve">
      12. Жәрдемақы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жалақы төлеу үшін белгіленген мерзімдерде төленеді. </w:t>
      </w:r>
    </w:p>
    <w:bookmarkEnd w:id="22"/>
    <w:bookmarkStart w:name="z30" w:id="23"/>
    <w:p>
      <w:pPr>
        <w:spacing w:after="0"/>
        <w:ind w:left="0"/>
        <w:jc w:val="both"/>
      </w:pPr>
      <w:r>
        <w:rPr>
          <w:rFonts w:ascii="Times New Roman"/>
          <w:b w:val="false"/>
          <w:i w:val="false"/>
          <w:color w:val="000000"/>
          <w:sz w:val="28"/>
        </w:rPr>
        <w:t xml:space="preserve">
      13. Жұмыскердің өтініші бойынша жәрдемақы, жәрдемақыны алуға тиісті сенімхатты ұсынған сенімді адамға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заңды өкіліне беріледі.</w:t>
      </w:r>
    </w:p>
    <w:bookmarkEnd w:id="23"/>
    <w:bookmarkStart w:name="z31" w:id="24"/>
    <w:p>
      <w:pPr>
        <w:spacing w:after="0"/>
        <w:ind w:left="0"/>
        <w:jc w:val="both"/>
      </w:pPr>
      <w:r>
        <w:rPr>
          <w:rFonts w:ascii="Times New Roman"/>
          <w:b w:val="false"/>
          <w:i w:val="false"/>
          <w:color w:val="000000"/>
          <w:sz w:val="28"/>
        </w:rPr>
        <w:t xml:space="preserve">
      14. Дипломатиялық қызмет персоналы шетелде болған кезеңінде еңбекке уақытша қабілетсіздік парағымен расталған науқастану, жарақаттану фактісі болған жағдайда Кодекстің 15-бабы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val="false"/>
          <w:i w:val="false"/>
          <w:color w:val="000000"/>
          <w:sz w:val="28"/>
        </w:rPr>
        <w:t>айқындаған</w:t>
      </w:r>
      <w:r>
        <w:rPr>
          <w:rFonts w:ascii="Times New Roman"/>
          <w:b w:val="false"/>
          <w:i w:val="false"/>
          <w:color w:val="000000"/>
          <w:sz w:val="28"/>
        </w:rPr>
        <w:t xml:space="preserve"> мөлшерлерде: </w:t>
      </w:r>
    </w:p>
    <w:bookmarkEnd w:id="24"/>
    <w:p>
      <w:pPr>
        <w:spacing w:after="0"/>
        <w:ind w:left="0"/>
        <w:jc w:val="both"/>
      </w:pPr>
      <w:r>
        <w:rPr>
          <w:rFonts w:ascii="Times New Roman"/>
          <w:b w:val="false"/>
          <w:i w:val="false"/>
          <w:color w:val="000000"/>
          <w:sz w:val="28"/>
        </w:rPr>
        <w:t xml:space="preserve">
      ұлттық валютада – еңбекке уақытша қабілетсіз уақытына; </w:t>
      </w:r>
    </w:p>
    <w:p>
      <w:pPr>
        <w:spacing w:after="0"/>
        <w:ind w:left="0"/>
        <w:jc w:val="both"/>
      </w:pPr>
      <w:r>
        <w:rPr>
          <w:rFonts w:ascii="Times New Roman"/>
          <w:b w:val="false"/>
          <w:i w:val="false"/>
          <w:color w:val="000000"/>
          <w:sz w:val="28"/>
        </w:rPr>
        <w:t xml:space="preserve">
      шетелдік валютада – екі айдан аспайтын мерзімге жәрдемақы алады. </w:t>
      </w:r>
    </w:p>
    <w:p>
      <w:pPr>
        <w:spacing w:after="0"/>
        <w:ind w:left="0"/>
        <w:jc w:val="both"/>
      </w:pPr>
      <w:r>
        <w:rPr>
          <w:rFonts w:ascii="Times New Roman"/>
          <w:b w:val="false"/>
          <w:i w:val="false"/>
          <w:color w:val="000000"/>
          <w:sz w:val="28"/>
        </w:rPr>
        <w:t>
      Егер ауруы екі айдан артық уақытқа созылса және денсаулық жағдайы бойынша науқас Қазақстан Республикасына жол жүре алмаса (көлік қиындығын көтере алмаса), онда жәрдемақы дәрігерлердің Қазақстан Республикасына эвакуациялау мүмкіндігі туралы шешімі шыққанға дейін шетелдік валютада оның емдеу мекемесінде болған барлық уақыты үшін төленеді.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