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024717" w14:textId="602471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Тиісті жылға арналған мемлекеттік аудит және қаржылық бақылау объектілерінің тізбесін қалыптастыру және ішкі мемлекеттік аудит жүргізу кезінде қолданылатын тәуекелдерді басқарудың үлгілік жүйесін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Қаржы министрінің 2015 жылғы 30 қарашадағы № 597 бұйрығы. Қазақстан Республикасының Әділет министрлігінде 2015 жылы 24 желтоқсанда № 12490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"Мемлекеттік аудит және қаржылық бақылау туралы" Қазақстан Республикасының Заңының 14-бабы </w:t>
      </w:r>
      <w:r>
        <w:rPr>
          <w:rFonts w:ascii="Times New Roman"/>
          <w:b w:val="false"/>
          <w:i w:val="false"/>
          <w:color w:val="000000"/>
          <w:sz w:val="28"/>
        </w:rPr>
        <w:t>10)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- ҚР Премьер-Министрінің орынбасары - Қаржы министрінің 18.09.2023 </w:t>
      </w:r>
      <w:r>
        <w:rPr>
          <w:rFonts w:ascii="Times New Roman"/>
          <w:b w:val="false"/>
          <w:i w:val="false"/>
          <w:color w:val="ff0000"/>
          <w:sz w:val="28"/>
        </w:rPr>
        <w:t>№ 989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күнiнен кейін күнтізбелік он күн өткен соң қолданысқа енгізіледі) бұйрығымен.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Тиісті жылға арналған мемлекеттік аудит және қаржылық бақылау объектілерінің тізбесін қалыптастыру және ішкі мемлекеттік аудит жүргізу кезінде қолданылатын тәуекелдерді басқарудың </w:t>
      </w:r>
      <w:r>
        <w:rPr>
          <w:rFonts w:ascii="Times New Roman"/>
          <w:b w:val="false"/>
          <w:i w:val="false"/>
          <w:color w:val="000000"/>
          <w:sz w:val="28"/>
        </w:rPr>
        <w:t>үлгілік жүйесі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 </w:t>
      </w:r>
    </w:p>
    <w:bookmarkEnd w:id="1"/>
    <w:bookmarkStart w:name="z2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Қаржы министрлігінің Бухгалтерлік есеп пен аудит әдіснамасы департаменті (А.Т. Бектұрова) заңнамада белгіленген тәртіппен: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Әдiлет министрлiгiнде мемлекеттiк тіркеуді;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Қазақстан Республикасы Әдiлет министрлiгiнде мемлекеттік тіркелгеннен кейін күнтізбелік он күн ішінде оны мерзімді баспа басылымдарында және "Әділет" ақпараттық-құқықтық жүйесінде ресми жариялауға жіберуді;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бұйрықты Қазақстан Республикасы Қаржы министрлігінің интернет-ресурсында орналастыруды қамтамасыз етсін.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Осы бұйрық оның мемлекеттік тіркелген күнінен бастап қолданысқа енгізіледі.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Қаржы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Сұлтанов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30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597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бекітілді</w:t>
            </w:r>
          </w:p>
        </w:tc>
      </w:tr>
    </w:tbl>
    <w:bookmarkStart w:name="z4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Тиісті жылға арналған мемлекеттік аудит және қаржылық бақылау объектілерінің тізбесін қалыптастыру және ішкі мемлекеттік аудит жүргізу кезінде қолданылатын тәуекелдерді басқарудың үлгілік жүйесі</w:t>
      </w:r>
      <w:r>
        <w:br/>
      </w:r>
      <w:r>
        <w:rPr>
          <w:rFonts w:ascii="Times New Roman"/>
          <w:b/>
          <w:i w:val="false"/>
          <w:color w:val="000000"/>
        </w:rPr>
        <w:t>1. Жалпы ережелер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тиісті жылға арналған мемлекеттік аудит және қаржылық бақылау объектілерінің тізбесін қалыптастыру және ішкі мемлекеттік аудит жүргізу кезінде қолданылатын тәуекелдерді басқарудың үлгілік жүйесі (бұдан әрi – Үлгi жүйе) "Мемлекеттік аудит және қаржылық бақылау туралы" Қазақстан Республикасы Заңының 14-бабы </w:t>
      </w:r>
      <w:r>
        <w:rPr>
          <w:rFonts w:ascii="Times New Roman"/>
          <w:b w:val="false"/>
          <w:i w:val="false"/>
          <w:color w:val="000000"/>
          <w:sz w:val="28"/>
        </w:rPr>
        <w:t>10)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ҚР Премьер-Министрінің орынбасары - Қаржы министрінің 18.09.2023 </w:t>
      </w:r>
      <w:r>
        <w:rPr>
          <w:rFonts w:ascii="Times New Roman"/>
          <w:b w:val="false"/>
          <w:i w:val="false"/>
          <w:color w:val="ff0000"/>
          <w:sz w:val="28"/>
        </w:rPr>
        <w:t>№ 989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күнiнен кейін күнтізбелік он күн өткен соң қолданысқа енгізіледі) бұйрығымен.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Үлгі жүйе ішкі мемлекеттік аудит органдарына тәуекелдерді басқарудың жүйесі бойынша әдістемелік негізін жасауға арналған және мақсаты тиісті жылға мемлекеттік аудит объектілерінің </w:t>
      </w:r>
      <w:r>
        <w:rPr>
          <w:rFonts w:ascii="Times New Roman"/>
          <w:b w:val="false"/>
          <w:i w:val="false"/>
          <w:color w:val="000000"/>
          <w:sz w:val="28"/>
        </w:rPr>
        <w:t>тізілімін қалыптастырудың</w:t>
      </w:r>
      <w:r>
        <w:rPr>
          <w:rFonts w:ascii="Times New Roman"/>
          <w:b w:val="false"/>
          <w:i w:val="false"/>
          <w:color w:val="000000"/>
          <w:sz w:val="28"/>
        </w:rPr>
        <w:t xml:space="preserve">, ішкі мемлекеттік аудит және қаржылық бақылау органдарының (бұдан әрі – ішкі мемлекеттік аудит органдары) мемлекеттік аудит және өзге де іс-шаралары өткізудің тиімділігін арттыру болып табылады. </w:t>
      </w:r>
    </w:p>
    <w:bookmarkEnd w:id="5"/>
    <w:bookmarkStart w:name="z2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Үлгі жүйені пайдалану кезінде мынадай негізгі ұғымдар қолданылады: 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балл – тәуекелді есептеудің сандық өлшемі;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балл кестесі – әр Тәуекел көздері индикаторлары мәнінің критерийлері және /немесе интервалдарын рәнжірлеу арқылы тәуекел деңгейін анықтау;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ден қою шаралары – мемлекеттік аудит объектілері тәуекелдерінің алдын алу, оларды барынша азайту және жою мақсатында мемлекеттік аудит объектілеріне қатысты мемлекеттік аудит органдары қабылдайтын іс-шаралар;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мемлекеттік аудит және қаржылық бақылаудың мәні (бұдан әрі – мемлекеттік аудит мәні) – мемлекеттік органдардың қызметі, соның ішінде мемлекеттік қаржыны басқару, мемлекеттік, салалық және бюджеттік бағдарламалар, мемлекеттік органдардың даму жоспарлары, астананың, облыстың, республикалық маңызы бар қаланың даму жоспарлары;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мемлекеттік аудит және қаржылық бақылау объектілері (бұдан әрі – мемлекеттік аудит объектілері) – мемлекеттік органдар, мемлекеттік мекемелер, квазимемлекеттік сектор субъектілері, сондай-ақ бюджеттік қаражатты алушылар;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сараптамалық талдау – мамандардың (сарапшылардың) біліктілігі мен біліміне негізделген талдау әдісі.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тәуекел – Қазақстан Республикасының бюджет және өзге де заңнамасын сақтамаудың, мемлекеттік аудит объектiсiне оқиғаның немесе iс-қимылдың тигiзетiн жағымсыз әсерiнiң ықтималдылығы, ол қаржылық бұзушылықтарға, бюджет қаражатының ұрлануына (ысырап болуына) әкелiп, мемлекетке экономикалық зиян шектiруi мүмкiн, сондай-ақ бағдарламалық құжаттарда және мемлекеттік органдардың даму жоспарларында қарастырылған нысаналы индикаторлар мен көрсеткіштерге қол жеткізбеу және толық көлемде орындамаудың ықтималдығы;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3-тармақ жаңа редакцияда - ҚР Премьер-Министрінің орынбасары - Қаржы министрінің 18.09.2023 </w:t>
      </w:r>
      <w:r>
        <w:rPr>
          <w:rFonts w:ascii="Times New Roman"/>
          <w:b w:val="false"/>
          <w:i w:val="false"/>
          <w:color w:val="ff0000"/>
          <w:sz w:val="28"/>
        </w:rPr>
        <w:t>№ 989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күнiнен кейін күнтізбелік он күн өткен соң қолданысқа енгізіледі); өзгеріс енгізілді - ҚР Қаржы министрінің 24.09.2026 </w:t>
      </w:r>
      <w:r>
        <w:rPr>
          <w:rFonts w:ascii="Times New Roman"/>
          <w:b w:val="false"/>
          <w:i w:val="false"/>
          <w:color w:val="000000"/>
          <w:sz w:val="28"/>
        </w:rPr>
        <w:t>№ 638</w:t>
      </w:r>
      <w:r>
        <w:rPr>
          <w:rFonts w:ascii="Times New Roman"/>
          <w:b w:val="false"/>
          <w:i w:val="false"/>
          <w:color w:val="ff0000"/>
          <w:sz w:val="28"/>
        </w:rPr>
        <w:t xml:space="preserve"> (ресми жарияланған күнінен кейін қолданысқа енгізіледі) бұйрықтарымен.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Тәуекелдерді басқару жүйесінің негізгі кезеңдері</w:t>
      </w:r>
    </w:p>
    <w:bookmarkEnd w:id="7"/>
    <w:bookmarkStart w:name="z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Тәуекелдерді басқару жүйесіні келесі кезеңдерге жүктейді:</w:t>
      </w:r>
    </w:p>
    <w:bookmarkEnd w:id="8"/>
    <w:bookmarkStart w:name="z6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ақпарат жинау; </w:t>
      </w:r>
    </w:p>
    <w:bookmarkEnd w:id="9"/>
    <w:bookmarkStart w:name="z6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тәуекелдерді сәйкестендіру; </w:t>
      </w:r>
    </w:p>
    <w:bookmarkEnd w:id="10"/>
    <w:bookmarkStart w:name="z6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тәуекелдерді бағалау; </w:t>
      </w:r>
    </w:p>
    <w:bookmarkEnd w:id="11"/>
    <w:bookmarkStart w:name="z6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ден қою шаралары; </w:t>
      </w:r>
    </w:p>
    <w:bookmarkEnd w:id="12"/>
    <w:bookmarkStart w:name="z6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тәуекелдер мониторингі. 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Тәуекелді бағалауды өткізу үшін мемлекеттік аудиттің объектілерінен және басқа да ресми көздерден алынған қаржылық және бюджеттік есептіліктерден ақпарат жинау. 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Мемлекеттік аудиттің объектілер мен мәндері бойынша </w:t>
      </w:r>
      <w:r>
        <w:rPr>
          <w:rFonts w:ascii="Times New Roman"/>
          <w:b w:val="false"/>
          <w:i w:val="false"/>
          <w:color w:val="000000"/>
          <w:sz w:val="28"/>
        </w:rPr>
        <w:t>дерекқорды</w:t>
      </w:r>
      <w:r>
        <w:rPr>
          <w:rFonts w:ascii="Times New Roman"/>
          <w:b w:val="false"/>
          <w:i w:val="false"/>
          <w:color w:val="000000"/>
          <w:sz w:val="28"/>
        </w:rPr>
        <w:t xml:space="preserve"> қалыптастыру және жүйелеу.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Ақпаратты жинау, өңдеу және сақтау процесстері барынша автоматтандырылады және алынған деректердің дұрыстығын тексеру мүмкіндігін жасайды.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Ақпаратты жинау және өзектендіру мерзім сайынғы негізде тиісті есептік ақпаратын қалыптастыру кезеңдігіне қарай жүзеге асырылады.</w:t>
      </w:r>
    </w:p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Тәуекелдер және олардың өлшемшарттарын анықтау үшін мемлекеттік аудиттің объектілері мен мәнін зерделеу, әлеуетті және шынайы қауіп пен қатерлерді, олардың туындау себептерін айқындау тәуекелдердің сәйкестендіруі өткізіледі. 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Тәуекел критерийлері Қазақстан Республикасының заңнамасына сәйкес, бюджет деңгейіне тәуелді жүктелген функциялар мен өкілеттіктерге сәйкес, ішкі мемлекеттік аудит ұйымдары үшін тәуекелдердің біршама болу мүмкіндігін анықтау үшін оптималды жағдайларда анықталады.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Тәуекелді сәйкестендіру жүргізу кезінде тәуекелді басқару үшін негізгі өлшемдер белгіленеді, қолдану аясы, тәуекел көздері бұзушылық түрлері анықталады.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Ішкі мемлекеттік аудит органдары өздеріне жүктелген функциялар мен өкілеттіктерге сай тәуекелдерді айқындау үшін келесі бағыттарын пайдаланады:</w:t>
      </w:r>
    </w:p>
    <w:bookmarkStart w:name="z6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бюджеттің шығыстар бөлігі саласындағы тәуекелдер, тәуекелді бағалаудың 2 деңгейінен тұрады: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аудит мәні бойынша (бағдарламалық құжаттар, бюджеттік бағдарламалары);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мемлекеттік аудит объектісі бойынша (бюджеттік бағдарламалар әкімшісі және басқа да мемлекеттік мекемелері). </w:t>
      </w:r>
    </w:p>
    <w:bookmarkStart w:name="z6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бюджеттің кіріс бөлігі саласындағы тәуекелдер мыналар бойынша: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салықтық емес түсімдер айқындалады.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квазимемлекеттік сектор субъектісі бойынша тәуекелдер. </w:t>
      </w:r>
    </w:p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Тәуекелдерді бағалау сандық және сапалық әдістердің негізінде олардың ықтималдығы және ықпалына сүйене отырып есептеледі.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Тәуекелдерге бағалау жүргізу үшін тәуекелдер мен олардың өлшемдерінің тізілімі құрылады. Тәуекелдер тізіліміне тәуекелдің атауы, әсері, туындауы, деңгейі және тәуекелді бағалаудың басқа да көрсеткіштері көрініс табады.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Тәуекелдер-матрицадағы тәуекелдерді айқындаудың нәтижесі бойынша мемлекеттік аудит объектілер мен мәні тәуекелдер дәрежесі бойынша бөлінеді:</w:t>
      </w:r>
    </w:p>
    <w:bookmarkStart w:name="z6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жоғары; </w:t>
      </w:r>
    </w:p>
    <w:bookmarkEnd w:id="19"/>
    <w:bookmarkStart w:name="z6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орта; </w:t>
      </w:r>
    </w:p>
    <w:bookmarkEnd w:id="20"/>
    <w:bookmarkStart w:name="z6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төмен. 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Мемлекеттік аудит объектілері мен мәндері бойынша айқындалған критерийлер сәйкесінше тәуекел бағалау өткізіледі. </w:t>
      </w:r>
    </w:p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Мемлекеттік аудиттің объектілері және мәні, өлшемшарттары, басымдықтары, тәуекел топтары және ден қою бөлінісінде тәуекелдерді бағалау нәтижесі бойынша шығыс нысандарын ресімделеді. 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Ішкі мемлекеттік аудит органдарымен қолданылған шаралар тәуекелдердің алдын алу, оларды барынша азайту, жоюды қамтамасыз етеді.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Ішкі мемлекеттік аудит органдарымен тиісті талдау жасау арқылы қолданыстағы ден қою шараларының тиімділігін арттыру бойынша мерзім сайын шаралар өткізіледі.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Тәуекелдерге ден қою шаралары мына санаттарға бөлінеді:</w:t>
      </w:r>
    </w:p>
    <w:bookmarkStart w:name="z7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Алдын ала ден қою шаралары: 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аудит объектісінен тәуекелдердің туындау себептері туралы ақпарат алу;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тәуекелдердің алдын алу және барынша азайту – орта тәуекелдер дәрежесі бар мемлекеттік аудит объектілері бойынша аудиторлық іс-шараларын өткізбей, мемлекеттік аудит объектісіне жоғары дәрежелі әлеуетті тәуекелдерге әкелетін шарттардың туындауы туралы ескертулер (хабарламалар) және оларға жол бермеу бойынша ұсынымдар (ұсыныстар) беруден тұратын кешенді іс-шаралар;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оларды жоғары дәрежелі тәуекелдерге әкелетін шарттар сақталған жағдайда мемлекеттік аудит объектісі бойынша аудиторлық іс-шараларын өткізу жөніндегі мәселені қарастыру. </w:t>
      </w:r>
    </w:p>
    <w:bookmarkStart w:name="z7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нұсқамалық ден қою шаралары - жоғары дәрежелі тәуекелдері және орта дәрежелі тәуекелдер бар мемлекеттік аудит объектілері бойынша (ішкі мемлекеттік аудит органының мемлекеттік аудит өткізу туралы шешімі болған жағдайда) мемлекеттік аудит өткізу арқылы тәуекелдерді жою</w:t>
      </w:r>
    </w:p>
    <w:bookmarkEnd w:id="24"/>
    <w:bookmarkStart w:name="z7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тәуекелдер дәрежесі төмен мемлекеттік аудиттің объектісі бойынша ішкі мемлекеттік аудит органдары тәуекелдер дәрежесінің өсуін уақытында анықтау мақсатында және тиісті шаралар қабылдау үшін тәуекелдердің мониторингін жүргізеді. </w:t>
      </w:r>
    </w:p>
    <w:bookmarkEnd w:id="25"/>
    <w:bookmarkStart w:name="z2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Тәуекелдер мониторингі: </w:t>
      </w:r>
    </w:p>
    <w:bookmarkEnd w:id="26"/>
    <w:bookmarkStart w:name="z7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Тәуекелдердің тиімділігі мен өзектілігін және тәуекелдер дәрежесінің өзгеруін (қалдық тәуекелдерді айқындау) анықтау мақсатында мерзімді негізде мониторинг өткізіу; </w:t>
      </w:r>
    </w:p>
    <w:bookmarkEnd w:id="27"/>
    <w:bookmarkStart w:name="z7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расталғанның тиімсіздігі немесе өзекті еместігі анықталған жағдайда тәуекел жоқ болып саналады. 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аудит органдары жыл сайынғы негізде тәуекелдерді айқындау мен бағалаудың дұрыстығына, рәсімдердің олардың орындалуы сәйкестігіне талдау жүргізеді.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аудит органдары тоқсан сайынғы негізде алдын ала ден қою шараларының шеңберіндег іс-шаралардың іске асырылуы тиімділігіне талдау жүргізеді.</w:t>
      </w:r>
    </w:p>
    <w:bookmarkStart w:name="z9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Тәуекелдерді басқару жүйесін пайдалана отырып тиісті жылға мемлекетік аудит объектілері тізбесінің жобасын қалыптастыру</w:t>
      </w:r>
    </w:p>
    <w:bookmarkEnd w:id="29"/>
    <w:bookmarkStart w:name="z1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Мемлекетік аудит объектілері тізбесінің жобасын қалыптастыру жоғары және орташа тәуекел деңгейлері бар мемлекеттік аудиттің объектілері және мәні жүйесімен тәуекелдерді бағалау негізінде іріктеп алу іске асырылады. </w:t>
      </w:r>
    </w:p>
    <w:bookmarkEnd w:id="30"/>
    <w:bookmarkStart w:name="z2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Мемлекеттік аудит объектілері мен мәндерін бағалау ол тәуекелдің әрбір критерийі бойынша маңызының жиынтығы негізінде есептелген, қорытынды балл мен тәуекел деңгейін анықтау. </w:t>
      </w:r>
    </w:p>
    <w:bookmarkEnd w:id="31"/>
    <w:bookmarkStart w:name="z2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Тәуекелдер критерийі интервалдарға бөлінеді, әрбір интервалға балл беріледі. </w:t>
      </w:r>
    </w:p>
    <w:bookmarkEnd w:id="32"/>
    <w:bookmarkStart w:name="z3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Ішкі мемлекеттік аудит органдарымен жүктелген функциялары мен өкiлеттiктерiне сәйкес осы Үлгі жүйеге 2 қосымшаға сәйкес базалық критерийлердің негізінде тәуекелдер критерийі әзірленеді. 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Сонымен қатар, Ішкі мемлекеттік аудит органдарымен мемлекеттік аудиттің объектілері мен мәнінің қосымша тәуекелдер критерийлері әзірленуі мүмкін. </w:t>
      </w:r>
    </w:p>
    <w:bookmarkStart w:name="z3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Әзірленген критерийлер тәуекелдер тізбесінде қалыптастырылады және ішкі мемлекеттік аудит органы басшысымен бекітіледі. </w:t>
      </w:r>
    </w:p>
    <w:bookmarkEnd w:id="34"/>
    <w:bookmarkStart w:name="z3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Ішкі мемлекеттік аудит органдары мерзімді негізде тәуекел критерийлерінің тиімділігіне (өзектілігіне) мониторинг жүргізеді, соның нәтижелері бойынша критерийлер алынып тасталады немесе тәуекелдер тізбесіне өзгертулер мен толықтырулар енгізу жолымен өзгертіледі. </w:t>
      </w:r>
    </w:p>
    <w:bookmarkEnd w:id="35"/>
    <w:bookmarkStart w:name="z11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Ішкі мемлекеттік аудит органдары қызметінің басқа бағыттары бойынша шұғыл ден қою тәуекелдерінің бейіні негізінде тәуекелдерді басқару жүйесін басқару.</w:t>
      </w:r>
    </w:p>
    <w:bookmarkEnd w:id="36"/>
    <w:bookmarkStart w:name="z1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Шұғыл ден қою тәуекелдерінің бейіні (бұдан әрі – Бейін) мемлекеттік аудит объектілерімен автоматтандырылған цифрлық жүйені пайдалана отырып, уақытында бұзушылықтардың алдын алу және болдырмау құралы болып табылады және оның нәтижелері ескерту – профилактикалық сипатта болады. 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16-тармақ жаңа редакцияда - ҚР Қаржы министрінің 27.04.2026 </w:t>
      </w:r>
      <w:r>
        <w:rPr>
          <w:rFonts w:ascii="Times New Roman"/>
          <w:b w:val="false"/>
          <w:i w:val="false"/>
          <w:color w:val="ff0000"/>
          <w:sz w:val="28"/>
        </w:rPr>
        <w:t>№ 280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Тәуекелдерді басқару жүйесі шұғыл ден қою тәуекелдерінің бейіні негізінде сонымен қатар камеральды бақылау жүргізу кезінде пайдаланылады. </w:t>
      </w:r>
    </w:p>
    <w:bookmarkEnd w:id="38"/>
    <w:bookmarkStart w:name="z3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Бейін құру үшін тәуекелдер мен бұзушылықтардың тізбесін қалыптастыру қажет. Мемлекеттік аудит объектілерінің тізбесін қалыптастыру үшін деректерді таңдау шарттарын жинауды анықтаумен, бейін белгілі бір тәуекел/ бұзушылыққа әзірленеді. </w:t>
      </w:r>
    </w:p>
    <w:bookmarkEnd w:id="39"/>
    <w:bookmarkStart w:name="z3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Бейінді әзірлеу дегеніміз мемлекеттік аудит объектілерінің қызметі туралы зерделеу, талдау және деректерді салыстыру, соның ішінде цифрлық жүйелерден деректер, мемлекеттік аудит және қаржылық бақылау нәтижелері.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19-тармақ жаңа редакцияда - ҚР Қаржы министрінің 27.04.2026 </w:t>
      </w:r>
      <w:r>
        <w:rPr>
          <w:rFonts w:ascii="Times New Roman"/>
          <w:b w:val="false"/>
          <w:i w:val="false"/>
          <w:color w:val="ff0000"/>
          <w:sz w:val="28"/>
        </w:rPr>
        <w:t>№ 280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      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Әзірленген бейіндер тәуекелдер бейінінің тізілімінде қалыптасады, онда рет саны, бейін атауы, күні, тәуекел/бұзушылықтың сипатталуы және басқа да деректер мазмұндалады және ішкі мемлекеттік аудит органының басшысымен бекітіледі. </w:t>
      </w:r>
    </w:p>
    <w:bookmarkEnd w:id="41"/>
    <w:bookmarkStart w:name="z3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Ішкі мемлекеттік аудит органдары жұмыс істелген бейіндердің нәтижелерінің нақтылығын тексереді (тәуекел/бұзушылық расталды/расталған жоқ). </w:t>
      </w:r>
    </w:p>
    <w:bookmarkEnd w:id="42"/>
    <w:bookmarkStart w:name="z3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Егер тәуекелдер/бұзушылықтар расталған жағдайда, ішкі мемлекеттік аудит органдарымен мемлекеттік аудит объектісіне қатысты тиісті ден қою шараларын қолдану туралы шешім қабылданады: 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аудит жүргізу, соның ішінде жоспардан тыс;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хаттарды, тәуекел/бұзушылықтарды жою туралы және/немесе орындаушының жауапкершілігін қарау туралы, алдағы уақытта оларға жол бермеу бойынша шаралар қолдану туралы хабарламалар жіберу және басқалар;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тәуекелдер/бұзушылықтар туралы мәліметтерді басқа да құзыретті органдарға жіберу. </w:t>
      </w:r>
    </w:p>
    <w:bookmarkStart w:name="z3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Ішкі мемлекеттік аудит органдары мерзімді негізде тәуекел критерийлерінің тиімділігіне (өзектілігіне) мониторинг жүргізеді, соның нәтижелері бойынша критерийлер алынып тасталады немесе тәуекелдер тізбесіне өзгертулер мен толықтырулар енгізу жолымен өзгертіледі. </w:t>
      </w:r>
    </w:p>
    <w:bookmarkEnd w:id="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Тиісті жылға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аудит және қаржылық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бақылау объектілерінің тізбесін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қалыптастыру және ішкі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аудит жүргізу кезінде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қолданылатын тәуекелдерді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басқарудың үлгілік жүйесіне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</w:tbl>
    <w:bookmarkStart w:name="z1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Тәуекел матрицасы</w:t>
      </w:r>
    </w:p>
    <w:bookmarkEnd w:id="45"/>
    <w:bookmarkStart w:name="z1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</w:t>
      </w:r>
    </w:p>
    <w:bookmarkEnd w:id="46"/>
    <w:p>
      <w:pPr>
        <w:spacing w:after="0"/>
        <w:ind w:left="0"/>
        <w:jc w:val="both"/>
      </w:pPr>
      <w:r>
        <w:drawing>
          <wp:inline distT="0" distB="0" distL="0" distR="0">
            <wp:extent cx="7810500" cy="5638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Тиісті жылға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аудит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қаржылық бақылау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объектілерінің тізбесін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қалыптастыру және ішкі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аудит жүргізу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кезінде қолданылатын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тәуекелдерді басқарудың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үлгілік жүйесіне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17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Тәуекелдердің базалық өлшемшарттары 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жаңа редакцияда – ҚР Қаржы министрінің 24.09.2026 </w:t>
      </w:r>
      <w:r>
        <w:rPr>
          <w:rFonts w:ascii="Times New Roman"/>
          <w:b w:val="false"/>
          <w:i w:val="false"/>
          <w:color w:val="ff0000"/>
          <w:sz w:val="28"/>
        </w:rPr>
        <w:t>№ 638</w:t>
      </w:r>
      <w:r>
        <w:rPr>
          <w:rFonts w:ascii="Times New Roman"/>
          <w:b w:val="false"/>
          <w:i w:val="false"/>
          <w:color w:val="ff0000"/>
          <w:sz w:val="28"/>
        </w:rPr>
        <w:t xml:space="preserve"> (ресми жарияланған күнінен кейін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 әкімшілері (бұдан әрі – ББӘ) бойынша өлшемшарттар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Көрсеткіштердің атауы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 жеткізілмеген нысаналы индикаторлардың, олардың жалпы санына шаққандағы үлесі, пайызбен (бұдан әрі – %)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Орындалмаған іс-шаралардың, олардың жалпы санына шаққандағы үлесі,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санына шаққанда, бастапқыда бекітілген мемелекеттік органның дамыту жоспарында (бұдан әрі – даму жоспары) көзделген бюджеттік бағдарламалардың қол жеткізбеген нәтиженің көрсеткіштерінің үлесі,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Бастапқы бекітілген даму жоспарында көзделген мәндерге жетпеген бюджеттік бағдарламалардың түпкілікті нәтижесі көрсеткіштерінің үлесі, жалпы санына шаққанда,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Даму жоспарына енгізілген өзгерістер мен толықтырулардың жиілігі, саны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органды қаржыландырудың жылдық көлемі, миллион (бұдан әрі – млн.) теңге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Соңғы 2 (екі) жылда бөлінген, бюджет қаражатының жалпы көлеміне шаққанда бақылаумен қамтылған бюджет қаражатының үлесі,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Бұрынғы кезеңмен салыстырғанда қаржыландыру көлемінің өсуі/төмендеуі,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Кезеңнің соңында бюджет қаражатының игерілуі,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мемлекеттік органмен іске асырып отырған бюджеттік инвестициялық жобалардың саны, бірлік (бұдан әрі – бірл.)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Тиісті кезеңнің шығыстар көлеміне шаққандағы бұрынғы бақылаумен анықталған қаржылық бұзушылықтардың көлемі,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Бұрынғы кезеңмен салыстырғанда дебиторлық берешек көлемінің өсуі,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Бұрынғы кезеңмен салыстырғанда кредиторлық берешек көлемінің өсуі,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Соңғы жүргізілген кешенді тексерудің күні, жылы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 резервінің есебінен іске асырылатын, бюджеттік бағдарламалардың саны, бірл.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 басқару тиімділігін бағалау нәтижелері, балл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МҚБ стандарттарына сәйкес келетін ішкі аудиторлық қызметтердің (бұдан әрі – ІАҚ) аудиторлық есептердің көлемі,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Соңғы 2 (екі) жылда бақылау іс-шараларының қорытындылары бойынша қылмыстық істер қозғаумен, құқыққорғау органдарына тапсыру фактілерінің болуы, % 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Құқыққорғау органдарының қаулыларымен іске асырылған бақылау іс-шараларының нәтижелері бойынша расталған фактілердің болуы,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 мемелекеттік органдарды және жергілікті атқарушы органдарды ІАҚ-мен бақылау материалдарының Мемлекеттік қаржылық бақылау стандарттарына сәйкес келмеуі бойынша анықталған жағдайлар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ББӘ және оның ведомстволық бағыныстағы ұйымдарының жосықсыз өнім берушілер тізіліміне қосылған, өнім берушілермен бекітілген шарттарының болуы.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кезеңнің сатып алуды жүзеге асырудың жалпы көлемінде бір көзден алу тәсілімен мемлекеттік сатып алу үлесі,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 (бұдан әрі – ММ) бойынша өлшемшарттар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мекемемен іске асырылып жатқан бюджеттік бағдарламалардың саны, бірл.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органды қаржыландырудың жылдық көлемі, млн. теңге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Соңғы екі жылда бөлінген, бюджет қаражатының жалпы көлеміне шаққанда бақылаумен қамтылған бюджет қаражатының үлесі,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Бұрынғы кезеңмен салыстырғанда қаржыландыру көлемінің өсуі/төмендеуі,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Кезеңнің соңында бюджет қаражатының игерілуі,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Тиісті кезеңнің шығыстар көлеміне шаққандағы бұрынғы бақылаумен анықталған қаржылық бұзушылықтардың ауқымы,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Бұрынғы кезеңмен салыстырғанда дебиторлық берешек көлемінің өсуі,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Бұрынғы кезеңмен салыстырғанда кредиторлық берешек көлемінің өсуі,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Соңғы жүргізілген кешенді тексерудің күні, жылы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Соңғы 2 (екі) жылда бақылау іс-шараларының қорытындылары бойынша қылмыстық істер қозғаумен, құқыққорғау органдарына тапсыру фактілерінің болуы,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Құқыққорғау органдарының қаулыларымен іске асырылған бақылау іс-шараларының нәтижелері бойынша расталған фактілердің болуы,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Бақылаумен қамтылған, мемлекеттік сатып алу рәсімдерінің санына шаққанда әкімшілік жауапкершілікке тартуға әкелген, мемлекеттік Қазақстан Республикасының сатып алулар туралы заңнаманың сақталуын бұзушылықтардың үлесі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Өңірдің бастамашы бюджеттік бағдарламалары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Өңірдің жүзеге асырылған инвестициалық жобалары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ММ ақылы қызметтерін жүзеге асырудан түскен қолма-қол ақшаның бақылау шоттары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Уақытша орналастырылған қолма–қол ақшаны бақылау шоты.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Демеушілік және қайырымдылық көмектен түскен қолма-қол ақшаны бақылау шоттары.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Күрделі шығыстар бойынша міндеттемелерді тіркеу, млн.тңг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(он бес) күннен кем емес мерзімдегі азаматтық-құқықтық жауапкершілік келісім шарттарын тіркеу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Жобалау-сметалық құжаттамада көзделген мерзімнен кем, орындалу мерзімімен жұмыстарды орындау бойынша шарттарды тіркеу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кезеңнің сатып алуды жүзеге асырудың жалпы көлемінде бір көзден алу тәсілімен мемлекеттік сатып алу үлесі,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Квазимемлекеттік сектор субъектілері бойынша өлшемшарттар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Жарғылық капитал мөлшерінің өсуі/төмендеуі,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Еншілес және қауымдастырылған ұйымдардың бар-жоғы, бірлік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Шығыстардың жалпы көлеміне шаққанда әкімшілік шығыстардың үлесі,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Соңғы тексерудің жүргізілген күні, жылы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есептілікті уақытында тапсырмау,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нәтижелері бойынша каржылық есеп жасауда бұзушылықтардың болуы,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Соңғы 2 (екі) жылдағы қаржыландыру көлемі, соның ішінде мемлекеттік тапсырыс бойынша (тапсырыс көлемінен 100 %)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Соңғы 2 (екі) жылда алдыңғы тексерулер қорытындылары бойынша тауар-материалдық құндылықтардың және ақшалай қаражаттың жетіспеушілігі (анықталған қаржылық бұзушылықтардың жалпы сомасының 2 (екі) %-ы)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Бірнеше қаржы кезеңдеріндегі бухгалтерлік есептілікте шығындардың көрсетілуі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Соңғы 2 (екі) жылда алдыңғы бақылау қорытындылары бойынша анықталған қаржылық бұзушылықтардың ауқымы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Бақылаумен қамтылған, мемлекеттік сатып алу рәсімдерінің санына шаққанда әкімшілік жауапкершілікке тартуға әкелген, Қазақстан Республикасының мемлекеттік сатып алулар туралы заңнаманың сақталуын бұзушылықтардың үлесі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 кезеңнің сатып алуды жүзеге асырудың жалпы көлемінде бір көзден алу тәсілімен мемлекеттік сатып алу үлесі,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бағдарламалар бойынша өлшемшарттар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 жеткізілмеген нысаналы индикаторлардың, олардың жалпы санына шаққандағы үлесі,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Орындалмаған іс-шаралардың, олардың жалпы санына шаққандағы үлесі,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санына шаққанда, бастапқыда бекітілген даму жоспарында көзделген, бюджеттік бағдарламалардың қол жеткізбеген нәтиженің көрсеткіштерінің үлесі,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санына шаққанда, бастапқы бекітілген даму жоспарда көзделген мәндерге жетпеген бюджеттік бағдарламалардың нәтижесі көрсеткіштерінің үлесі,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Даму жоспарына енгізілген өзгерістер мен толықтырулардың жиілігі, саны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Кезеңнің соңында бюджет қаражатының игерілуі,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Соңғы 2 (екі) жылда анықталған қаржылық бұзушылықтардың үлесі,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Соңғы 2 (екі) жылда "Әкімшілік құқық бұзушылық туралы" Қазақстан Республикасының Кодексіне сәйкес әкімшілік жауапкершілікке тартылған тұлғалардың саны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Алдыңғы бақылаумен анықталған, мемлекетттік сатып алу қорытындысына әсері тиген, анықталған Қазақстан Республикасының мемлекеттік сатып алулар туралы заңнаманың бұзушылықтардың ауқымы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 бойынша өлшемшарттар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Кезеңнің соңында бюджет қаражатының игерілуі,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Бұрынғы кезеңмен салыстырғанда дебиторлық берешек көлемінің өсуі,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Бұрынғы кезеңмен салыстырғанда кредиторлық берешек көлемінің өсуі,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Соңғы 2 (екі) жылда анықталған қаржылық бұзушылықтардың үлесі,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Соңғы екі жылда бөлінген, бюджет қаражаттарының жалпы көлемінен, бақылаумен қамтылған бюджет қаражаттарының үлесі,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Тиісті кезеңнің шығыстар көлеміне шаққандағы бұрынғы бақылаумен анықталған қаржылық бұзушылықтардың ауқымы, %-бен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Соңғы жүргізілген кешенді тексерудің күні, жылы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 мемлекеттік органдардың бюджеттік бағдарламалар мақсаттары мен көрсеткіштеріне қол жеткізу бойынша қызметінің тиімділігін бағалау нәтижелері, %-бен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