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e0129" w14:textId="4de01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Кәсіби өртке қарсы қызметтердің мамандарын даярлау, қайта даярлау және олардың біліктілігін арттыру жөніндегі өрт қауіпсіздігі саласындағы мамандандырылған оқу орталықтарына қойылатын біліктілік талаптарын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2015 жылғы 16 қарашадағы № 926 бұйрығы. Қазақстан Республикасының Әділет министрлігінде 2015 жылы 23 желтоқсанда № 12478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Төтенше жағдайлар министрінің 18.08.2025 </w:t>
      </w:r>
      <w:r>
        <w:rPr>
          <w:rFonts w:ascii="Times New Roman"/>
          <w:b w:val="false"/>
          <w:i w:val="false"/>
          <w:color w:val="ff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"Азаматтық қорғау туралы" Қазақстан Республикасы Заңының 12-бабының 1-тармағының </w:t>
      </w:r>
      <w:r>
        <w:rPr>
          <w:rFonts w:ascii="Times New Roman"/>
          <w:b w:val="false"/>
          <w:i w:val="false"/>
          <w:color w:val="000000"/>
          <w:sz w:val="28"/>
        </w:rPr>
        <w:t>28)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18.08.2025 </w:t>
      </w:r>
      <w:r>
        <w:rPr>
          <w:rFonts w:ascii="Times New Roman"/>
          <w:b w:val="false"/>
          <w:i w:val="false"/>
          <w:color w:val="ff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Кәсіби өртке қарсы қызметтердің мамандарын даярлау, қайта даярлау және олардың біліктілігін арттыру жөніндегі өрт қауіпсіздігі саласындағы мамандандырылған оқу орталықтарына қойылатын біліктілік </w:t>
      </w:r>
      <w:r>
        <w:rPr>
          <w:rFonts w:ascii="Times New Roman"/>
          <w:b w:val="false"/>
          <w:i w:val="false"/>
          <w:color w:val="000000"/>
          <w:sz w:val="28"/>
        </w:rPr>
        <w:t>талаптары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18.08.2025 </w:t>
      </w:r>
      <w:r>
        <w:rPr>
          <w:rFonts w:ascii="Times New Roman"/>
          <w:b w:val="false"/>
          <w:i w:val="false"/>
          <w:color w:val="ff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"Мемлекеттік емес өртке қарсы қызметтердің мамандарын даярлау, қайта даярлау және олардың біліктілігін арттыру жөніндегі өрт қауіпсіздігі саласындағы мамандандырылған оқу орталықтарына қойылатын біліктілік талаптарын бекіту туралы" Қазақстан Республикасы Төтенше жағдайлар министрінің 2014 жылғы 20 мамырдағы № 236 (Нормативтік құқықтық актілерді мемлекеттік тіркеу тізілімінде 2014 жылғы 11 маусымда № 9502 болып тіркелген, "Әділет" ақпараттық-құқықтық жүйесінде 2014 жылғы 17 маусымда, "Егемен Қазақстан" газетінде 2014 жылғы 23 шілдедегі № 141 (28365) болып жарияланған)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Ішкі істер министрлігінің Төтенше жағдайлар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мемлекеттік тіркегеннен кейін күнтізбелік он күн ішінде оны мерзімді баспа басылымдарында және "Әділет" ақпараттық-құқықтық жүйесінде ресми жариялауға жолдауды;</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 ішінде Қазақстан Республикасының нормативтік құқық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кәсіпорынға жолдауды;</w:t>
      </w:r>
    </w:p>
    <w:bookmarkEnd w:id="6"/>
    <w:bookmarkStart w:name="z8" w:id="7"/>
    <w:p>
      <w:pPr>
        <w:spacing w:after="0"/>
        <w:ind w:left="0"/>
        <w:jc w:val="both"/>
      </w:pPr>
      <w:r>
        <w:rPr>
          <w:rFonts w:ascii="Times New Roman"/>
          <w:b w:val="false"/>
          <w:i w:val="false"/>
          <w:color w:val="000000"/>
          <w:sz w:val="28"/>
        </w:rPr>
        <w:t>
      4) осы бұйрықты Қазақстан Республикасы Ішкі істер министрлігінің ресми интернет-ресурсында орналастыруды;</w:t>
      </w:r>
    </w:p>
    <w:bookmarkEnd w:id="7"/>
    <w:bookmarkStart w:name="z9" w:id="8"/>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жұмыс күні ішінде осы тармақтың 1), 2), 3) және 4)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орынбасары В.К. Божкоға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жиырма бір күн өткен соң қолданысқа енгiзiледi.</w:t>
      </w:r>
    </w:p>
    <w:bookmarkEnd w:id="1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генерал-полковнигі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Қасымов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16 қарашадағы</w:t>
            </w:r>
            <w:r>
              <w:br/>
            </w:r>
            <w:r>
              <w:rPr>
                <w:rFonts w:ascii="Times New Roman"/>
                <w:b w:val="false"/>
                <w:i w:val="false"/>
                <w:color w:val="000000"/>
                <w:sz w:val="20"/>
              </w:rPr>
              <w:t>№ 926 бұйрығымен</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Кәсіби өртке қарсы қызметтердің мамандарын даярлау, қайта даярлау және олардың біліктілігін арттыру жөніндегі өрт қауіпсіздігі саласындағы мамандандырылған оқу орталықтарына қойылатын біліктілік талаптары</w:t>
      </w:r>
    </w:p>
    <w:bookmarkEnd w:id="11"/>
    <w:p>
      <w:pPr>
        <w:spacing w:after="0"/>
        <w:ind w:left="0"/>
        <w:jc w:val="both"/>
      </w:pPr>
      <w:r>
        <w:rPr>
          <w:rFonts w:ascii="Times New Roman"/>
          <w:b w:val="false"/>
          <w:i w:val="false"/>
          <w:color w:val="ff0000"/>
          <w:sz w:val="28"/>
        </w:rPr>
        <w:t xml:space="preserve">
      Ескерту. Талаптар жаңа редакцияда - ҚР Төтенше жағдайлар министрінің 18.08.2025 </w:t>
      </w:r>
      <w:r>
        <w:rPr>
          <w:rFonts w:ascii="Times New Roman"/>
          <w:b w:val="false"/>
          <w:i w:val="false"/>
          <w:color w:val="ff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1" w:id="12"/>
    <w:p>
      <w:pPr>
        <w:spacing w:after="0"/>
        <w:ind w:left="0"/>
        <w:jc w:val="both"/>
      </w:pPr>
      <w:r>
        <w:rPr>
          <w:rFonts w:ascii="Times New Roman"/>
          <w:b w:val="false"/>
          <w:i w:val="false"/>
          <w:color w:val="000000"/>
          <w:sz w:val="28"/>
        </w:rPr>
        <w:t xml:space="preserve">
      1. Кәсіби өртке қарсы қызметтердің мамандарын даярлау, қайта даярлау және олардың біліктілігін арттыру жөніндегі өрт қауіпсіздігі саласындағы мамандандырылған оқу орталықтары (бұдан әрі - Мамандандырылған оқу орталықтары) "Кәсіби өртке қарсы қызметтердің мамандарын арнайы даярлау бойынша оқыту курстарының бағдарламасын, сондай-ақ оларды бітіргені туралы куәліктің үлгісін бекіту туралы" Қазақстан Республикасы Ішкі істер министрінің 2015 жылғы 24 қаңтардағы № 48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10382 болып тіркелген) бекітілген бағдарлама бойынша Кәсіби өртке қарсы қызметтер мамандарының бастапқы даярлау, қайта даярлау және біліктілігін арттыру бойынша арнайы даярлық пен оқу курсын қамтамасыз етеді. </w:t>
      </w:r>
    </w:p>
    <w:bookmarkEnd w:id="12"/>
    <w:bookmarkStart w:name="z22" w:id="13"/>
    <w:p>
      <w:pPr>
        <w:spacing w:after="0"/>
        <w:ind w:left="0"/>
        <w:jc w:val="both"/>
      </w:pPr>
      <w:r>
        <w:rPr>
          <w:rFonts w:ascii="Times New Roman"/>
          <w:b w:val="false"/>
          <w:i w:val="false"/>
          <w:color w:val="000000"/>
          <w:sz w:val="28"/>
        </w:rPr>
        <w:t>
      2. Мамандандырылған оқу орталықтарына мынадай біліктілік талаптары қойылады:</w:t>
      </w:r>
    </w:p>
    <w:bookmarkEnd w:id="13"/>
    <w:bookmarkStart w:name="z23" w:id="14"/>
    <w:p>
      <w:pPr>
        <w:spacing w:after="0"/>
        <w:ind w:left="0"/>
        <w:jc w:val="both"/>
      </w:pPr>
      <w:r>
        <w:rPr>
          <w:rFonts w:ascii="Times New Roman"/>
          <w:b w:val="false"/>
          <w:i w:val="false"/>
          <w:color w:val="000000"/>
          <w:sz w:val="28"/>
        </w:rPr>
        <w:t>
      1) оқу жұмыс жоспарларының болуы;</w:t>
      </w:r>
    </w:p>
    <w:bookmarkEnd w:id="14"/>
    <w:bookmarkStart w:name="z24" w:id="15"/>
    <w:p>
      <w:pPr>
        <w:spacing w:after="0"/>
        <w:ind w:left="0"/>
        <w:jc w:val="both"/>
      </w:pPr>
      <w:r>
        <w:rPr>
          <w:rFonts w:ascii="Times New Roman"/>
          <w:b w:val="false"/>
          <w:i w:val="false"/>
          <w:color w:val="000000"/>
          <w:sz w:val="28"/>
        </w:rPr>
        <w:t>
      2) штаттағы оқытушылардың "Өрт қауіпсіздігі" немесе "Төтенше жағдайларда қорғау" мамандығы бойынша техникалық және кәсіптік, орта білімнен кейінгі немесе жоғары білімінің болуы, өртке қарсы қызмет бөліністерінде басшы лауазымда практикалық жұмыс өтілі бес жылдан кем емес болуы.</w:t>
      </w:r>
    </w:p>
    <w:bookmarkEnd w:id="15"/>
    <w:bookmarkStart w:name="z25" w:id="16"/>
    <w:p>
      <w:pPr>
        <w:spacing w:after="0"/>
        <w:ind w:left="0"/>
        <w:jc w:val="both"/>
      </w:pPr>
      <w:r>
        <w:rPr>
          <w:rFonts w:ascii="Times New Roman"/>
          <w:b w:val="false"/>
          <w:i w:val="false"/>
          <w:color w:val="000000"/>
          <w:sz w:val="28"/>
        </w:rPr>
        <w:t>
      Психикаға белсенді әсер ететін заттарды тұтынуға байланысты психикалық, мінез-құлықтық бұзылушылықтары (аурулары) бар, психикалық, мінез-құлықтық, оның ішінде психикаға белсенді әсер ететін заттарды тұтынуға байланысты бұзылушылықтарының (ауруларының) себебі бойынша психикалық денсаулық саласында медициналық көмек көрсететін ұйымдарда есепте тұрған, психикасының бұзылуы салдарынан жарамсыз деп танылған адамдар Қазақстан Республикасының заңдарында белгіленген тәртіппен мамандандырылған оқу орталықтарына жұмысқа қабылдана алмайды;</w:t>
      </w:r>
    </w:p>
    <w:bookmarkEnd w:id="16"/>
    <w:bookmarkStart w:name="z26" w:id="17"/>
    <w:p>
      <w:pPr>
        <w:spacing w:after="0"/>
        <w:ind w:left="0"/>
        <w:jc w:val="both"/>
      </w:pPr>
      <w:r>
        <w:rPr>
          <w:rFonts w:ascii="Times New Roman"/>
          <w:b w:val="false"/>
          <w:i w:val="false"/>
          <w:color w:val="000000"/>
          <w:sz w:val="28"/>
        </w:rPr>
        <w:t xml:space="preserve">
      3) интернет желісіне қосылған компьютерлермен,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санитариялық қағидалар мен гигиеналық нормативтерге сай келетін оқу кабинеттерімен, оқытудың техникалық құралдарымен, макеттермен, тренажерлармен, өртке қарсы жарақтармен, өрт сөндірушінің арнаулы қорғаныш киімімен, оқулықтармен және оқу әдістемелік материалдармен жарақталуы;</w:t>
      </w:r>
    </w:p>
    <w:bookmarkEnd w:id="17"/>
    <w:bookmarkStart w:name="z27" w:id="18"/>
    <w:p>
      <w:pPr>
        <w:spacing w:after="0"/>
        <w:ind w:left="0"/>
        <w:jc w:val="both"/>
      </w:pPr>
      <w:r>
        <w:rPr>
          <w:rFonts w:ascii="Times New Roman"/>
          <w:b w:val="false"/>
          <w:i w:val="false"/>
          <w:color w:val="000000"/>
          <w:sz w:val="28"/>
        </w:rPr>
        <w:t>
      4) білім беру қызметінің сапасын қамтамасыз ететін меншікті не шаруашылық жүргізу немесе жедел басқару құқығында тиесілі материалдық және материалдық емес активтердің (өрт сөндіру техникасы, жаттығу-машықтану мұнарасы, жылу-түтін камерасы, психологиялық дайындық жолағы) болуы;</w:t>
      </w:r>
    </w:p>
    <w:bookmarkEnd w:id="18"/>
    <w:bookmarkStart w:name="z28" w:id="19"/>
    <w:p>
      <w:pPr>
        <w:spacing w:after="0"/>
        <w:ind w:left="0"/>
        <w:jc w:val="both"/>
      </w:pPr>
      <w:r>
        <w:rPr>
          <w:rFonts w:ascii="Times New Roman"/>
          <w:b w:val="false"/>
          <w:i w:val="false"/>
          <w:color w:val="000000"/>
          <w:sz w:val="28"/>
        </w:rPr>
        <w:t>
      5) оқу әдебиетін, оқу міндеттері мен тапсырмаларын, бейнефильмдердің тақырыптық жинақтарын, оқу-көрнекі материалдарын, бақылау карточкаларын, оқыту бағдарламаларын, емтихан билеттерінің жиынтықтарын, практикалық тапсырмалар сипаттамаларын және әрбір оқу бағдарламасына басқа да оқу-әдістемелік материалдарды қамтитын оқу-әдістемелік материалдар қорының болуы.</w:t>
      </w:r>
    </w:p>
    <w:bookmarkEnd w:id="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