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f282" w14:textId="a4af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жолаушыларға қызмет көрсетуді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189 бұйрығы. Қазақстан Республикасының Әділет министрлігінде 2015 жылы 22 желтоқсанда № 12453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әуежайларында жолаушыларға қызмет көрсетуді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(Б.К. Сейдахметов): </w:t>
      </w:r>
    </w:p>
    <w:bookmarkEnd w:id="2"/>
    <w:bookmarkStart w:name="z4" w:id="3"/>
    <w:p>
      <w:pPr>
        <w:spacing w:after="0"/>
        <w:ind w:left="0"/>
        <w:jc w:val="both"/>
      </w:pPr>
      <w:r>
        <w:rPr>
          <w:rFonts w:ascii="Times New Roman"/>
          <w:b w:val="false"/>
          <w:i w:val="false"/>
          <w:color w:val="000000"/>
          <w:sz w:val="28"/>
        </w:rPr>
        <w:t>
      1) осы бұйрықтың заңнамада бекітілген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күннің ішінде мерзімді баспа басылымдарында және "Әділет" ақпараттық-құқықтық жүйесіне ресми жариялауға жіберуді; </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 </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даму министрі   </w:t>
      </w:r>
    </w:p>
    <w:p>
      <w:pPr>
        <w:spacing w:after="0"/>
        <w:ind w:left="0"/>
        <w:jc w:val="both"/>
      </w:pPr>
      <w:r>
        <w:rPr>
          <w:rFonts w:ascii="Times New Roman"/>
          <w:b w:val="false"/>
          <w:i w:val="false"/>
          <w:color w:val="000000"/>
          <w:sz w:val="28"/>
        </w:rPr>
        <w:t xml:space="preserve">
      Т.К. Дүйсенова __________________   </w:t>
      </w:r>
    </w:p>
    <w:p>
      <w:pPr>
        <w:spacing w:after="0"/>
        <w:ind w:left="0"/>
        <w:jc w:val="both"/>
      </w:pPr>
      <w:r>
        <w:rPr>
          <w:rFonts w:ascii="Times New Roman"/>
          <w:b w:val="false"/>
          <w:i w:val="false"/>
          <w:color w:val="000000"/>
          <w:sz w:val="28"/>
        </w:rPr>
        <w:t>
      2015 жылғы 9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Б.Т. Сұлтанов __________________   </w:t>
      </w:r>
    </w:p>
    <w:p>
      <w:pPr>
        <w:spacing w:after="0"/>
        <w:ind w:left="0"/>
        <w:jc w:val="both"/>
      </w:pPr>
      <w:r>
        <w:rPr>
          <w:rFonts w:ascii="Times New Roman"/>
          <w:b w:val="false"/>
          <w:i w:val="false"/>
          <w:color w:val="000000"/>
          <w:sz w:val="28"/>
        </w:rPr>
        <w:t>
      2015 жылғы 20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Н.А. Әбіқаев __________________   </w:t>
      </w:r>
    </w:p>
    <w:p>
      <w:pPr>
        <w:spacing w:after="0"/>
        <w:ind w:left="0"/>
        <w:jc w:val="both"/>
      </w:pPr>
      <w:r>
        <w:rPr>
          <w:rFonts w:ascii="Times New Roman"/>
          <w:b w:val="false"/>
          <w:i w:val="false"/>
          <w:color w:val="000000"/>
          <w:sz w:val="28"/>
        </w:rPr>
        <w:t>
      2015 жылғы 30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А. Досаев __________________   </w:t>
      </w:r>
    </w:p>
    <w:p>
      <w:pPr>
        <w:spacing w:after="0"/>
        <w:ind w:left="0"/>
        <w:jc w:val="both"/>
      </w:pPr>
      <w:r>
        <w:rPr>
          <w:rFonts w:ascii="Times New Roman"/>
          <w:b w:val="false"/>
          <w:i w:val="false"/>
          <w:color w:val="000000"/>
          <w:sz w:val="28"/>
        </w:rPr>
        <w:t>
      2015 жылғы 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189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әуежайларында жолаушыларға қызмет көрсетуді ұйымдастыру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әуежайларында жолаушыларға қызмет көрсетуді ұйымдастыру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41-47) тармақшасына</w:t>
      </w:r>
      <w:r>
        <w:rPr>
          <w:rFonts w:ascii="Times New Roman"/>
          <w:b w:val="false"/>
          <w:i w:val="false"/>
          <w:color w:val="000000"/>
          <w:sz w:val="28"/>
        </w:rPr>
        <w:t xml:space="preserve"> сәйкес әзірленген.</w:t>
      </w:r>
    </w:p>
    <w:bookmarkEnd w:id="11"/>
    <w:bookmarkStart w:name="z14" w:id="12"/>
    <w:p>
      <w:pPr>
        <w:spacing w:after="0"/>
        <w:ind w:left="0"/>
        <w:jc w:val="both"/>
      </w:pPr>
      <w:r>
        <w:rPr>
          <w:rFonts w:ascii="Times New Roman"/>
          <w:b w:val="false"/>
          <w:i w:val="false"/>
          <w:color w:val="000000"/>
          <w:sz w:val="28"/>
        </w:rPr>
        <w:t>
      2. Осы Қағидалар Қазақстан Республикасының әуежайларында және жолаушыларға қызмет көрсетуді ұйымдастырудың тәртібін белгілейді жолаушыларға қауіпсіз және сапалы қызмет көрсетуді қамтамасыз етуге бағытталған.</w:t>
      </w:r>
    </w:p>
    <w:bookmarkEnd w:id="12"/>
    <w:bookmarkStart w:name="z15" w:id="13"/>
    <w:p>
      <w:pPr>
        <w:spacing w:after="0"/>
        <w:ind w:left="0"/>
        <w:jc w:val="both"/>
      </w:pPr>
      <w:r>
        <w:rPr>
          <w:rFonts w:ascii="Times New Roman"/>
          <w:b w:val="false"/>
          <w:i w:val="false"/>
          <w:color w:val="000000"/>
          <w:sz w:val="28"/>
        </w:rPr>
        <w:t>
      3. Осы Қағидаларда пайдаланылатын терминдер және анықтамалар:</w:t>
      </w:r>
    </w:p>
    <w:bookmarkEnd w:id="13"/>
    <w:bookmarkStart w:name="z128" w:id="14"/>
    <w:p>
      <w:pPr>
        <w:spacing w:after="0"/>
        <w:ind w:left="0"/>
        <w:jc w:val="both"/>
      </w:pPr>
      <w:r>
        <w:rPr>
          <w:rFonts w:ascii="Times New Roman"/>
          <w:b w:val="false"/>
          <w:i w:val="false"/>
          <w:color w:val="000000"/>
          <w:sz w:val="28"/>
        </w:rPr>
        <w:t>
      1) багаж – әуе кемесiнiң бортында тасымалданатын жолаушылардың немесе экипаждың жеке заттары;</w:t>
      </w:r>
    </w:p>
    <w:bookmarkEnd w:id="14"/>
    <w:bookmarkStart w:name="z129" w:id="15"/>
    <w:p>
      <w:pPr>
        <w:spacing w:after="0"/>
        <w:ind w:left="0"/>
        <w:jc w:val="both"/>
      </w:pPr>
      <w:r>
        <w:rPr>
          <w:rFonts w:ascii="Times New Roman"/>
          <w:b w:val="false"/>
          <w:i w:val="false"/>
          <w:color w:val="000000"/>
          <w:sz w:val="28"/>
        </w:rPr>
        <w:t>
      2) багажды және жүкті тасымалдау кезіндегі ақаулықтар туралы акт (бұдан әрі – PIR (Рroperty irregularity report)) – тасымалдауды бір немесе бірнеше авиакомпанияның әуе кемелерімен орындалған багажға (жүкке) келтірілген зиян анықтауы бойынша дереу жолаушының (алушының) қатысуымен авиакомпания ресімдейтін құжат, бұған жолаушы (алушы) және авиакомпания қол қояды;</w:t>
      </w:r>
    </w:p>
    <w:bookmarkEnd w:id="15"/>
    <w:bookmarkStart w:name="z130" w:id="16"/>
    <w:p>
      <w:pPr>
        <w:spacing w:after="0"/>
        <w:ind w:left="0"/>
        <w:jc w:val="both"/>
      </w:pPr>
      <w:r>
        <w:rPr>
          <w:rFonts w:ascii="Times New Roman"/>
          <w:b w:val="false"/>
          <w:i w:val="false"/>
          <w:color w:val="000000"/>
          <w:sz w:val="28"/>
        </w:rPr>
        <w:t>
      3) багаж белгісі – жолаушының тіркелген багажын тану (сәйкестендіру) үшін тасымалдаушы беретін құжат;</w:t>
      </w:r>
    </w:p>
    <w:bookmarkEnd w:id="16"/>
    <w:bookmarkStart w:name="z131" w:id="17"/>
    <w:p>
      <w:pPr>
        <w:spacing w:after="0"/>
        <w:ind w:left="0"/>
        <w:jc w:val="both"/>
      </w:pPr>
      <w:r>
        <w:rPr>
          <w:rFonts w:ascii="Times New Roman"/>
          <w:b w:val="false"/>
          <w:i w:val="false"/>
          <w:color w:val="000000"/>
          <w:sz w:val="28"/>
        </w:rPr>
        <w:t>
      4) "деректемелер жазуы" бағаны – билеттегі жолаушы туралы деректер көрсетілетін баған;</w:t>
      </w:r>
    </w:p>
    <w:bookmarkEnd w:id="17"/>
    <w:bookmarkStart w:name="z132" w:id="18"/>
    <w:p>
      <w:pPr>
        <w:spacing w:after="0"/>
        <w:ind w:left="0"/>
        <w:jc w:val="both"/>
      </w:pPr>
      <w:r>
        <w:rPr>
          <w:rFonts w:ascii="Times New Roman"/>
          <w:b w:val="false"/>
          <w:i w:val="false"/>
          <w:color w:val="000000"/>
          <w:sz w:val="28"/>
        </w:rPr>
        <w:t>
      5) жиынтық-тиелім ведомосінің "соңғы минутта өзгерту" бағаны (бұдан әрі – "LMC бағаны") жолаушылар, багаж санының соңғы минуттағы өзгерістері көрсетілетін баған;</w:t>
      </w:r>
    </w:p>
    <w:bookmarkEnd w:id="18"/>
    <w:bookmarkStart w:name="z133" w:id="19"/>
    <w:p>
      <w:pPr>
        <w:spacing w:after="0"/>
        <w:ind w:left="0"/>
        <w:jc w:val="both"/>
      </w:pPr>
      <w:r>
        <w:rPr>
          <w:rFonts w:ascii="Times New Roman"/>
          <w:b w:val="false"/>
          <w:i w:val="false"/>
          <w:color w:val="000000"/>
          <w:sz w:val="28"/>
        </w:rPr>
        <w:t>
      6) жолаушыларға қызмет көрсету – жолаушылардың әуе тасымалын ресімдеуге және жүзеге асыруға және қажеттіліктерді қанағаттандыруға бағытталған, қызметтердің міндетті ассортиментін оларға ұсынуға байланысты пайдаланушының қызметі;</w:t>
      </w:r>
    </w:p>
    <w:bookmarkEnd w:id="19"/>
    <w:bookmarkStart w:name="z134" w:id="20"/>
    <w:p>
      <w:pPr>
        <w:spacing w:after="0"/>
        <w:ind w:left="0"/>
        <w:jc w:val="both"/>
      </w:pPr>
      <w:r>
        <w:rPr>
          <w:rFonts w:ascii="Times New Roman"/>
          <w:b w:val="false"/>
          <w:i w:val="false"/>
          <w:color w:val="000000"/>
          <w:sz w:val="28"/>
        </w:rPr>
        <w:t>
      7) маршруттық түбіртек – электрондық билет және оның құрамдас бөлігі болып табылатын және қажетті мәліметтерді (мысалы, жолаушының тегін, маршрутты, тарифті және т.б.), хабарламалар мен хабарландыруларды қамтитын құжат немесе құжаттар;</w:t>
      </w:r>
    </w:p>
    <w:bookmarkEnd w:id="20"/>
    <w:bookmarkStart w:name="z135" w:id="21"/>
    <w:p>
      <w:pPr>
        <w:spacing w:after="0"/>
        <w:ind w:left="0"/>
        <w:jc w:val="both"/>
      </w:pPr>
      <w:r>
        <w:rPr>
          <w:rFonts w:ascii="Times New Roman"/>
          <w:b w:val="false"/>
          <w:i w:val="false"/>
          <w:color w:val="000000"/>
          <w:sz w:val="28"/>
        </w:rPr>
        <w:t>
      8) перрондық көлік құралы – әуе кемесі мен әуежай ғимараты арасында жолаушыларды тасымалдауға арналған көлік құралы;</w:t>
      </w:r>
    </w:p>
    <w:bookmarkEnd w:id="21"/>
    <w:bookmarkStart w:name="z136" w:id="22"/>
    <w:p>
      <w:pPr>
        <w:spacing w:after="0"/>
        <w:ind w:left="0"/>
        <w:jc w:val="both"/>
      </w:pPr>
      <w:r>
        <w:rPr>
          <w:rFonts w:ascii="Times New Roman"/>
          <w:b w:val="false"/>
          <w:i w:val="false"/>
          <w:color w:val="000000"/>
          <w:sz w:val="28"/>
        </w:rPr>
        <w:t>
      9) трансферлік багаж – әуе тасымалының шартына сәйкес трансфер әуежайында (пунктінде) белгілі бір рейсті орындайтын әуе кемесінен әуе тасымалының маршруты бойынша басқа рейс орындайтын әуе кемесіне аударылып тиелетін багаж;</w:t>
      </w:r>
    </w:p>
    <w:bookmarkEnd w:id="22"/>
    <w:bookmarkStart w:name="z137" w:id="23"/>
    <w:p>
      <w:pPr>
        <w:spacing w:after="0"/>
        <w:ind w:left="0"/>
        <w:jc w:val="both"/>
      </w:pPr>
      <w:r>
        <w:rPr>
          <w:rFonts w:ascii="Times New Roman"/>
          <w:b w:val="false"/>
          <w:i w:val="false"/>
          <w:color w:val="000000"/>
          <w:sz w:val="28"/>
        </w:rPr>
        <w:t>
      10) трансферлік жолаушы – әуе тасымалының шартына сәйкес трансфер (ауыстыру) әуежайына (пунктіне) белгілі бір рейспен келген және тасымал маршруты бойынша басқа рейспен ұшуын жалғастыратын жолаушы;</w:t>
      </w:r>
    </w:p>
    <w:bookmarkEnd w:id="23"/>
    <w:bookmarkStart w:name="z138" w:id="24"/>
    <w:p>
      <w:pPr>
        <w:spacing w:after="0"/>
        <w:ind w:left="0"/>
        <w:jc w:val="both"/>
      </w:pPr>
      <w:r>
        <w:rPr>
          <w:rFonts w:ascii="Times New Roman"/>
          <w:b w:val="false"/>
          <w:i w:val="false"/>
          <w:color w:val="000000"/>
          <w:sz w:val="28"/>
        </w:rPr>
        <w:t>
      11) транзиттік жолаушы – әуе тасымалының шартына сәйкес аралық әуежайға келген рейспен одан әрі тасымалданатын жолаушы;</w:t>
      </w:r>
    </w:p>
    <w:bookmarkEnd w:id="24"/>
    <w:bookmarkStart w:name="z139" w:id="25"/>
    <w:p>
      <w:pPr>
        <w:spacing w:after="0"/>
        <w:ind w:left="0"/>
        <w:jc w:val="both"/>
      </w:pPr>
      <w:r>
        <w:rPr>
          <w:rFonts w:ascii="Times New Roman"/>
          <w:b w:val="false"/>
          <w:i w:val="false"/>
          <w:color w:val="000000"/>
          <w:sz w:val="28"/>
        </w:rPr>
        <w:t>
      12) тіркелген багаж – тасымалдаушының жауапкершілігіне қабылданған және оған багаждық түбіртек пен багаж белгісін берген, тасымалдаушы әуе тасымалына қабылдаған жолаушы багажы;</w:t>
      </w:r>
    </w:p>
    <w:bookmarkEnd w:id="25"/>
    <w:bookmarkStart w:name="z140" w:id="26"/>
    <w:p>
      <w:pPr>
        <w:spacing w:after="0"/>
        <w:ind w:left="0"/>
        <w:jc w:val="both"/>
      </w:pPr>
      <w:r>
        <w:rPr>
          <w:rFonts w:ascii="Times New Roman"/>
          <w:b w:val="false"/>
          <w:i w:val="false"/>
          <w:color w:val="000000"/>
          <w:sz w:val="28"/>
        </w:rPr>
        <w:t>
      13) тіркелмеген багаж – бұл әуе кемесінің салонында тасымалданатын, "қол жүгі" белгісімен таңбаланатын, жолаушының қол жүгі немесе багажы;</w:t>
      </w:r>
    </w:p>
    <w:bookmarkEnd w:id="26"/>
    <w:bookmarkStart w:name="z141" w:id="27"/>
    <w:p>
      <w:pPr>
        <w:spacing w:after="0"/>
        <w:ind w:left="0"/>
        <w:jc w:val="both"/>
      </w:pPr>
      <w:r>
        <w:rPr>
          <w:rFonts w:ascii="Times New Roman"/>
          <w:b w:val="false"/>
          <w:i w:val="false"/>
          <w:color w:val="000000"/>
          <w:sz w:val="28"/>
        </w:rPr>
        <w:t>
      14) уәкілетті агент – пайдаланушының әуе кемсін, экипаждың, жолаушылардың, жүктің, поштаның, багаждың және борттық қорлардың келуімен, жөнелтілуімен және ресімделуімен байланысты барлық рәсімдерді орындау кезінде әуе кемесін пайдаланушының, әуежайдың атынан әрекет етуге уәкілеттік берілген тұлға;</w:t>
      </w:r>
    </w:p>
    <w:bookmarkEnd w:id="27"/>
    <w:bookmarkStart w:name="z142" w:id="28"/>
    <w:p>
      <w:pPr>
        <w:spacing w:after="0"/>
        <w:ind w:left="0"/>
        <w:jc w:val="both"/>
      </w:pPr>
      <w:r>
        <w:rPr>
          <w:rFonts w:ascii="Times New Roman"/>
          <w:b w:val="false"/>
          <w:i w:val="false"/>
          <w:color w:val="000000"/>
          <w:sz w:val="28"/>
        </w:rPr>
        <w:t>
      15) халықтың қауқары аз топтарына жататын жолаушы (PRM – Persons with Reduced Mobility) – өз бетімен жүріп-тұруда, қызмет, ақпарат алуда немесе кеңістікте бағдарлануда қиындық көріп жүрген, оның ішінде балаларға арналған арбаларды пайдаланатын адамдар, қарттар, мүгедектігі бар адамдар;</w:t>
      </w:r>
    </w:p>
    <w:bookmarkEnd w:id="28"/>
    <w:bookmarkStart w:name="z143" w:id="29"/>
    <w:p>
      <w:pPr>
        <w:spacing w:after="0"/>
        <w:ind w:left="0"/>
        <w:jc w:val="both"/>
      </w:pPr>
      <w:r>
        <w:rPr>
          <w:rFonts w:ascii="Times New Roman"/>
          <w:b w:val="false"/>
          <w:i w:val="false"/>
          <w:color w:val="000000"/>
          <w:sz w:val="28"/>
        </w:rPr>
        <w:t>
      16) шағым арыз – мүдделі тұлғаның багажды әуеде тиісті түрде тасымалдамауы нәтижесінде туындаған зиянның (шығынның) орнын толтыруы туралы жазбаша электрондық нысанда жасаған талабы;</w:t>
      </w:r>
    </w:p>
    <w:bookmarkEnd w:id="29"/>
    <w:bookmarkStart w:name="z144" w:id="30"/>
    <w:p>
      <w:pPr>
        <w:spacing w:after="0"/>
        <w:ind w:left="0"/>
        <w:jc w:val="both"/>
      </w:pPr>
      <w:r>
        <w:rPr>
          <w:rFonts w:ascii="Times New Roman"/>
          <w:b w:val="false"/>
          <w:i w:val="false"/>
          <w:color w:val="000000"/>
          <w:sz w:val="28"/>
        </w:rPr>
        <w:t>
      17) цифрлық құжаттар сервисі – операторға бекітілген және электрондық нысанда мемлекеттік қызметтерді, сондай-ақ өзге де қызметтерді іске асыру мақсатында электрондық құжаттар мен құжаттардың электрондық көшірмелерін жасауға, сақтауға және пайдалануға арналған "электрондық үкіметтің" ақпараттық-коммуникациялық инфрақұрылымының объектісі.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22.10.2021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22.09.2022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4. Қазақстан Республикасының әуежайларында жолаушыларға қызмет көрсетуді ұйымдастыру кезінде әуежайдың құрылымдық бөлімшесі болып табылатын авиатасымалдау ұйымы мынадай функцияларды жүзеге асырады:</w:t>
      </w:r>
    </w:p>
    <w:bookmarkEnd w:id="31"/>
    <w:bookmarkStart w:name="z33" w:id="32"/>
    <w:p>
      <w:pPr>
        <w:spacing w:after="0"/>
        <w:ind w:left="0"/>
        <w:jc w:val="both"/>
      </w:pPr>
      <w:r>
        <w:rPr>
          <w:rFonts w:ascii="Times New Roman"/>
          <w:b w:val="false"/>
          <w:i w:val="false"/>
          <w:color w:val="000000"/>
          <w:sz w:val="28"/>
        </w:rPr>
        <w:t>
      1) жолаушыларға қызмет көрсету, багажды, пошта жөнелтiмдерi мен жүктердi өңдеу бойынша технологиялық операцияларды уақтылы және сапалы орындау;</w:t>
      </w:r>
    </w:p>
    <w:bookmarkEnd w:id="32"/>
    <w:bookmarkStart w:name="z34" w:id="33"/>
    <w:p>
      <w:pPr>
        <w:spacing w:after="0"/>
        <w:ind w:left="0"/>
        <w:jc w:val="both"/>
      </w:pPr>
      <w:r>
        <w:rPr>
          <w:rFonts w:ascii="Times New Roman"/>
          <w:b w:val="false"/>
          <w:i w:val="false"/>
          <w:color w:val="000000"/>
          <w:sz w:val="28"/>
        </w:rPr>
        <w:t>
      2) жолаушыларға қызмет көрсету, багажды, пошта жөнелтiмдерi мен жүктердi өңдеу технологиясын жетiлдiру мен жақсарту жөнiнде шаралар қабылдау;</w:t>
      </w:r>
    </w:p>
    <w:bookmarkEnd w:id="33"/>
    <w:bookmarkStart w:name="z35" w:id="34"/>
    <w:p>
      <w:pPr>
        <w:spacing w:after="0"/>
        <w:ind w:left="0"/>
        <w:jc w:val="both"/>
      </w:pPr>
      <w:r>
        <w:rPr>
          <w:rFonts w:ascii="Times New Roman"/>
          <w:b w:val="false"/>
          <w:i w:val="false"/>
          <w:color w:val="000000"/>
          <w:sz w:val="28"/>
        </w:rPr>
        <w:t>
      3) жолаушыларға қызмет көрсету, багажды, пошта жөнелтiмдер мен жүктердi өңдеу бойынша қызметтер көрсету кезiнде авиакомпаниялардың, мүдделi ұйымдар мен мемлекеттiк органдардың өкiлдерiмен өзара iс-қимыл жасау;</w:t>
      </w:r>
    </w:p>
    <w:bookmarkEnd w:id="34"/>
    <w:bookmarkStart w:name="z36" w:id="35"/>
    <w:p>
      <w:pPr>
        <w:spacing w:after="0"/>
        <w:ind w:left="0"/>
        <w:jc w:val="both"/>
      </w:pPr>
      <w:r>
        <w:rPr>
          <w:rFonts w:ascii="Times New Roman"/>
          <w:b w:val="false"/>
          <w:i w:val="false"/>
          <w:color w:val="000000"/>
          <w:sz w:val="28"/>
        </w:rPr>
        <w:t>
      4) жолаушыларды тiркеу, тасымалдау құжаттамаларын, багажға, пошта жөнелтiмдерi мен жүктерге биркаларды ресiмдеу;</w:t>
      </w:r>
    </w:p>
    <w:bookmarkEnd w:id="35"/>
    <w:bookmarkStart w:name="z37" w:id="36"/>
    <w:p>
      <w:pPr>
        <w:spacing w:after="0"/>
        <w:ind w:left="0"/>
        <w:jc w:val="both"/>
      </w:pPr>
      <w:r>
        <w:rPr>
          <w:rFonts w:ascii="Times New Roman"/>
          <w:b w:val="false"/>
          <w:i w:val="false"/>
          <w:color w:val="000000"/>
          <w:sz w:val="28"/>
        </w:rPr>
        <w:t>
      5) тасымалдау құжаттамасын уақтылы ресiмдеудi қамтамасыз ету;</w:t>
      </w:r>
    </w:p>
    <w:bookmarkEnd w:id="36"/>
    <w:bookmarkStart w:name="z38" w:id="37"/>
    <w:p>
      <w:pPr>
        <w:spacing w:after="0"/>
        <w:ind w:left="0"/>
        <w:jc w:val="both"/>
      </w:pPr>
      <w:r>
        <w:rPr>
          <w:rFonts w:ascii="Times New Roman"/>
          <w:b w:val="false"/>
          <w:i w:val="false"/>
          <w:color w:val="000000"/>
          <w:sz w:val="28"/>
        </w:rPr>
        <w:t>
      6) ӘК-де жолаушыларды уақтылы отырғызуды, түсiрудi, багаж бен жүктi орналастыруды, тиеудi (түсiрудi) қамтамасыз ету;</w:t>
      </w:r>
    </w:p>
    <w:bookmarkEnd w:id="37"/>
    <w:bookmarkStart w:name="z39" w:id="38"/>
    <w:p>
      <w:pPr>
        <w:spacing w:after="0"/>
        <w:ind w:left="0"/>
        <w:jc w:val="both"/>
      </w:pPr>
      <w:r>
        <w:rPr>
          <w:rFonts w:ascii="Times New Roman"/>
          <w:b w:val="false"/>
          <w:i w:val="false"/>
          <w:color w:val="000000"/>
          <w:sz w:val="28"/>
        </w:rPr>
        <w:t>
      7) АТҰҚ қызметкерлерiн оқыту және олардың бiлiктiлiгiн арттыру бойынша шаралар қабылдау;</w:t>
      </w:r>
    </w:p>
    <w:bookmarkEnd w:id="38"/>
    <w:bookmarkStart w:name="z40" w:id="39"/>
    <w:p>
      <w:pPr>
        <w:spacing w:after="0"/>
        <w:ind w:left="0"/>
        <w:jc w:val="both"/>
      </w:pPr>
      <w:r>
        <w:rPr>
          <w:rFonts w:ascii="Times New Roman"/>
          <w:b w:val="false"/>
          <w:i w:val="false"/>
          <w:color w:val="000000"/>
          <w:sz w:val="28"/>
        </w:rPr>
        <w:t>
      8) жолаушылардың багажын сақтау камерасының, жүктер мен пошта жөнелтiмдерiн сақтау қоймасының қызметiн ұйымдастыру;</w:t>
      </w:r>
    </w:p>
    <w:bookmarkEnd w:id="39"/>
    <w:bookmarkStart w:name="z41" w:id="40"/>
    <w:p>
      <w:pPr>
        <w:spacing w:after="0"/>
        <w:ind w:left="0"/>
        <w:jc w:val="both"/>
      </w:pPr>
      <w:r>
        <w:rPr>
          <w:rFonts w:ascii="Times New Roman"/>
          <w:b w:val="false"/>
          <w:i w:val="false"/>
          <w:color w:val="000000"/>
          <w:sz w:val="28"/>
        </w:rPr>
        <w:t>
      9) билет кассасының және/немесе жол жүру құжаттарын беретiн пункттердiң қызметiн ұйымдастыру;</w:t>
      </w:r>
    </w:p>
    <w:bookmarkEnd w:id="40"/>
    <w:bookmarkStart w:name="z42" w:id="41"/>
    <w:p>
      <w:pPr>
        <w:spacing w:after="0"/>
        <w:ind w:left="0"/>
        <w:jc w:val="both"/>
      </w:pPr>
      <w:r>
        <w:rPr>
          <w:rFonts w:ascii="Times New Roman"/>
          <w:b w:val="false"/>
          <w:i w:val="false"/>
          <w:color w:val="000000"/>
          <w:sz w:val="28"/>
        </w:rPr>
        <w:t>
      10) авиакомпаниялардың жолаушыларға қызмет көрсету, багаж, пошта жөнелтiмдерi мен жүктердi өңдеу жөнiндегi талаптарын қанағаттандыруға бағытталған жұмысты ұйымдастыру;</w:t>
      </w:r>
    </w:p>
    <w:bookmarkEnd w:id="41"/>
    <w:bookmarkStart w:name="z43" w:id="42"/>
    <w:p>
      <w:pPr>
        <w:spacing w:after="0"/>
        <w:ind w:left="0"/>
        <w:jc w:val="both"/>
      </w:pPr>
      <w:r>
        <w:rPr>
          <w:rFonts w:ascii="Times New Roman"/>
          <w:b w:val="false"/>
          <w:i w:val="false"/>
          <w:color w:val="000000"/>
          <w:sz w:val="28"/>
        </w:rPr>
        <w:t>
      11) ұшудың жүйелiлiгiн қамтамасыз етуге керi әсерiн тигiзетiн себептер мен факторларды жою бойынша шаралар қабылдау;</w:t>
      </w:r>
    </w:p>
    <w:bookmarkEnd w:id="42"/>
    <w:bookmarkStart w:name="z44" w:id="43"/>
    <w:p>
      <w:pPr>
        <w:spacing w:after="0"/>
        <w:ind w:left="0"/>
        <w:jc w:val="both"/>
      </w:pPr>
      <w:r>
        <w:rPr>
          <w:rFonts w:ascii="Times New Roman"/>
          <w:b w:val="false"/>
          <w:i w:val="false"/>
          <w:color w:val="000000"/>
          <w:sz w:val="28"/>
        </w:rPr>
        <w:t xml:space="preserve">
      12) ААҰ-ның жолаушыларға қызмет көрсетуге жұмылдырылған басқа қызметтерiмен өзара iс-қимыл жасау. </w:t>
      </w:r>
    </w:p>
    <w:bookmarkEnd w:id="43"/>
    <w:bookmarkStart w:name="z45" w:id="44"/>
    <w:p>
      <w:pPr>
        <w:spacing w:after="0"/>
        <w:ind w:left="0"/>
        <w:jc w:val="both"/>
      </w:pPr>
      <w:r>
        <w:rPr>
          <w:rFonts w:ascii="Times New Roman"/>
          <w:b w:val="false"/>
          <w:i w:val="false"/>
          <w:color w:val="000000"/>
          <w:sz w:val="28"/>
        </w:rPr>
        <w:t>
      5. Қазақстан республикасының әуежайларында жолаушыларға қызмет көрсету мынадай тәртіппен жүзеге асырылады:</w:t>
      </w:r>
    </w:p>
    <w:bookmarkEnd w:id="44"/>
    <w:bookmarkStart w:name="z46" w:id="45"/>
    <w:p>
      <w:pPr>
        <w:spacing w:after="0"/>
        <w:ind w:left="0"/>
        <w:jc w:val="both"/>
      </w:pPr>
      <w:r>
        <w:rPr>
          <w:rFonts w:ascii="Times New Roman"/>
          <w:b w:val="false"/>
          <w:i w:val="false"/>
          <w:color w:val="000000"/>
          <w:sz w:val="28"/>
        </w:rPr>
        <w:t>
      1) ұшатын жолаушыларға қызмет көрсету;</w:t>
      </w:r>
    </w:p>
    <w:bookmarkEnd w:id="45"/>
    <w:bookmarkStart w:name="z47" w:id="46"/>
    <w:p>
      <w:pPr>
        <w:spacing w:after="0"/>
        <w:ind w:left="0"/>
        <w:jc w:val="both"/>
      </w:pPr>
      <w:r>
        <w:rPr>
          <w:rFonts w:ascii="Times New Roman"/>
          <w:b w:val="false"/>
          <w:i w:val="false"/>
          <w:color w:val="000000"/>
          <w:sz w:val="28"/>
        </w:rPr>
        <w:t>
      2) ұшып келетін жолаушыларға қызмет көрсету;</w:t>
      </w:r>
    </w:p>
    <w:bookmarkEnd w:id="46"/>
    <w:bookmarkStart w:name="z48" w:id="47"/>
    <w:p>
      <w:pPr>
        <w:spacing w:after="0"/>
        <w:ind w:left="0"/>
        <w:jc w:val="both"/>
      </w:pPr>
      <w:r>
        <w:rPr>
          <w:rFonts w:ascii="Times New Roman"/>
          <w:b w:val="false"/>
          <w:i w:val="false"/>
          <w:color w:val="000000"/>
          <w:sz w:val="28"/>
        </w:rPr>
        <w:t>
      3) трансферлік жолаушыларға қызмет көрсету;</w:t>
      </w:r>
    </w:p>
    <w:bookmarkEnd w:id="47"/>
    <w:bookmarkStart w:name="z49" w:id="48"/>
    <w:p>
      <w:pPr>
        <w:spacing w:after="0"/>
        <w:ind w:left="0"/>
        <w:jc w:val="both"/>
      </w:pPr>
      <w:r>
        <w:rPr>
          <w:rFonts w:ascii="Times New Roman"/>
          <w:b w:val="false"/>
          <w:i w:val="false"/>
          <w:color w:val="000000"/>
          <w:sz w:val="28"/>
        </w:rPr>
        <w:t>
      4) транзиттік жолаушыларға қызмет көрсету;</w:t>
      </w:r>
    </w:p>
    <w:bookmarkEnd w:id="48"/>
    <w:bookmarkStart w:name="z50" w:id="49"/>
    <w:p>
      <w:pPr>
        <w:spacing w:after="0"/>
        <w:ind w:left="0"/>
        <w:jc w:val="both"/>
      </w:pPr>
      <w:r>
        <w:rPr>
          <w:rFonts w:ascii="Times New Roman"/>
          <w:b w:val="false"/>
          <w:i w:val="false"/>
          <w:color w:val="000000"/>
          <w:sz w:val="28"/>
        </w:rPr>
        <w:t>
      5) тиісінше орындалмаған әуе тасымалына шағымданған жолаушыларға авиакомпания өкілінің қатысуымен қызмет көрсету;</w:t>
      </w:r>
    </w:p>
    <w:bookmarkEnd w:id="49"/>
    <w:bookmarkStart w:name="z51" w:id="50"/>
    <w:p>
      <w:pPr>
        <w:spacing w:after="0"/>
        <w:ind w:left="0"/>
        <w:jc w:val="both"/>
      </w:pPr>
      <w:r>
        <w:rPr>
          <w:rFonts w:ascii="Times New Roman"/>
          <w:b w:val="false"/>
          <w:i w:val="false"/>
          <w:color w:val="000000"/>
          <w:sz w:val="28"/>
        </w:rPr>
        <w:t>
      6) мүмкіндіктері шектеулі жолаушыларға қызмет көрсету.</w:t>
      </w:r>
    </w:p>
    <w:bookmarkEnd w:id="50"/>
    <w:bookmarkStart w:name="z52" w:id="51"/>
    <w:p>
      <w:pPr>
        <w:spacing w:after="0"/>
        <w:ind w:left="0"/>
        <w:jc w:val="left"/>
      </w:pPr>
      <w:r>
        <w:rPr>
          <w:rFonts w:ascii="Times New Roman"/>
          <w:b/>
          <w:i w:val="false"/>
          <w:color w:val="000000"/>
        </w:rPr>
        <w:t xml:space="preserve"> 2. Қазақстан республикасының әуежайларында жолаушыларға қызмет көрсету тәртібі</w:t>
      </w:r>
    </w:p>
    <w:bookmarkEnd w:id="51"/>
    <w:bookmarkStart w:name="z53" w:id="52"/>
    <w:p>
      <w:pPr>
        <w:spacing w:after="0"/>
        <w:ind w:left="0"/>
        <w:jc w:val="left"/>
      </w:pPr>
      <w:r>
        <w:rPr>
          <w:rFonts w:ascii="Times New Roman"/>
          <w:b/>
          <w:i w:val="false"/>
          <w:color w:val="000000"/>
        </w:rPr>
        <w:t xml:space="preserve"> 1-параграф. Ұшып шығатын жолаушыларға қызмет көрсету тәртібі</w:t>
      </w:r>
    </w:p>
    <w:bookmarkEnd w:id="52"/>
    <w:bookmarkStart w:name="z54" w:id="53"/>
    <w:p>
      <w:pPr>
        <w:spacing w:after="0"/>
        <w:ind w:left="0"/>
        <w:jc w:val="both"/>
      </w:pPr>
      <w:r>
        <w:rPr>
          <w:rFonts w:ascii="Times New Roman"/>
          <w:b w:val="false"/>
          <w:i w:val="false"/>
          <w:color w:val="000000"/>
          <w:sz w:val="28"/>
        </w:rPr>
        <w:t>
      6. Ұшып шығатын жолаушыларға қызмет көрсету мынадай тәртіпті көздейді:</w:t>
      </w:r>
    </w:p>
    <w:bookmarkEnd w:id="53"/>
    <w:bookmarkStart w:name="z55" w:id="54"/>
    <w:p>
      <w:pPr>
        <w:spacing w:after="0"/>
        <w:ind w:left="0"/>
        <w:jc w:val="both"/>
      </w:pPr>
      <w:r>
        <w:rPr>
          <w:rFonts w:ascii="Times New Roman"/>
          <w:b w:val="false"/>
          <w:i w:val="false"/>
          <w:color w:val="000000"/>
          <w:sz w:val="28"/>
        </w:rPr>
        <w:t>
      1) әуежайдағы халықаралық рейстерде ұшатын жолаушыларды тіркеу әуе кемесінің ұшып шығуына дейін кемінде екі сағат (әуе кемесінің үлгісіне және жолаушылардың санына байланысты) және ішкі рейстерде әуе кемесіне ұшуына дейін кемінде 1,5 сағат (әуе кемесінің үлгісіне және жолаушылардың санына байланысты) қалғанда басталады және әуе кемесінің ұшуына 40 минут қалған кезде аяқталады;</w:t>
      </w:r>
    </w:p>
    <w:bookmarkEnd w:id="54"/>
    <w:bookmarkStart w:name="z56" w:id="55"/>
    <w:p>
      <w:pPr>
        <w:spacing w:after="0"/>
        <w:ind w:left="0"/>
        <w:jc w:val="both"/>
      </w:pPr>
      <w:r>
        <w:rPr>
          <w:rFonts w:ascii="Times New Roman"/>
          <w:b w:val="false"/>
          <w:i w:val="false"/>
          <w:color w:val="000000"/>
          <w:sz w:val="28"/>
        </w:rPr>
        <w:t>
      2) уәкілетті агенттердің диспетчерден әуе кемесінің нөмірі және үлгісі, отыратын орын саны, авиакомпания, сатылған билеттер саны және ұшатын ерекше маңызды жолаушылар, мүгедектігі бар адамдар, науқастар, трансферлік және транзиттік жолаушылар, интернет, өзін-өзі тіркеу бағандары және басқа байланыс түрлері арқылы тіркелген жолаушылар туралы мәліметтерді алуы;</w:t>
      </w:r>
    </w:p>
    <w:bookmarkEnd w:id="55"/>
    <w:bookmarkStart w:name="z57" w:id="56"/>
    <w:p>
      <w:pPr>
        <w:spacing w:after="0"/>
        <w:ind w:left="0"/>
        <w:jc w:val="both"/>
      </w:pPr>
      <w:r>
        <w:rPr>
          <w:rFonts w:ascii="Times New Roman"/>
          <w:b w:val="false"/>
          <w:i w:val="false"/>
          <w:color w:val="000000"/>
          <w:sz w:val="28"/>
        </w:rPr>
        <w:t>
      3) уәкілетті агенттің рейсті ресімдеу үшін қажетті тасымал құжаттамасын (отырғызу талондары, багаждың нөмірлік белгілері, "қол жүгі", "шыны" белгісін және, қолмен тіркеу жағдайында, жолаушылар мен багаждық ведомостері (манифестері) дайындауы;</w:t>
      </w:r>
    </w:p>
    <w:bookmarkEnd w:id="56"/>
    <w:bookmarkStart w:name="z58" w:id="57"/>
    <w:p>
      <w:pPr>
        <w:spacing w:after="0"/>
        <w:ind w:left="0"/>
        <w:jc w:val="both"/>
      </w:pPr>
      <w:r>
        <w:rPr>
          <w:rFonts w:ascii="Times New Roman"/>
          <w:b w:val="false"/>
          <w:i w:val="false"/>
          <w:color w:val="000000"/>
          <w:sz w:val="28"/>
        </w:rPr>
        <w:t>
      4) уәкілетті агенттердің жолаушыларға ұсынылған билеттің, рейстің күні мен нөмірінің, жөнелтілетін уақытының, межелі әуежайының, сатып алынған орынның бұрыштамасының, билет жарамдылығы мерзімінің және жолаушының тегінің PNL тізімінде болуының шынайылығын және ресімделуінің дұрыстығын тексеруі. Қажет болған кезде, "Тапсыру жазбасы" бағанында жазбаның және бұрыштаманың болуын тексереді.</w:t>
      </w:r>
    </w:p>
    <w:bookmarkEnd w:id="57"/>
    <w:bookmarkStart w:name="z59" w:id="58"/>
    <w:p>
      <w:pPr>
        <w:spacing w:after="0"/>
        <w:ind w:left="0"/>
        <w:jc w:val="both"/>
      </w:pPr>
      <w:r>
        <w:rPr>
          <w:rFonts w:ascii="Times New Roman"/>
          <w:b w:val="false"/>
          <w:i w:val="false"/>
          <w:color w:val="000000"/>
          <w:sz w:val="28"/>
        </w:rPr>
        <w:t>
      5) тасымалдауға қабылданатын багажды сыртынан тексеру;</w:t>
      </w:r>
    </w:p>
    <w:bookmarkEnd w:id="58"/>
    <w:bookmarkStart w:name="z60" w:id="59"/>
    <w:p>
      <w:pPr>
        <w:spacing w:after="0"/>
        <w:ind w:left="0"/>
        <w:jc w:val="both"/>
      </w:pPr>
      <w:r>
        <w:rPr>
          <w:rFonts w:ascii="Times New Roman"/>
          <w:b w:val="false"/>
          <w:i w:val="false"/>
          <w:color w:val="000000"/>
          <w:sz w:val="28"/>
        </w:rPr>
        <w:t>
      6) жолаушы ұсынған багаж бен қол жүгін өлшеу;</w:t>
      </w:r>
    </w:p>
    <w:bookmarkEnd w:id="59"/>
    <w:bookmarkStart w:name="z61" w:id="60"/>
    <w:p>
      <w:pPr>
        <w:spacing w:after="0"/>
        <w:ind w:left="0"/>
        <w:jc w:val="both"/>
      </w:pPr>
      <w:r>
        <w:rPr>
          <w:rFonts w:ascii="Times New Roman"/>
          <w:b w:val="false"/>
          <w:i w:val="false"/>
          <w:color w:val="000000"/>
          <w:sz w:val="28"/>
        </w:rPr>
        <w:t>
      7) багаж туралы деректерді осы/түйіспелі рейске (терге) енгізу;</w:t>
      </w:r>
    </w:p>
    <w:bookmarkEnd w:id="60"/>
    <w:bookmarkStart w:name="z62" w:id="61"/>
    <w:p>
      <w:pPr>
        <w:spacing w:after="0"/>
        <w:ind w:left="0"/>
        <w:jc w:val="both"/>
      </w:pPr>
      <w:r>
        <w:rPr>
          <w:rFonts w:ascii="Times New Roman"/>
          <w:b w:val="false"/>
          <w:i w:val="false"/>
          <w:color w:val="000000"/>
          <w:sz w:val="28"/>
        </w:rPr>
        <w:t xml:space="preserve">
      8) уәкілетті агент орын санын, багаж бен қол жүгінің салмағын анықтайды, тасымалдауға қабылданған багажға багаждың нөмірлік белгісін және қол жүгіне "қол жүгі" белгісін жапсырады. Багаж белгісінің үзбелі талондары жолаушыға беріледі. </w:t>
      </w:r>
    </w:p>
    <w:bookmarkEnd w:id="61"/>
    <w:bookmarkStart w:name="z63" w:id="62"/>
    <w:p>
      <w:pPr>
        <w:spacing w:after="0"/>
        <w:ind w:left="0"/>
        <w:jc w:val="both"/>
      </w:pPr>
      <w:r>
        <w:rPr>
          <w:rFonts w:ascii="Times New Roman"/>
          <w:b w:val="false"/>
          <w:i w:val="false"/>
          <w:color w:val="000000"/>
          <w:sz w:val="28"/>
        </w:rPr>
        <w:t xml:space="preserve">
      9) билеттерді тіркеу жүйесіне деректер енгізе отырып, </w:t>
      </w:r>
      <w:r>
        <w:rPr>
          <w:rFonts w:ascii="Times New Roman"/>
          <w:b w:val="false"/>
          <w:i w:val="false"/>
          <w:color w:val="000000"/>
          <w:sz w:val="28"/>
        </w:rPr>
        <w:t>нормадан</w:t>
      </w:r>
      <w:r>
        <w:rPr>
          <w:rFonts w:ascii="Times New Roman"/>
          <w:b w:val="false"/>
          <w:i w:val="false"/>
          <w:color w:val="000000"/>
          <w:sz w:val="28"/>
        </w:rPr>
        <w:t xml:space="preserve"> асатын багажды анықтау және ресімдеу;</w:t>
      </w:r>
    </w:p>
    <w:bookmarkEnd w:id="62"/>
    <w:bookmarkStart w:name="z64" w:id="63"/>
    <w:p>
      <w:pPr>
        <w:spacing w:after="0"/>
        <w:ind w:left="0"/>
        <w:jc w:val="both"/>
      </w:pPr>
      <w:r>
        <w:rPr>
          <w:rFonts w:ascii="Times New Roman"/>
          <w:b w:val="false"/>
          <w:i w:val="false"/>
          <w:color w:val="000000"/>
          <w:sz w:val="28"/>
        </w:rPr>
        <w:t>
      10) билеттерді тіркеу және багажды ресімдеу рәсімдеріне байланысты әлдебір бұзушылықтар (жолаушының авиакомпания талабын орындаудан бас тартуы, билет рәсімдеудегі бұзушылықтар) анықталған кезде қақтығыс жағдайларына жол бермеу үшін ол жөнінде тасымалдауды ұйымдастыру қызметінің ауысым бастығын дереу хабардар етіледі;</w:t>
      </w:r>
    </w:p>
    <w:bookmarkEnd w:id="63"/>
    <w:bookmarkStart w:name="z65" w:id="64"/>
    <w:p>
      <w:pPr>
        <w:spacing w:after="0"/>
        <w:ind w:left="0"/>
        <w:jc w:val="both"/>
      </w:pPr>
      <w:r>
        <w:rPr>
          <w:rFonts w:ascii="Times New Roman"/>
          <w:b w:val="false"/>
          <w:i w:val="false"/>
          <w:color w:val="000000"/>
          <w:sz w:val="28"/>
        </w:rPr>
        <w:t>
      11) тіркеу аяқталған соң уәкілетті агент әуежайдың ресми делегациялар залының (VIP, CIP залдары) аса маңызды жолаушыларға қызмет көрсететін уәкілетті агентімен өзара іс-қимыл жасай отырып, отырғызудың әр тармағы бойынша және бүкіл рейс бойынша тіркелген жолаушылар санын салыстырады.</w:t>
      </w:r>
    </w:p>
    <w:bookmarkEnd w:id="64"/>
    <w:p>
      <w:pPr>
        <w:spacing w:after="0"/>
        <w:ind w:left="0"/>
        <w:jc w:val="both"/>
      </w:pPr>
      <w:r>
        <w:rPr>
          <w:rFonts w:ascii="Times New Roman"/>
          <w:b w:val="false"/>
          <w:i w:val="false"/>
          <w:color w:val="000000"/>
          <w:sz w:val="28"/>
        </w:rPr>
        <w:t>
      Автоматты тіркеу кезінде уәклетті агент жолаушылар ведомостердің (манифестерінің) қажетті санын баспаға шығарады, қолмен тіркеу кезінде тіркеудің әр секторы бойынша қорытындыларын шығарады және тіркеудің жалпы қорытындысын жиынтық тиеу ведомосін құрастыру үшін тасымалдауды ұйымдастыру қызметінің диспетчеріне береді;</w:t>
      </w:r>
    </w:p>
    <w:p>
      <w:pPr>
        <w:spacing w:after="0"/>
        <w:ind w:left="0"/>
        <w:jc w:val="both"/>
      </w:pPr>
      <w:r>
        <w:rPr>
          <w:rFonts w:ascii="Times New Roman"/>
          <w:b w:val="false"/>
          <w:i w:val="false"/>
          <w:color w:val="000000"/>
          <w:sz w:val="28"/>
        </w:rPr>
        <w:t xml:space="preserve">
      Тіркеу немесе Қазақстан Республикасы берген визаның пайдалану мерзімі өтіп кеткен жолаушылар халықаралық бағыттағы әуе кемесінің ұшуына 8 сағатқа дейін шекаралық және кедендік бақылаудан өтеді; </w:t>
      </w:r>
    </w:p>
    <w:bookmarkStart w:name="z66" w:id="65"/>
    <w:p>
      <w:pPr>
        <w:spacing w:after="0"/>
        <w:ind w:left="0"/>
        <w:jc w:val="both"/>
      </w:pPr>
      <w:r>
        <w:rPr>
          <w:rFonts w:ascii="Times New Roman"/>
          <w:b w:val="false"/>
          <w:i w:val="false"/>
          <w:color w:val="000000"/>
          <w:sz w:val="28"/>
        </w:rPr>
        <w:t>
      12) багажды қабылдаушы-тапсырушы/тиеуші тиеудің әр тармағы бойынша багаж орындарының санын санайды және оны тіркеудің әр секторы бойынша деректерімен салыстырады.</w:t>
      </w:r>
    </w:p>
    <w:bookmarkEnd w:id="65"/>
    <w:p>
      <w:pPr>
        <w:spacing w:after="0"/>
        <w:ind w:left="0"/>
        <w:jc w:val="both"/>
      </w:pPr>
      <w:r>
        <w:rPr>
          <w:rFonts w:ascii="Times New Roman"/>
          <w:b w:val="false"/>
          <w:i w:val="false"/>
          <w:color w:val="000000"/>
          <w:sz w:val="28"/>
        </w:rPr>
        <w:t>
      Қолмен тіркеу кезінде багажды қабылдаушы-тапсырушы/тиеуші уәкілетті агенттен жолаушы манифестінде белгіленіп тіркелген багаждың орындарының саны және салмағы туралы деректерді алады. Уәкілетті агент алынған деректерді әр тиеу тармағы бойынша багаж орнының нақты санымен салыстырып, әуе кемесін тиеу бойынша авиакомпанияның ережелеріне сәйкес әуе кемесіне жүкті тиейді және өзінің қолын қойып нақты деректерді растайды;</w:t>
      </w:r>
    </w:p>
    <w:bookmarkStart w:name="z67" w:id="66"/>
    <w:p>
      <w:pPr>
        <w:spacing w:after="0"/>
        <w:ind w:left="0"/>
        <w:jc w:val="both"/>
      </w:pPr>
      <w:r>
        <w:rPr>
          <w:rFonts w:ascii="Times New Roman"/>
          <w:b w:val="false"/>
          <w:i w:val="false"/>
          <w:color w:val="000000"/>
          <w:sz w:val="28"/>
        </w:rPr>
        <w:t>
      13) тіркеу уақыты аяқталу уақытынан кешіккен жолаушылардың тіркелуі жүргізілмейді;</w:t>
      </w:r>
    </w:p>
    <w:bookmarkEnd w:id="66"/>
    <w:bookmarkStart w:name="z68" w:id="67"/>
    <w:p>
      <w:pPr>
        <w:spacing w:after="0"/>
        <w:ind w:left="0"/>
        <w:jc w:val="both"/>
      </w:pPr>
      <w:r>
        <w:rPr>
          <w:rFonts w:ascii="Times New Roman"/>
          <w:b w:val="false"/>
          <w:i w:val="false"/>
          <w:color w:val="000000"/>
          <w:sz w:val="28"/>
        </w:rPr>
        <w:t>
      14) уәкілетті агент жолаушыларды күту залынан әуе кемесіне отыруға шығуы үшін телескоптық трапқа шақырады немесе алыс тұрақтарға барып отыру кезінде перрондық көлік құралына отыруға шақырады;</w:t>
      </w:r>
    </w:p>
    <w:bookmarkEnd w:id="67"/>
    <w:bookmarkStart w:name="z69" w:id="68"/>
    <w:p>
      <w:pPr>
        <w:spacing w:after="0"/>
        <w:ind w:left="0"/>
        <w:jc w:val="both"/>
      </w:pPr>
      <w:r>
        <w:rPr>
          <w:rFonts w:ascii="Times New Roman"/>
          <w:b w:val="false"/>
          <w:i w:val="false"/>
          <w:color w:val="000000"/>
          <w:sz w:val="28"/>
        </w:rPr>
        <w:t>
      15) уәкілетті агент жолаушылардың отырғызу талондарын тексереді, отырғызу талонында көрсетілген жолаушының тегін жеке басын куәландыратын құжатындағы немесе цифрлық құжаттар сервисі арқылы (ішкі рейстерде сәйкестендіру үшін) электрондық құжатындағы тегімен салыстырады, жүйеге отыруға өткен жолаушының деректерін енгізеді және арнайы құралдары болған кезде отырғызу талонындағы ақпаратты сканерлейді.</w:t>
      </w:r>
    </w:p>
    <w:bookmarkEnd w:id="68"/>
    <w:p>
      <w:pPr>
        <w:spacing w:after="0"/>
        <w:ind w:left="0"/>
        <w:jc w:val="both"/>
      </w:pPr>
      <w:r>
        <w:rPr>
          <w:rFonts w:ascii="Times New Roman"/>
          <w:b w:val="false"/>
          <w:i w:val="false"/>
          <w:color w:val="000000"/>
          <w:sz w:val="28"/>
        </w:rPr>
        <w:t>
      Перрондық көлік құралын жөнелтудің алдында уәкілетті агент жолаушыларға авиакомпанияның атауын, ұшу бағытын және рейс нөмірін хабарлайды;</w:t>
      </w:r>
    </w:p>
    <w:bookmarkStart w:name="z70" w:id="69"/>
    <w:p>
      <w:pPr>
        <w:spacing w:after="0"/>
        <w:ind w:left="0"/>
        <w:jc w:val="both"/>
      </w:pPr>
      <w:r>
        <w:rPr>
          <w:rFonts w:ascii="Times New Roman"/>
          <w:b w:val="false"/>
          <w:i w:val="false"/>
          <w:color w:val="000000"/>
          <w:sz w:val="28"/>
        </w:rPr>
        <w:t>
      16) ұшып шығатын жолаушыларды отырғызу және ұшу құжаттамасын ресімдеу ресіміне байланысты барлық бұзушылықтар (отырғызу талондары санының тіркелген жолаушылардың жалпы санына сәйкес келмеуі, отырғызу талондары санының қызмет көрсету кластары бойынша сәйкес келмеуі, жолаушының отырғызуға келмеуі) туралы диспетчер мен әуежай ауысымының бастығына дереу хабардар етіледі;</w:t>
      </w:r>
    </w:p>
    <w:bookmarkEnd w:id="69"/>
    <w:bookmarkStart w:name="z71" w:id="70"/>
    <w:p>
      <w:pPr>
        <w:spacing w:after="0"/>
        <w:ind w:left="0"/>
        <w:jc w:val="both"/>
      </w:pPr>
      <w:r>
        <w:rPr>
          <w:rFonts w:ascii="Times New Roman"/>
          <w:b w:val="false"/>
          <w:i w:val="false"/>
          <w:color w:val="000000"/>
          <w:sz w:val="28"/>
        </w:rPr>
        <w:t>
      17) жолаушыларды әуе кемесіне отырғызу аяқталғаннан кейін уәкілетті агент әуежайдың диспетчерінен алынған тіркеудің қорытынды деректерімен және отырғызу талондарымен салыстыра отырып, бортсеріктен рейстегі жолаушылардың іс жүзіндегі санын нақтылайды және жиынтық тиеу ведомосінің "LMC" бағанына қажетті өзгерістер енгізеді;</w:t>
      </w:r>
    </w:p>
    <w:bookmarkEnd w:id="70"/>
    <w:bookmarkStart w:name="z72" w:id="71"/>
    <w:p>
      <w:pPr>
        <w:spacing w:after="0"/>
        <w:ind w:left="0"/>
        <w:jc w:val="both"/>
      </w:pPr>
      <w:r>
        <w:rPr>
          <w:rFonts w:ascii="Times New Roman"/>
          <w:b w:val="false"/>
          <w:i w:val="false"/>
          <w:color w:val="000000"/>
          <w:sz w:val="28"/>
        </w:rPr>
        <w:t>
      18) уәкілетті агент жиынтық тиеу ведомосін және центрлеу кестесін әуе кемесінің екінші пилотына тапсырады және рейске отырғызудың аяқталғаны және әуе кемесінің рульдеуі басталғаны туралы диспетчерге хабарлайды;</w:t>
      </w:r>
    </w:p>
    <w:bookmarkEnd w:id="71"/>
    <w:bookmarkStart w:name="z73" w:id="72"/>
    <w:p>
      <w:pPr>
        <w:spacing w:after="0"/>
        <w:ind w:left="0"/>
        <w:jc w:val="both"/>
      </w:pPr>
      <w:r>
        <w:rPr>
          <w:rFonts w:ascii="Times New Roman"/>
          <w:b w:val="false"/>
          <w:i w:val="false"/>
          <w:color w:val="000000"/>
          <w:sz w:val="28"/>
        </w:rPr>
        <w:t>
      19) әуе кемесінің бортына келмеген жолаушылардың багажы міндетті түрде алынып тасталады.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м.а. 22.10.2021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22.09.2022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7. Интернет, өздігінен тіркелу бағандары және басқа байланыс түрлері арқылы тіркелген жолаушылардың багажын тіркеу кезінде уәкілетті агенттер жеке тағанда (тіркелген жолаушылардың багажын ресімдеу) отырғызу купондарын жолаушының құжаттарымен салыстырады және авиакомпанияның ережелеріне сәйкес багаждың тіркелуін жүргізеді. Өздігінен тіркелу және багажды тіркеу тағаны ұшып шығуға дейін 40 минут қалғанда жабылады.</w:t>
      </w:r>
    </w:p>
    <w:bookmarkEnd w:id="73"/>
    <w:bookmarkStart w:name="z75" w:id="74"/>
    <w:p>
      <w:pPr>
        <w:spacing w:after="0"/>
        <w:ind w:left="0"/>
        <w:jc w:val="both"/>
      </w:pPr>
      <w:r>
        <w:rPr>
          <w:rFonts w:ascii="Times New Roman"/>
          <w:b w:val="false"/>
          <w:i w:val="false"/>
          <w:color w:val="000000"/>
          <w:sz w:val="28"/>
        </w:rPr>
        <w:t>
      8. Багаждың қабылдануын, ресімделуін, жеткізілуін, тиелуін және берілуін мынадай операциялармен өзара іс-қимыл жасайтын адамдар қамтамасыз етеді:</w:t>
      </w:r>
    </w:p>
    <w:bookmarkEnd w:id="74"/>
    <w:bookmarkStart w:name="z76" w:id="75"/>
    <w:p>
      <w:pPr>
        <w:spacing w:after="0"/>
        <w:ind w:left="0"/>
        <w:jc w:val="both"/>
      </w:pPr>
      <w:r>
        <w:rPr>
          <w:rFonts w:ascii="Times New Roman"/>
          <w:b w:val="false"/>
          <w:i w:val="false"/>
          <w:color w:val="000000"/>
          <w:sz w:val="28"/>
        </w:rPr>
        <w:t>
      1) уәкілетті агент;</w:t>
      </w:r>
    </w:p>
    <w:bookmarkEnd w:id="75"/>
    <w:bookmarkStart w:name="z77" w:id="76"/>
    <w:p>
      <w:pPr>
        <w:spacing w:after="0"/>
        <w:ind w:left="0"/>
        <w:jc w:val="both"/>
      </w:pPr>
      <w:r>
        <w:rPr>
          <w:rFonts w:ascii="Times New Roman"/>
          <w:b w:val="false"/>
          <w:i w:val="false"/>
          <w:color w:val="000000"/>
          <w:sz w:val="28"/>
        </w:rPr>
        <w:t>
      2) қабылдаушы-тапсырушы/тиеуші;</w:t>
      </w:r>
    </w:p>
    <w:bookmarkEnd w:id="76"/>
    <w:bookmarkStart w:name="z78" w:id="77"/>
    <w:p>
      <w:pPr>
        <w:spacing w:after="0"/>
        <w:ind w:left="0"/>
        <w:jc w:val="both"/>
      </w:pPr>
      <w:r>
        <w:rPr>
          <w:rFonts w:ascii="Times New Roman"/>
          <w:b w:val="false"/>
          <w:i w:val="false"/>
          <w:color w:val="000000"/>
          <w:sz w:val="28"/>
        </w:rPr>
        <w:t>
      3) бортсерік/авиакомпания өкілі.</w:t>
      </w:r>
    </w:p>
    <w:bookmarkEnd w:id="77"/>
    <w:bookmarkStart w:name="z79" w:id="78"/>
    <w:p>
      <w:pPr>
        <w:spacing w:after="0"/>
        <w:ind w:left="0"/>
        <w:jc w:val="both"/>
      </w:pPr>
      <w:r>
        <w:rPr>
          <w:rFonts w:ascii="Times New Roman"/>
          <w:b w:val="false"/>
          <w:i w:val="false"/>
          <w:color w:val="000000"/>
          <w:sz w:val="28"/>
        </w:rPr>
        <w:t>
      9. Халықаралық ұшуларды жүзеге асырған кезде маршруттық түбіртек паспорттық бақылаудан өткен кезде кері қайту билетінің дәлелі ретінде көрсетілуі үшін қажет.</w:t>
      </w:r>
    </w:p>
    <w:bookmarkEnd w:id="78"/>
    <w:bookmarkStart w:name="z80" w:id="79"/>
    <w:p>
      <w:pPr>
        <w:spacing w:after="0"/>
        <w:ind w:left="0"/>
        <w:jc w:val="both"/>
      </w:pPr>
      <w:r>
        <w:rPr>
          <w:rFonts w:ascii="Times New Roman"/>
          <w:b w:val="false"/>
          <w:i w:val="false"/>
          <w:color w:val="000000"/>
          <w:sz w:val="28"/>
        </w:rPr>
        <w:t>
      10. Ұшып шығатын жолаушылардың билеттерін тіркеу және багажын ресімдеу операциялық залдағы тағандарда немесе басқа тіркеу тәсілдерін қолданып жүргізіледі.</w:t>
      </w:r>
    </w:p>
    <w:bookmarkEnd w:id="79"/>
    <w:bookmarkStart w:name="z81" w:id="80"/>
    <w:p>
      <w:pPr>
        <w:spacing w:after="0"/>
        <w:ind w:left="0"/>
        <w:jc w:val="both"/>
      </w:pPr>
      <w:r>
        <w:rPr>
          <w:rFonts w:ascii="Times New Roman"/>
          <w:b w:val="false"/>
          <w:i w:val="false"/>
          <w:color w:val="000000"/>
          <w:sz w:val="28"/>
        </w:rPr>
        <w:t>
      11. Балалары бар жолаушыларды тіркеу кезінде уәкілетті агент баланың жасын растайтын құжатты (тууы туралы куәлік немесе цифрлық құжаттар сервисі арқылы (ішкі рейстерде сәйкестендіру үшін) электрондық құжат, паспорт) тексереді.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22.10.2021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12. Бірге жүретін адамы жоқ баланың билетін тіркеу, баланың жеке басын куәландыратын құжатын немесе цифрлық құжаттар сервисі арқылы (ішкі рейстерде сәйкестендіру үшін) электрондық құжатын көрсету кезінде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м.а. 22.10.2021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xml:space="preserve">
      13. Науқас жолаушыларды әуежайдың медицина қызметкері әуе кемесіне дейін ертіп апарады; </w:t>
      </w:r>
    </w:p>
    <w:bookmarkEnd w:id="82"/>
    <w:bookmarkStart w:name="z84" w:id="83"/>
    <w:p>
      <w:pPr>
        <w:spacing w:after="0"/>
        <w:ind w:left="0"/>
        <w:jc w:val="both"/>
      </w:pPr>
      <w:r>
        <w:rPr>
          <w:rFonts w:ascii="Times New Roman"/>
          <w:b w:val="false"/>
          <w:i w:val="false"/>
          <w:color w:val="000000"/>
          <w:sz w:val="28"/>
        </w:rPr>
        <w:t xml:space="preserve">
      14. Уәкілетті агент науқас жолаушыларға қызмет көрсету кезінде авиабилеттің және осындай жолаушыны тасымалдау шарттарына қойылатын арнайы талаптар көрсетілген, оны әуе көлігімен тасымалдауға рұқсат ететін медициналық қорытындының болуын тексереді, содан кейін азаматтық авиация саласындағы халықаралық ұйымның авиациялық стандарттарына сәйкес тасымалдау құжаттарын, медициналық қорытындыда көрсетілген қажетті қондырғыларды және медициналық төсемді ресімдейді. </w:t>
      </w:r>
    </w:p>
    <w:bookmarkEnd w:id="83"/>
    <w:bookmarkStart w:name="z85" w:id="84"/>
    <w:p>
      <w:pPr>
        <w:spacing w:after="0"/>
        <w:ind w:left="0"/>
        <w:jc w:val="both"/>
      </w:pPr>
      <w:r>
        <w:rPr>
          <w:rFonts w:ascii="Times New Roman"/>
          <w:b w:val="false"/>
          <w:i w:val="false"/>
          <w:color w:val="000000"/>
          <w:sz w:val="28"/>
        </w:rPr>
        <w:t xml:space="preserve">
      15. Жүкті жолаушыларға қызмет көрсету кезінде рейстің уәкілетті агенті авиабилеттің,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нысандағы (048/у) жүкті және босанатын әйелдің айырбас картасының және тасымалдау басталғанға дейін күнтізбелік 7 күннен кешіктірмей берілген № ҚР ДСМ-175/2020 бұйрығымен бекітілген нысандағы (026/у) дәрігерлік-консультациялық комиссияның қорытындысының болуын текесерді.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22.10.2021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5"/>
    <w:p>
      <w:pPr>
        <w:spacing w:after="0"/>
        <w:ind w:left="0"/>
        <w:jc w:val="left"/>
      </w:pPr>
      <w:r>
        <w:rPr>
          <w:rFonts w:ascii="Times New Roman"/>
          <w:b/>
          <w:i w:val="false"/>
          <w:color w:val="000000"/>
        </w:rPr>
        <w:t xml:space="preserve"> 2-параграф. Ұшып келген жолаушыларға қызмет көрсету тәртібі</w:t>
      </w:r>
    </w:p>
    <w:bookmarkEnd w:id="85"/>
    <w:bookmarkStart w:name="z87" w:id="86"/>
    <w:p>
      <w:pPr>
        <w:spacing w:after="0"/>
        <w:ind w:left="0"/>
        <w:jc w:val="both"/>
      </w:pPr>
      <w:r>
        <w:rPr>
          <w:rFonts w:ascii="Times New Roman"/>
          <w:b w:val="false"/>
          <w:i w:val="false"/>
          <w:color w:val="000000"/>
          <w:sz w:val="28"/>
        </w:rPr>
        <w:t>
      16. Ұшып келген жолаушыларға қызмет көрсету мынадай тәртіпті көздейді:</w:t>
      </w:r>
    </w:p>
    <w:bookmarkEnd w:id="86"/>
    <w:bookmarkStart w:name="z88" w:id="87"/>
    <w:p>
      <w:pPr>
        <w:spacing w:after="0"/>
        <w:ind w:left="0"/>
        <w:jc w:val="both"/>
      </w:pPr>
      <w:r>
        <w:rPr>
          <w:rFonts w:ascii="Times New Roman"/>
          <w:b w:val="false"/>
          <w:i w:val="false"/>
          <w:color w:val="000000"/>
          <w:sz w:val="28"/>
        </w:rPr>
        <w:t>
      1) диспетчер рейстің келуінің есептік уақытын хабарлағаннан кейін, уәкілетті агенттер, шекаралық және кедендік органдар тасымалдау қызметінің диспетчерінен ұшып келе жатқан әуе кемесі жөнінде мынадай ақпаратты алады:</w:t>
      </w:r>
    </w:p>
    <w:bookmarkEnd w:id="87"/>
    <w:p>
      <w:pPr>
        <w:spacing w:after="0"/>
        <w:ind w:left="0"/>
        <w:jc w:val="both"/>
      </w:pPr>
      <w:r>
        <w:rPr>
          <w:rFonts w:ascii="Times New Roman"/>
          <w:b w:val="false"/>
          <w:i w:val="false"/>
          <w:color w:val="000000"/>
          <w:sz w:val="28"/>
        </w:rPr>
        <w:t>
      рейстің нөмірі;</w:t>
      </w:r>
    </w:p>
    <w:p>
      <w:pPr>
        <w:spacing w:after="0"/>
        <w:ind w:left="0"/>
        <w:jc w:val="both"/>
      </w:pPr>
      <w:r>
        <w:rPr>
          <w:rFonts w:ascii="Times New Roman"/>
          <w:b w:val="false"/>
          <w:i w:val="false"/>
          <w:color w:val="000000"/>
          <w:sz w:val="28"/>
        </w:rPr>
        <w:t>
      келу уақыты;</w:t>
      </w:r>
    </w:p>
    <w:p>
      <w:pPr>
        <w:spacing w:after="0"/>
        <w:ind w:left="0"/>
        <w:jc w:val="both"/>
      </w:pPr>
      <w:r>
        <w:rPr>
          <w:rFonts w:ascii="Times New Roman"/>
          <w:b w:val="false"/>
          <w:i w:val="false"/>
          <w:color w:val="000000"/>
          <w:sz w:val="28"/>
        </w:rPr>
        <w:t>
      жоспарланған тұрағы;</w:t>
      </w:r>
    </w:p>
    <w:p>
      <w:pPr>
        <w:spacing w:after="0"/>
        <w:ind w:left="0"/>
        <w:jc w:val="both"/>
      </w:pPr>
      <w:r>
        <w:rPr>
          <w:rFonts w:ascii="Times New Roman"/>
          <w:b w:val="false"/>
          <w:i w:val="false"/>
          <w:color w:val="000000"/>
          <w:sz w:val="28"/>
        </w:rPr>
        <w:t>
      трансферлік және транзиттік жолаушыларды қоса алғанда, жолаушылар саны;</w:t>
      </w:r>
    </w:p>
    <w:p>
      <w:pPr>
        <w:spacing w:after="0"/>
        <w:ind w:left="0"/>
        <w:jc w:val="both"/>
      </w:pPr>
      <w:r>
        <w:rPr>
          <w:rFonts w:ascii="Times New Roman"/>
          <w:b w:val="false"/>
          <w:i w:val="false"/>
          <w:color w:val="000000"/>
          <w:sz w:val="28"/>
        </w:rPr>
        <w:t>
      багаж салмағының саны;</w:t>
      </w:r>
    </w:p>
    <w:p>
      <w:pPr>
        <w:spacing w:after="0"/>
        <w:ind w:left="0"/>
        <w:jc w:val="both"/>
      </w:pPr>
      <w:r>
        <w:rPr>
          <w:rFonts w:ascii="Times New Roman"/>
          <w:b w:val="false"/>
          <w:i w:val="false"/>
          <w:color w:val="000000"/>
          <w:sz w:val="28"/>
        </w:rPr>
        <w:t>
      көмекті немесе арнайы қызмет көрсетуді қажет ететін жолаушылар туралы ақпарат;</w:t>
      </w:r>
    </w:p>
    <w:bookmarkStart w:name="z89" w:id="88"/>
    <w:p>
      <w:pPr>
        <w:spacing w:after="0"/>
        <w:ind w:left="0"/>
        <w:jc w:val="both"/>
      </w:pPr>
      <w:r>
        <w:rPr>
          <w:rFonts w:ascii="Times New Roman"/>
          <w:b w:val="false"/>
          <w:i w:val="false"/>
          <w:color w:val="000000"/>
          <w:sz w:val="28"/>
        </w:rPr>
        <w:t>
      2) уәкілетті агент жолаушыларды телескопиялық траптың алдында қарсы алады немесе жолаушылармен бірге перрондық көлік құралымен әуежайға дейін бірге барады;</w:t>
      </w:r>
    </w:p>
    <w:bookmarkEnd w:id="88"/>
    <w:bookmarkStart w:name="z90" w:id="89"/>
    <w:p>
      <w:pPr>
        <w:spacing w:after="0"/>
        <w:ind w:left="0"/>
        <w:jc w:val="both"/>
      </w:pPr>
      <w:r>
        <w:rPr>
          <w:rFonts w:ascii="Times New Roman"/>
          <w:b w:val="false"/>
          <w:i w:val="false"/>
          <w:color w:val="000000"/>
          <w:sz w:val="28"/>
        </w:rPr>
        <w:t>
      3) уәкілетті агент тәртіптің сақталуын бақылайды және жолаушылардың әуежай терминалының ұшып келу залына паспорттық бақылаудан өтуі (халықаралық рейстерде) және багажды алуы үшін жеткізілуін қадағалайды;</w:t>
      </w:r>
    </w:p>
    <w:bookmarkEnd w:id="89"/>
    <w:bookmarkStart w:name="z91" w:id="90"/>
    <w:p>
      <w:pPr>
        <w:spacing w:after="0"/>
        <w:ind w:left="0"/>
        <w:jc w:val="both"/>
      </w:pPr>
      <w:r>
        <w:rPr>
          <w:rFonts w:ascii="Times New Roman"/>
          <w:b w:val="false"/>
          <w:i w:val="false"/>
          <w:color w:val="000000"/>
          <w:sz w:val="28"/>
        </w:rPr>
        <w:t>
      4) багаждың әуе кемесінің бортынан түсірілуін жүргізетін қабылдаушы-тапсырушы/тиеуші қаптаманың жарамдылығын тексереді және бұзылуын анықтаған жағдайда авиакомпанияның өкіліне және агентке хабарлайды;</w:t>
      </w:r>
    </w:p>
    <w:bookmarkEnd w:id="90"/>
    <w:bookmarkStart w:name="z92" w:id="91"/>
    <w:p>
      <w:pPr>
        <w:spacing w:after="0"/>
        <w:ind w:left="0"/>
        <w:jc w:val="both"/>
      </w:pPr>
      <w:r>
        <w:rPr>
          <w:rFonts w:ascii="Times New Roman"/>
          <w:b w:val="false"/>
          <w:i w:val="false"/>
          <w:color w:val="000000"/>
          <w:sz w:val="28"/>
        </w:rPr>
        <w:t>
      5) авиакомпания өкілі/қабылдаушы-тапсырушы/тиеуші/ уәкілетті агент әуе кемесінен багаждың қабылдап алуын жүргізеді, тиеу кезіндегі багаж орындарының санын есептейді және деректерді ұшу құжаттарына сәйкес салыстырады.</w:t>
      </w:r>
    </w:p>
    <w:bookmarkEnd w:id="91"/>
    <w:p>
      <w:pPr>
        <w:spacing w:after="0"/>
        <w:ind w:left="0"/>
        <w:jc w:val="both"/>
      </w:pPr>
      <w:r>
        <w:rPr>
          <w:rFonts w:ascii="Times New Roman"/>
          <w:b w:val="false"/>
          <w:i w:val="false"/>
          <w:color w:val="000000"/>
          <w:sz w:val="28"/>
        </w:rPr>
        <w:t>
      Барлық анықталған ақаулықтар багаждың ведомосінде көрсетіледі (ақаулықтың сипаты, багаж белгісінің нөмірі), уәкілетті агенттің және авиакомпания өкілінің қолымен және тегімен куәландырылады;</w:t>
      </w:r>
    </w:p>
    <w:bookmarkStart w:name="z93" w:id="92"/>
    <w:p>
      <w:pPr>
        <w:spacing w:after="0"/>
        <w:ind w:left="0"/>
        <w:jc w:val="both"/>
      </w:pPr>
      <w:r>
        <w:rPr>
          <w:rFonts w:ascii="Times New Roman"/>
          <w:b w:val="false"/>
          <w:i w:val="false"/>
          <w:color w:val="000000"/>
          <w:sz w:val="28"/>
        </w:rPr>
        <w:t>
      6) багаж әуежайдың багаждық бөліміне жеткізіледі;</w:t>
      </w:r>
    </w:p>
    <w:bookmarkEnd w:id="92"/>
    <w:bookmarkStart w:name="z94" w:id="93"/>
    <w:p>
      <w:pPr>
        <w:spacing w:after="0"/>
        <w:ind w:left="0"/>
        <w:jc w:val="both"/>
      </w:pPr>
      <w:r>
        <w:rPr>
          <w:rFonts w:ascii="Times New Roman"/>
          <w:b w:val="false"/>
          <w:i w:val="false"/>
          <w:color w:val="000000"/>
          <w:sz w:val="28"/>
        </w:rPr>
        <w:t>
      7) қабылдаушы-тапсырушы/тиеуші багаждың транспортерлік таспаға аударып түсірілуін жүргізеді.</w:t>
      </w:r>
    </w:p>
    <w:bookmarkEnd w:id="93"/>
    <w:bookmarkStart w:name="z95" w:id="94"/>
    <w:p>
      <w:pPr>
        <w:spacing w:after="0"/>
        <w:ind w:left="0"/>
        <w:jc w:val="both"/>
      </w:pPr>
      <w:r>
        <w:rPr>
          <w:rFonts w:ascii="Times New Roman"/>
          <w:b w:val="false"/>
          <w:i w:val="false"/>
          <w:color w:val="000000"/>
          <w:sz w:val="28"/>
        </w:rPr>
        <w:t>
      8) багаждың әуе арқылы тиесілі тасымалданбауының барлық жағдайы бойынша уәклетті агент, багаждың әуе арқылы дұрыс тасымалданбауы туралы PIR актісі жасалады. Багаж келмеген/бұзылған жағдайда, жолаушының өтініші PIR актісін жасауға негіз болып саналады.</w:t>
      </w:r>
    </w:p>
    <w:bookmarkEnd w:id="94"/>
    <w:bookmarkStart w:name="z96" w:id="95"/>
    <w:p>
      <w:pPr>
        <w:spacing w:after="0"/>
        <w:ind w:left="0"/>
        <w:jc w:val="left"/>
      </w:pPr>
      <w:r>
        <w:rPr>
          <w:rFonts w:ascii="Times New Roman"/>
          <w:b/>
          <w:i w:val="false"/>
          <w:color w:val="000000"/>
        </w:rPr>
        <w:t xml:space="preserve"> 3-параграф. Трансферлік жолаушыларға қызмет көрсету тәртібі</w:t>
      </w:r>
    </w:p>
    <w:bookmarkEnd w:id="95"/>
    <w:bookmarkStart w:name="z97" w:id="96"/>
    <w:p>
      <w:pPr>
        <w:spacing w:after="0"/>
        <w:ind w:left="0"/>
        <w:jc w:val="both"/>
      </w:pPr>
      <w:r>
        <w:rPr>
          <w:rFonts w:ascii="Times New Roman"/>
          <w:b w:val="false"/>
          <w:i w:val="false"/>
          <w:color w:val="000000"/>
          <w:sz w:val="28"/>
        </w:rPr>
        <w:t>
      17. Трансферлік жолаушыларды тіркеу және багажды ресімдеу кезінде уәкілетті агент авиакомпанияның арнайы багаждық нөмірлік белгілерін пайдаланады.</w:t>
      </w:r>
    </w:p>
    <w:bookmarkEnd w:id="96"/>
    <w:bookmarkStart w:name="z98" w:id="97"/>
    <w:p>
      <w:pPr>
        <w:spacing w:after="0"/>
        <w:ind w:left="0"/>
        <w:jc w:val="both"/>
      </w:pPr>
      <w:r>
        <w:rPr>
          <w:rFonts w:ascii="Times New Roman"/>
          <w:b w:val="false"/>
          <w:i w:val="false"/>
          <w:color w:val="000000"/>
          <w:sz w:val="28"/>
        </w:rPr>
        <w:t>
      18. Трансферлік багаж әуе кемесінің бортында бөлек багаж бөлігіне тиеледі. Бос багаж бөлігі болмаған жағдайда трансферлік жолаушылардың багажы ең соңғы кезекпен тиеледі.</w:t>
      </w:r>
    </w:p>
    <w:bookmarkEnd w:id="97"/>
    <w:bookmarkStart w:name="z99" w:id="98"/>
    <w:p>
      <w:pPr>
        <w:spacing w:after="0"/>
        <w:ind w:left="0"/>
        <w:jc w:val="both"/>
      </w:pPr>
      <w:r>
        <w:rPr>
          <w:rFonts w:ascii="Times New Roman"/>
          <w:b w:val="false"/>
          <w:i w:val="false"/>
          <w:color w:val="000000"/>
          <w:sz w:val="28"/>
        </w:rPr>
        <w:t>
      19. Әуежайдың багаж бөлмесіне трансферлік жолаушылардың багажы бірінші кезекте жеткізіледі.</w:t>
      </w:r>
    </w:p>
    <w:bookmarkEnd w:id="98"/>
    <w:bookmarkStart w:name="z100" w:id="99"/>
    <w:p>
      <w:pPr>
        <w:spacing w:after="0"/>
        <w:ind w:left="0"/>
        <w:jc w:val="left"/>
      </w:pPr>
      <w:r>
        <w:rPr>
          <w:rFonts w:ascii="Times New Roman"/>
          <w:b/>
          <w:i w:val="false"/>
          <w:color w:val="000000"/>
        </w:rPr>
        <w:t xml:space="preserve"> 4-параграф. Транзиттік жолаушыларға қызмет көрсету тәртібі</w:t>
      </w:r>
    </w:p>
    <w:bookmarkEnd w:id="99"/>
    <w:bookmarkStart w:name="z101" w:id="100"/>
    <w:p>
      <w:pPr>
        <w:spacing w:after="0"/>
        <w:ind w:left="0"/>
        <w:jc w:val="both"/>
      </w:pPr>
      <w:r>
        <w:rPr>
          <w:rFonts w:ascii="Times New Roman"/>
          <w:b w:val="false"/>
          <w:i w:val="false"/>
          <w:color w:val="000000"/>
          <w:sz w:val="28"/>
        </w:rPr>
        <w:t>
      20. Транзиттік жолаушы транзит әуежайынан билетте көрсетілген күні мен рейске сәйкес жөнелтіледі. Халықаралық тасымал кезінде транзиттік жолаушы аялдау әуежайында транзиттік жолаушыларға арналған залда болады.</w:t>
      </w:r>
    </w:p>
    <w:bookmarkEnd w:id="100"/>
    <w:bookmarkStart w:name="z102" w:id="101"/>
    <w:p>
      <w:pPr>
        <w:spacing w:after="0"/>
        <w:ind w:left="0"/>
        <w:jc w:val="both"/>
      </w:pPr>
      <w:r>
        <w:rPr>
          <w:rFonts w:ascii="Times New Roman"/>
          <w:b w:val="false"/>
          <w:i w:val="false"/>
          <w:color w:val="000000"/>
          <w:sz w:val="28"/>
        </w:rPr>
        <w:t xml:space="preserve">
      21. Транзиттік жолаушыны өзі қалаған рейспен жөнелту мүмкін болмаған жағдайда авиакомпания жолаушыға басқа рейстен орын немесе басқа ұшу күнін ұсынады. Транзиттік жолаушы авиакомпания ұсынған рейстен немесе ұшу күнінен бас тартқан жағдайда авиакомпания жолаушының талабы бойынша орындалмаған тасымал үшін Қазақстан Республикасы Инвестиция және даму министрінің 2015 жылғы 30 сәуірдегі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12115 болып тіркелген) Жолаушыларды, багажды және жүктерді әуе көлігімен тасымалдау қағидаларына сәйкес билеттің құнын қайтарады.</w:t>
      </w:r>
    </w:p>
    <w:bookmarkEnd w:id="101"/>
    <w:bookmarkStart w:name="z103" w:id="102"/>
    <w:p>
      <w:pPr>
        <w:spacing w:after="0"/>
        <w:ind w:left="0"/>
        <w:jc w:val="left"/>
      </w:pPr>
      <w:r>
        <w:rPr>
          <w:rFonts w:ascii="Times New Roman"/>
          <w:b/>
          <w:i w:val="false"/>
          <w:color w:val="000000"/>
        </w:rPr>
        <w:t xml:space="preserve"> 5-параграф. Жолаушы багажды тиісті түрде әуеде тасымалдамағаны</w:t>
      </w:r>
      <w:r>
        <w:br/>
      </w:r>
      <w:r>
        <w:rPr>
          <w:rFonts w:ascii="Times New Roman"/>
          <w:b/>
          <w:i w:val="false"/>
          <w:color w:val="000000"/>
        </w:rPr>
        <w:t>жөнінде наразылық берген кезде оған қызмет көрсету тәртібі</w:t>
      </w:r>
    </w:p>
    <w:bookmarkEnd w:id="102"/>
    <w:bookmarkStart w:name="z104" w:id="103"/>
    <w:p>
      <w:pPr>
        <w:spacing w:after="0"/>
        <w:ind w:left="0"/>
        <w:jc w:val="both"/>
      </w:pPr>
      <w:r>
        <w:rPr>
          <w:rFonts w:ascii="Times New Roman"/>
          <w:b w:val="false"/>
          <w:i w:val="false"/>
          <w:color w:val="000000"/>
          <w:sz w:val="28"/>
        </w:rPr>
        <w:t>
      22. Жолаушының наразылығына негіз болатын багажды әуеде тиісті түрде тасымалдамау фактісі PIR актісімен куәландырылады. Акт тікелей жарамсыздық анықталған әуежайда немесе ұшып келген әуежайда жасалады.</w:t>
      </w:r>
    </w:p>
    <w:bookmarkEnd w:id="103"/>
    <w:bookmarkStart w:name="z105" w:id="104"/>
    <w:p>
      <w:pPr>
        <w:spacing w:after="0"/>
        <w:ind w:left="0"/>
        <w:jc w:val="both"/>
      </w:pPr>
      <w:r>
        <w:rPr>
          <w:rFonts w:ascii="Times New Roman"/>
          <w:b w:val="false"/>
          <w:i w:val="false"/>
          <w:color w:val="000000"/>
          <w:sz w:val="28"/>
        </w:rPr>
        <w:t>
      23. PIR актісін жасауға мыналар негіз болады:</w:t>
      </w:r>
    </w:p>
    <w:bookmarkEnd w:id="104"/>
    <w:bookmarkStart w:name="z106" w:id="105"/>
    <w:p>
      <w:pPr>
        <w:spacing w:after="0"/>
        <w:ind w:left="0"/>
        <w:jc w:val="both"/>
      </w:pPr>
      <w:r>
        <w:rPr>
          <w:rFonts w:ascii="Times New Roman"/>
          <w:b w:val="false"/>
          <w:i w:val="false"/>
          <w:color w:val="000000"/>
          <w:sz w:val="28"/>
        </w:rPr>
        <w:t>
      1) багаж атауының, құжаттарда көрсетілген салмағының немесе багаж орындарындағы санының сәйкес келмеуі;</w:t>
      </w:r>
    </w:p>
    <w:bookmarkEnd w:id="105"/>
    <w:bookmarkStart w:name="z107" w:id="106"/>
    <w:p>
      <w:pPr>
        <w:spacing w:after="0"/>
        <w:ind w:left="0"/>
        <w:jc w:val="both"/>
      </w:pPr>
      <w:r>
        <w:rPr>
          <w:rFonts w:ascii="Times New Roman"/>
          <w:b w:val="false"/>
          <w:i w:val="false"/>
          <w:color w:val="000000"/>
          <w:sz w:val="28"/>
        </w:rPr>
        <w:t>
      2) багаждағы заттардың жетіспеуі;</w:t>
      </w:r>
    </w:p>
    <w:bookmarkEnd w:id="106"/>
    <w:bookmarkStart w:name="z108" w:id="107"/>
    <w:p>
      <w:pPr>
        <w:spacing w:after="0"/>
        <w:ind w:left="0"/>
        <w:jc w:val="both"/>
      </w:pPr>
      <w:r>
        <w:rPr>
          <w:rFonts w:ascii="Times New Roman"/>
          <w:b w:val="false"/>
          <w:i w:val="false"/>
          <w:color w:val="000000"/>
          <w:sz w:val="28"/>
        </w:rPr>
        <w:t>
      3) багаждың зақымдануы;</w:t>
      </w:r>
    </w:p>
    <w:bookmarkEnd w:id="107"/>
    <w:bookmarkStart w:name="z109" w:id="108"/>
    <w:p>
      <w:pPr>
        <w:spacing w:after="0"/>
        <w:ind w:left="0"/>
        <w:jc w:val="both"/>
      </w:pPr>
      <w:r>
        <w:rPr>
          <w:rFonts w:ascii="Times New Roman"/>
          <w:b w:val="false"/>
          <w:i w:val="false"/>
          <w:color w:val="000000"/>
          <w:sz w:val="28"/>
        </w:rPr>
        <w:t>
      4) құжатсыз багаждың анықталуы;</w:t>
      </w:r>
    </w:p>
    <w:bookmarkEnd w:id="108"/>
    <w:bookmarkStart w:name="z110" w:id="109"/>
    <w:p>
      <w:pPr>
        <w:spacing w:after="0"/>
        <w:ind w:left="0"/>
        <w:jc w:val="both"/>
      </w:pPr>
      <w:r>
        <w:rPr>
          <w:rFonts w:ascii="Times New Roman"/>
          <w:b w:val="false"/>
          <w:i w:val="false"/>
          <w:color w:val="000000"/>
          <w:sz w:val="28"/>
        </w:rPr>
        <w:t xml:space="preserve">
      5) багажды жоғалту. </w:t>
      </w:r>
    </w:p>
    <w:bookmarkEnd w:id="109"/>
    <w:bookmarkStart w:name="z111" w:id="110"/>
    <w:p>
      <w:pPr>
        <w:spacing w:after="0"/>
        <w:ind w:left="0"/>
        <w:jc w:val="both"/>
      </w:pPr>
      <w:r>
        <w:rPr>
          <w:rFonts w:ascii="Times New Roman"/>
          <w:b w:val="false"/>
          <w:i w:val="false"/>
          <w:color w:val="000000"/>
          <w:sz w:val="28"/>
        </w:rPr>
        <w:t>
      24. PIR актісін мыналар жасайды және оған қол қояды:</w:t>
      </w:r>
    </w:p>
    <w:bookmarkEnd w:id="110"/>
    <w:bookmarkStart w:name="z112" w:id="111"/>
    <w:p>
      <w:pPr>
        <w:spacing w:after="0"/>
        <w:ind w:left="0"/>
        <w:jc w:val="both"/>
      </w:pPr>
      <w:r>
        <w:rPr>
          <w:rFonts w:ascii="Times New Roman"/>
          <w:b w:val="false"/>
          <w:i w:val="false"/>
          <w:color w:val="000000"/>
          <w:sz w:val="28"/>
        </w:rPr>
        <w:t>
      1) авиакомпания өкілі – акті жасалған багаж үшін жауапты адам;</w:t>
      </w:r>
    </w:p>
    <w:bookmarkEnd w:id="111"/>
    <w:bookmarkStart w:name="z113" w:id="112"/>
    <w:p>
      <w:pPr>
        <w:spacing w:after="0"/>
        <w:ind w:left="0"/>
        <w:jc w:val="both"/>
      </w:pPr>
      <w:r>
        <w:rPr>
          <w:rFonts w:ascii="Times New Roman"/>
          <w:b w:val="false"/>
          <w:i w:val="false"/>
          <w:color w:val="000000"/>
          <w:sz w:val="28"/>
        </w:rPr>
        <w:t>
      2) уәкілетті агент – актіде жазылған фактіні куәландырушы адам;</w:t>
      </w:r>
    </w:p>
    <w:bookmarkEnd w:id="112"/>
    <w:bookmarkStart w:name="z114" w:id="113"/>
    <w:p>
      <w:pPr>
        <w:spacing w:after="0"/>
        <w:ind w:left="0"/>
        <w:jc w:val="both"/>
      </w:pPr>
      <w:r>
        <w:rPr>
          <w:rFonts w:ascii="Times New Roman"/>
          <w:b w:val="false"/>
          <w:i w:val="false"/>
          <w:color w:val="000000"/>
          <w:sz w:val="28"/>
        </w:rPr>
        <w:t>
      3) багаж алушы (мүдделі адам).</w:t>
      </w:r>
    </w:p>
    <w:bookmarkEnd w:id="113"/>
    <w:p>
      <w:pPr>
        <w:spacing w:after="0"/>
        <w:ind w:left="0"/>
        <w:jc w:val="both"/>
      </w:pPr>
      <w:r>
        <w:rPr>
          <w:rFonts w:ascii="Times New Roman"/>
          <w:b w:val="false"/>
          <w:i w:val="false"/>
          <w:color w:val="000000"/>
          <w:sz w:val="28"/>
        </w:rPr>
        <w:t>
      Актіні жасауға тартылатын қосымша адамдар саны багажды тиісті түрде әуеде тасымалдау сипатына байланысты болады. Авиакомпанияның өкілі PIR актісін жасағаннан кейін авиакомпанияның негізгі әуежайының жарнама агентіне актіде көрсетілген деректері бар хабар жібереді, іздестіру жүргізеді, фактісі мен себептерін анықтайды.</w:t>
      </w:r>
    </w:p>
    <w:bookmarkStart w:name="z115" w:id="114"/>
    <w:p>
      <w:pPr>
        <w:spacing w:after="0"/>
        <w:ind w:left="0"/>
        <w:jc w:val="both"/>
      </w:pPr>
      <w:r>
        <w:rPr>
          <w:rFonts w:ascii="Times New Roman"/>
          <w:b w:val="false"/>
          <w:i w:val="false"/>
          <w:color w:val="000000"/>
          <w:sz w:val="28"/>
        </w:rPr>
        <w:t>
      25. Багаждың тиісті түрде тасымалданбауы туралы барлық жағдайлар жөнінде ауысым бастығы немесе уәкілетті агент және авиакомпания өкілі дереу хабардар етіледі.</w:t>
      </w:r>
    </w:p>
    <w:bookmarkEnd w:id="114"/>
    <w:bookmarkStart w:name="z116" w:id="115"/>
    <w:p>
      <w:pPr>
        <w:spacing w:after="0"/>
        <w:ind w:left="0"/>
        <w:jc w:val="both"/>
      </w:pPr>
      <w:r>
        <w:rPr>
          <w:rFonts w:ascii="Times New Roman"/>
          <w:b w:val="false"/>
          <w:i w:val="false"/>
          <w:color w:val="000000"/>
          <w:sz w:val="28"/>
        </w:rPr>
        <w:t>
      26. Багаж келмегенде немесе оның орындарының саны бойынша кем болғанда уәклетті агент жолаушыдан арыз өтінішін қабылдайды, PIR актісін үш данада жасайды, онда рейстің нөмірін, күнін, әуе кемесінің ұшу бағытын, багаждық белгілердің нөмірлерін және багаждың сипаттамасын көрсетеді.</w:t>
      </w:r>
    </w:p>
    <w:bookmarkEnd w:id="115"/>
    <w:bookmarkStart w:name="z117" w:id="116"/>
    <w:p>
      <w:pPr>
        <w:spacing w:after="0"/>
        <w:ind w:left="0"/>
        <w:jc w:val="left"/>
      </w:pPr>
      <w:r>
        <w:rPr>
          <w:rFonts w:ascii="Times New Roman"/>
          <w:b/>
          <w:i w:val="false"/>
          <w:color w:val="000000"/>
        </w:rPr>
        <w:t xml:space="preserve"> 7. Мүмкіндіктері шектеулі жолаушыларға қызмет көрсету тәртібі</w:t>
      </w:r>
    </w:p>
    <w:bookmarkEnd w:id="116"/>
    <w:bookmarkStart w:name="z118" w:id="117"/>
    <w:p>
      <w:pPr>
        <w:spacing w:after="0"/>
        <w:ind w:left="0"/>
        <w:jc w:val="both"/>
      </w:pPr>
      <w:r>
        <w:rPr>
          <w:rFonts w:ascii="Times New Roman"/>
          <w:b w:val="false"/>
          <w:i w:val="false"/>
          <w:color w:val="000000"/>
          <w:sz w:val="28"/>
        </w:rPr>
        <w:t xml:space="preserve">
      27. PRMs жолаушыларына қызмет көрсетуді уәкілетті агент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Әуежайда мүмкіндіктері шектеулі жолаушыларға (PRM – Persons with Reduced Mobility) қызмет көрсетудің стандарттар ережелеріне сәйкес жүзеге асырады және келесі тәртіптерді көздейді:</w:t>
      </w:r>
    </w:p>
    <w:bookmarkEnd w:id="117"/>
    <w:bookmarkStart w:name="z119" w:id="118"/>
    <w:p>
      <w:pPr>
        <w:spacing w:after="0"/>
        <w:ind w:left="0"/>
        <w:jc w:val="both"/>
      </w:pPr>
      <w:r>
        <w:rPr>
          <w:rFonts w:ascii="Times New Roman"/>
          <w:b w:val="false"/>
          <w:i w:val="false"/>
          <w:color w:val="000000"/>
          <w:sz w:val="28"/>
        </w:rPr>
        <w:t>
      1) көзінің көрмеуі бойынша мүгедектігі бар және өзін жетектеуші ит сүйемелдеген жолаушыны тіркеу;</w:t>
      </w:r>
    </w:p>
    <w:bookmarkEnd w:id="118"/>
    <w:bookmarkStart w:name="z120" w:id="119"/>
    <w:p>
      <w:pPr>
        <w:spacing w:after="0"/>
        <w:ind w:left="0"/>
        <w:jc w:val="both"/>
      </w:pPr>
      <w:r>
        <w:rPr>
          <w:rFonts w:ascii="Times New Roman"/>
          <w:b w:val="false"/>
          <w:i w:val="false"/>
          <w:color w:val="000000"/>
          <w:sz w:val="28"/>
        </w:rPr>
        <w:t>
      2) қозғалу мүмкіндіктері шектеулі адамдарды тасымалдау кезінде, тіркеу желісі бойынша тиісті рәсімдерді жүргізгеннен кейін авиакомпанияның/әуежайдың өкілі оларды әуе кемесіне/н шығарып салады және құжаттарымен қоса оны/оларды тікелей экипажға тапсырады;</w:t>
      </w:r>
    </w:p>
    <w:bookmarkEnd w:id="119"/>
    <w:bookmarkStart w:name="z121" w:id="120"/>
    <w:p>
      <w:pPr>
        <w:spacing w:after="0"/>
        <w:ind w:left="0"/>
        <w:jc w:val="both"/>
      </w:pPr>
      <w:r>
        <w:rPr>
          <w:rFonts w:ascii="Times New Roman"/>
          <w:b w:val="false"/>
          <w:i w:val="false"/>
          <w:color w:val="000000"/>
          <w:sz w:val="28"/>
        </w:rPr>
        <w:t>
      3) уәкілетті агент шекаралық, кедендік бақылаудан және өзі ресімдеу рәсімдерінен өтуге көмек көрсетеді;</w:t>
      </w:r>
    </w:p>
    <w:bookmarkEnd w:id="120"/>
    <w:bookmarkStart w:name="z122" w:id="121"/>
    <w:p>
      <w:pPr>
        <w:spacing w:after="0"/>
        <w:ind w:left="0"/>
        <w:jc w:val="both"/>
      </w:pPr>
      <w:r>
        <w:rPr>
          <w:rFonts w:ascii="Times New Roman"/>
          <w:b w:val="false"/>
          <w:i w:val="false"/>
          <w:color w:val="000000"/>
          <w:sz w:val="28"/>
        </w:rPr>
        <w:t>
      4) PRMs қатарынан жолаушыларды әуе кемесіне отырғызуды әуежай өкілі жолаушылардың негізгі бөлігінің отырғызуы хабарлағанға дейін бірінші кезекте және әуе кемесінен түсіруді соңғы кезекте жүргізеді;</w:t>
      </w:r>
    </w:p>
    <w:bookmarkEnd w:id="121"/>
    <w:bookmarkStart w:name="z123" w:id="122"/>
    <w:p>
      <w:pPr>
        <w:spacing w:after="0"/>
        <w:ind w:left="0"/>
        <w:jc w:val="both"/>
      </w:pPr>
      <w:r>
        <w:rPr>
          <w:rFonts w:ascii="Times New Roman"/>
          <w:b w:val="false"/>
          <w:i w:val="false"/>
          <w:color w:val="000000"/>
          <w:sz w:val="28"/>
        </w:rPr>
        <w:t>
      5) арбаша-креслоны пайдаланатын адамдарды тасымалдау кезінде авиакомпанияның/әуежайдың өкілі әуе кемесінің салонында тасымалдауға арналған арнайы креслоны ұсынады.</w:t>
      </w:r>
    </w:p>
    <w:bookmarkEnd w:id="122"/>
    <w:p>
      <w:pPr>
        <w:spacing w:after="0"/>
        <w:ind w:left="0"/>
        <w:jc w:val="both"/>
      </w:pPr>
      <w:r>
        <w:rPr>
          <w:rFonts w:ascii="Times New Roman"/>
          <w:b w:val="false"/>
          <w:i w:val="false"/>
          <w:color w:val="000000"/>
          <w:sz w:val="28"/>
        </w:rPr>
        <w:t>
      Ұшып келген науқас жолаушыларды әуежайдың медицина қызметкері медициналық пунктке дейін ертіп жүруі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Индустрия және инфрақұрылымдық даму министрінің 22.09.2022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жолаушыларға</w:t>
            </w:r>
            <w:r>
              <w:br/>
            </w:r>
            <w:r>
              <w:rPr>
                <w:rFonts w:ascii="Times New Roman"/>
                <w:b w:val="false"/>
                <w:i w:val="false"/>
                <w:color w:val="000000"/>
                <w:sz w:val="20"/>
              </w:rPr>
              <w:t>қызмет 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5" w:id="123"/>
    <w:p>
      <w:pPr>
        <w:spacing w:after="0"/>
        <w:ind w:left="0"/>
        <w:jc w:val="left"/>
      </w:pPr>
      <w:r>
        <w:rPr>
          <w:rFonts w:ascii="Times New Roman"/>
          <w:b/>
          <w:i w:val="false"/>
          <w:color w:val="000000"/>
        </w:rPr>
        <w:t xml:space="preserve"> Әуежайда жолаушыларға қызмет көрсету және сервисінің</w:t>
      </w:r>
      <w:r>
        <w:br/>
      </w:r>
      <w:r>
        <w:rPr>
          <w:rFonts w:ascii="Times New Roman"/>
          <w:b/>
          <w:i w:val="false"/>
          <w:color w:val="000000"/>
        </w:rPr>
        <w:t>стандарттар ережесі</w:t>
      </w:r>
    </w:p>
    <w:bookmarkEnd w:id="123"/>
    <w:p>
      <w:pPr>
        <w:spacing w:after="0"/>
        <w:ind w:left="0"/>
        <w:jc w:val="both"/>
      </w:pPr>
      <w:r>
        <w:rPr>
          <w:rFonts w:ascii="Times New Roman"/>
          <w:b w:val="false"/>
          <w:i w:val="false"/>
          <w:color w:val="ff0000"/>
          <w:sz w:val="28"/>
        </w:rPr>
        <w:t xml:space="preserve">
      Ескерту. 1-қосымшаға өзгеріс енгізілді - ҚР Көлік министрінің м.а. 01.10.2025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қызмет көрсету сапасының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сапасы мен қызмет көрсетуді бағалаудың ұсынылатын параметрлері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тапсырыс берудің қолжетімділігі және мүмкіндігінің болуы. Әуежайдың қызметті ұйымдастыру сапасына және олардың орындалуын бақылауға талаптарының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Тұраққа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Вокзалға кіру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вокзал маңы алаңында автокөлік тұрағының және қозғалысының уақытын реттеу жөніндегі іс-шаралар жүргізуі.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отырғызу/түсіру үшін тегін тұрақтауға жеткілікті уақыттың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отырғызу/түсіру және вокзал маңы алаңынан шығу операцияларын жүзеге асыру үшін жеткілікті вокзал маңында автокөлікке тегін тұрақ берілетін уақыт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Тұрақтау аймағынан жолаушылар аэровокзалына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Тұраққа қою бойынша әуежай стандартының және бақылауының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жылдамдығы және ыңғайлылығы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тұраққа қою орнынан аэровокзалға қолжетімділік 5 минуттан аспайды, әуежай талаптарының және олардың орындалуына бақылаудың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тұрақтауға жеткілікті орындар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миллион (бұдан әрі - млн.) жолаушысы бар әуежайдың жолаушылар айналымына кемінде 500 тұрақ орнының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Тұрақтардың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клиенттерінің тұраққа қою қызметі құнының нұсқаларын таңдау мүмкіндігінің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әуежайда бағдарлануының қарапайымдылығы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Жазулар мен пиктограммаларды, олардың ақпараттық құрауышын оқудың қарапайымдылығы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 жазулар мен пиктограммалардың ИКАО-ның (Халықаралық азаматтық авиация ұйымы) 9636-құжатының ұсынымдарына сәйкестігі, жолаушылардың әуежайда бағдарлануы үшін әуежайдың пиктограммаларға және ақпараттық жазуларға қатысты стандартының және оның орындалуына бақылаудың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ақпараты бар ақпараттық табло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 туралы ақпараттың жеделділігі және жаңартылу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ИКАО-ның (Халықаралық азаматтық авиация ұйымы) 9249-құжатының ұсынымдарына сәйкестігі, әуежайдың ұшу ақпараты бар ақпараттық таблоға қойылатын стандартының және оның орындалуына бақылаудың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 түйісуінің қарапайымдылығы және ыңғайлылығы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Трансферлік жолаушылар үшін рейстер түйісуінің ең аз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Трансферлік жолаушыларға қызмет көрсету үшін әуежайда рейстер түйісуінің ең аз уақыт стандартының және оның орындалуына бақылаудың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арбашалары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арбашаларының болуы және оларға қол 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арбашаларының қызметін ұйымдастыру бойынша әуежай стандартының және оның орындалуына бақылаудың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млн. жолаушылар айналымы үшін кемінде 159 арбаша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 алаңында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млн. жолаушылар айналымы үшін кемінде 26 арбаша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көмек көрсету және әуежай персоналының сөйлеу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сыртқы келбеті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персонал мен уәклетті агенттердің сыртқы келбетіне қойылатын талаптар стандартының және оның орындалуына бақылаудың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сөйлеу мәдениеті және мінез-құлқы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сөйлеу мәдениеті мен тілдесу фразеологиясына қойылатын талаптар стандартының, персонал мен уәкілетті агенттерді даярлау бағдарламасының және оның орындалуына бақылаудың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кәсіпорындарының жеткілікті санының болуы және оларға жолаушылардың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қоғамдық тамақтандыру қызметін көрсетушілерге, қызметтің қауіпсіздігі мен сапасына қойылатын талаптарының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жолаушылардың қозғалысына бөгет келтірмеу шартымен әуежайдың барлық режимдік аймақтарында қоғамдық тамақтандыру кәсіпорындарының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кешігуі немесе тоқтатылуы кезінде жолаушыларды тамақтандыруды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кешігуі немесе тоқтатылуы кезінде жолаушыларды тамақтандыруды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байланыс және ақпараттық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сымсыз байланысқа және Интернет желісіне қызмет көрсетудің барлық режимдік аймақтарында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режимдік аймақтарында жолаушылардың сымсыз байланыс арналарына және Интернетке қол жеткізуіне техникалық мүмкіндіктер ұсыну. Аталған мәселе бойынша кәсіпорын стандартының және бақылаудың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барлық режимдік аймақтарында дәретхана бөлмелеріне жолаушылардың тегін қол жеткізуін қамтамасыз ету, аймақтар бойынша дәретханалардың жеткілікті саны, мүмкіндіктері шектелген тұлғаларға арналған дәретхана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аймағында тексеріп қарау және бақылау рәсімдері басталардан бұрын дәретхана бөлмелерінің болуы</w:t>
            </w:r>
          </w:p>
          <w:p>
            <w:pPr>
              <w:spacing w:after="20"/>
              <w:ind w:left="20"/>
              <w:jc w:val="both"/>
            </w:pPr>
            <w:r>
              <w:rPr>
                <w:rFonts w:ascii="Times New Roman"/>
                <w:b w:val="false"/>
                <w:i w:val="false"/>
                <w:color w:val="000000"/>
                <w:sz w:val="20"/>
              </w:rPr>
              <w:t>
Жайлылығы аса жоғары аймақтарда дәретхана бөлмелерінің болуы</w:t>
            </w:r>
          </w:p>
          <w:p>
            <w:pPr>
              <w:spacing w:after="20"/>
              <w:ind w:left="20"/>
              <w:jc w:val="both"/>
            </w:pPr>
            <w:r>
              <w:rPr>
                <w:rFonts w:ascii="Times New Roman"/>
                <w:b w:val="false"/>
                <w:i w:val="false"/>
                <w:color w:val="000000"/>
                <w:sz w:val="20"/>
              </w:rPr>
              <w:t>
Багажды алу аймағында дәретхана бөлмелерінің болуы</w:t>
            </w:r>
          </w:p>
          <w:p>
            <w:pPr>
              <w:spacing w:after="20"/>
              <w:ind w:left="20"/>
              <w:jc w:val="both"/>
            </w:pPr>
            <w:r>
              <w:rPr>
                <w:rFonts w:ascii="Times New Roman"/>
                <w:b w:val="false"/>
                <w:i w:val="false"/>
                <w:color w:val="000000"/>
                <w:sz w:val="20"/>
              </w:rPr>
              <w:t>
Жолаушыларға және қарсы алушы адамдарға қызмет көрсету аймағында дәретхана бөлмелерінің болуы</w:t>
            </w:r>
          </w:p>
          <w:p>
            <w:pPr>
              <w:spacing w:after="20"/>
              <w:ind w:left="20"/>
              <w:jc w:val="both"/>
            </w:pPr>
            <w:r>
              <w:rPr>
                <w:rFonts w:ascii="Times New Roman"/>
                <w:b w:val="false"/>
                <w:i w:val="false"/>
                <w:color w:val="000000"/>
                <w:sz w:val="20"/>
              </w:rPr>
              <w:t>
Ұшып келген соң паспорттық бақылаудан өту аймағында дәретхана бөлмелерінің болуы</w:t>
            </w:r>
          </w:p>
          <w:p>
            <w:pPr>
              <w:spacing w:after="20"/>
              <w:ind w:left="20"/>
              <w:jc w:val="both"/>
            </w:pPr>
            <w:r>
              <w:rPr>
                <w:rFonts w:ascii="Times New Roman"/>
                <w:b w:val="false"/>
                <w:i w:val="false"/>
                <w:color w:val="000000"/>
                <w:sz w:val="20"/>
              </w:rPr>
              <w:t>
Мүмкіндіктері шектелген адамдарға арналған аймақтарда дәретхана бөлмелерінің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бөлмелерінің тазалығы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бөлмелерінің тазалығына жолаушылардың сенімді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бөлмелерін күтіп ұстау стандартының және бақылаудың болуы</w:t>
            </w:r>
          </w:p>
          <w:p>
            <w:pPr>
              <w:spacing w:after="20"/>
              <w:ind w:left="20"/>
              <w:jc w:val="both"/>
            </w:pPr>
            <w:r>
              <w:rPr>
                <w:rFonts w:ascii="Times New Roman"/>
                <w:b w:val="false"/>
                <w:i w:val="false"/>
                <w:color w:val="000000"/>
                <w:sz w:val="20"/>
              </w:rPr>
              <w:t>
Дәретхана бөлмелерін жинастыру кестесінің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аймақтарын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Аймақтарда алаңның және отыратын орындардың жеткілікті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күту аймақтарында әуежайдың және аймақтың ең жоғары өткізушілік қабілетіне сәйкес алаңдарын және отыратын орындарын қамтамасыз ету стандартының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алатын және шығарып салатын адамдар жолаушылардың қозғалысына кедергі келтірмейді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аймағында, егер жинақтағыш жоқ болса, жолаушылардың және шығарып салатын адамдардың ең жоғарғы жүктемесі үшін кемінде 20% орын және жинақтағыштағы жолаушылардың кемінде 60%-ы отыруға мүмкіндігі болуы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ұшып келудегі шекаралық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рәсімнен өтуінің қарапайымдылығы және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қызметімен келісілген ұшу/қону кезінде жолаушылардың рәсімдерді өту уақытын реттейтін әуежайда стандарттың болуы.</w:t>
            </w:r>
          </w:p>
          <w:p>
            <w:pPr>
              <w:spacing w:after="20"/>
              <w:ind w:left="20"/>
              <w:jc w:val="both"/>
            </w:pPr>
            <w:r>
              <w:rPr>
                <w:rFonts w:ascii="Times New Roman"/>
                <w:b w:val="false"/>
                <w:i w:val="false"/>
                <w:color w:val="000000"/>
                <w:sz w:val="20"/>
              </w:rPr>
              <w:t>
Бақылаудан өтуге дейін жолаушылар үшін рәсімдерді өту талаптары туралы қолжетімді ақпараттың болуы.</w:t>
            </w:r>
          </w:p>
          <w:p>
            <w:pPr>
              <w:spacing w:after="20"/>
              <w:ind w:left="20"/>
              <w:jc w:val="both"/>
            </w:pPr>
            <w:r>
              <w:rPr>
                <w:rFonts w:ascii="Times New Roman"/>
                <w:b w:val="false"/>
                <w:i w:val="false"/>
                <w:color w:val="000000"/>
                <w:sz w:val="20"/>
              </w:rPr>
              <w:t>
Паспорттық бақылауда келісілген шекара қызметінің жолаушыларға қызмет көрсету жылдамдығының болуы және орындалуын бақылау.</w:t>
            </w:r>
          </w:p>
          <w:p>
            <w:pPr>
              <w:spacing w:after="20"/>
              <w:ind w:left="20"/>
              <w:jc w:val="both"/>
            </w:pPr>
            <w:r>
              <w:rPr>
                <w:rFonts w:ascii="Times New Roman"/>
                <w:b w:val="false"/>
                <w:i w:val="false"/>
                <w:color w:val="000000"/>
                <w:sz w:val="20"/>
              </w:rPr>
              <w:t>
Жылына бір миллионнан астам жолаушы ағыны бар әуежайларда паспорттық бақылаудың автоматтандырылған жүйесінің болуы. Автоматтандырылған жүйемен жарақтандыру сенімгерлік басқаруға не жеке меншікке берілген әуежайды пайдаланушыға жүктеледі.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қызметі персоналының ізеттілігі және әдептілігі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ағыны және аймақтың өткізу қабілетін жедел ұлғайту мүмкіндігіне қарай шекаралық бақылау қызметі персоналының тәуліктік жұмыс кестесінің болуы және әуежаймен келісуі.</w:t>
            </w:r>
          </w:p>
          <w:p>
            <w:pPr>
              <w:spacing w:after="20"/>
              <w:ind w:left="20"/>
              <w:jc w:val="both"/>
            </w:pPr>
            <w:r>
              <w:rPr>
                <w:rFonts w:ascii="Times New Roman"/>
                <w:b w:val="false"/>
                <w:i w:val="false"/>
                <w:color w:val="000000"/>
                <w:sz w:val="20"/>
              </w:rPr>
              <w:t>
Персоналдың сыртқы келбетіне және орындалуын бақылауға қойылатын</w:t>
            </w:r>
          </w:p>
          <w:p>
            <w:pPr>
              <w:spacing w:after="20"/>
              <w:ind w:left="20"/>
              <w:jc w:val="both"/>
            </w:pPr>
            <w:r>
              <w:rPr>
                <w:rFonts w:ascii="Times New Roman"/>
                <w:b w:val="false"/>
                <w:i w:val="false"/>
                <w:color w:val="000000"/>
                <w:sz w:val="20"/>
              </w:rPr>
              <w:t>
қызмет талаптары стандартының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 қызметкерлерінің көмегі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 персоналының сөйлеу мәдениеті бойынша әуежайдың корпоративтік стандарты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стандартының болуы, персоналды даярлау жүйесінің және қауіпсіздік қызметі персоналының аталған стандартты орындауына бақылау жүйесінің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рәсімінің қарапайымдылығы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рәсімінен өтудің және оны орындау шарттары туралы нақты қолжетімді талаптардың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қарауға дейін жолаушының талаптармен танысу мүмкіндігі және ақпараттың қолжетімділігі</w:t>
            </w:r>
          </w:p>
          <w:p>
            <w:pPr>
              <w:spacing w:after="20"/>
              <w:ind w:left="20"/>
              <w:jc w:val="both"/>
            </w:pPr>
            <w:r>
              <w:rPr>
                <w:rFonts w:ascii="Times New Roman"/>
                <w:b w:val="false"/>
                <w:i w:val="false"/>
                <w:color w:val="000000"/>
                <w:sz w:val="20"/>
              </w:rPr>
              <w:t>
Жолаушылардың тексеріп қараудан өтуіне қолайлы жағдайлар жасау бойынша әуежай стандартының және оның орындалуына бақылаудың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рәсімінен өту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рәсімінен өтудің ең ұзақ уақыты бойынша әуежай стандартының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рәсімінен өтудің ең ұзақ уақыты стандартының болуы және оның сақталуын бақылау Жолаушының рәсімнен өту уақыты, кезекті ескере отырып, 7 минуттан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Аэровокзалдың тазалығы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аэровокзал тазалығынан алған әсері және оған қанағаттануы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Аэровокзалды күтіп ұстау тазалығы стандартының болуы</w:t>
            </w:r>
          </w:p>
          <w:p>
            <w:pPr>
              <w:spacing w:after="20"/>
              <w:ind w:left="20"/>
              <w:jc w:val="both"/>
            </w:pPr>
            <w:r>
              <w:rPr>
                <w:rFonts w:ascii="Times New Roman"/>
                <w:b w:val="false"/>
                <w:i w:val="false"/>
                <w:color w:val="000000"/>
                <w:sz w:val="20"/>
              </w:rPr>
              <w:t>
Аэровокзалды күтіп ұстау тазалығы стандартын орындау бойынша бақылаудың болуы</w:t>
            </w:r>
          </w:p>
          <w:p>
            <w:pPr>
              <w:spacing w:after="20"/>
              <w:ind w:left="20"/>
              <w:jc w:val="both"/>
            </w:pPr>
            <w:r>
              <w:rPr>
                <w:rFonts w:ascii="Times New Roman"/>
                <w:b w:val="false"/>
                <w:i w:val="false"/>
                <w:color w:val="000000"/>
                <w:sz w:val="20"/>
              </w:rPr>
              <w:t>
Әуежайда жолаушылардың санитарлық-эпидемиологи ялық жай-күйін қамтамасыз етудің өндірістік бақылау жүйесінің болуы және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және сервисі үшін вокзал үй-жайларындағы қолайлы температура мен жарықтандыру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Аэровокзалдағы үй-жайлардың температурасы және жарықтандыру бойынша стандарттың болуы, әуежайдағы үй-жайлардың температурасы және жарықтандыру көрсеткіштеріне мониторинг және бақылау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ақпараттық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табло</w:t>
            </w:r>
          </w:p>
          <w:p>
            <w:pPr>
              <w:spacing w:after="20"/>
              <w:ind w:left="20"/>
              <w:jc w:val="both"/>
            </w:pPr>
            <w:r>
              <w:rPr>
                <w:rFonts w:ascii="Times New Roman"/>
                <w:b w:val="false"/>
                <w:i w:val="false"/>
                <w:color w:val="000000"/>
                <w:sz w:val="20"/>
              </w:rPr>
              <w:t>
Ақпараттық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ақпараттық табло стандартының болуы</w:t>
            </w:r>
          </w:p>
          <w:p>
            <w:pPr>
              <w:spacing w:after="20"/>
              <w:ind w:left="20"/>
              <w:jc w:val="both"/>
            </w:pPr>
            <w:r>
              <w:rPr>
                <w:rFonts w:ascii="Times New Roman"/>
                <w:b w:val="false"/>
                <w:i w:val="false"/>
                <w:color w:val="000000"/>
                <w:sz w:val="20"/>
              </w:rPr>
              <w:t>
Әуежайда жолаушыларға ақпараттық қызмет көрсетудің және оны бақылауды ұйымдастыру стандартының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алу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кесте бойынша ұшып келуі кезінде багажды алуға қажетті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багаж беру стандартының және уақытты бақылауының болуы</w:t>
            </w:r>
          </w:p>
          <w:p>
            <w:pPr>
              <w:spacing w:after="20"/>
              <w:ind w:left="20"/>
              <w:jc w:val="both"/>
            </w:pPr>
            <w:r>
              <w:rPr>
                <w:rFonts w:ascii="Times New Roman"/>
                <w:b w:val="false"/>
                <w:i w:val="false"/>
                <w:color w:val="000000"/>
                <w:sz w:val="20"/>
              </w:rPr>
              <w:t>
Рейстің кесте бойынша ұшып келуі кезінде багажды алу уақыты орташа 15 минуттан аспауы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кесте бойынша ұшып келуі кезінде кедендік тексеріп қараудан өту қарапайымдылығы және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өтуге дейін жолаушылардың рәсімнен өту талаптары туралы қолжетімді ақпаратының болуы</w:t>
            </w:r>
          </w:p>
          <w:p>
            <w:pPr>
              <w:spacing w:after="20"/>
              <w:ind w:left="20"/>
              <w:jc w:val="both"/>
            </w:pPr>
            <w:r>
              <w:rPr>
                <w:rFonts w:ascii="Times New Roman"/>
                <w:b w:val="false"/>
                <w:i w:val="false"/>
                <w:color w:val="000000"/>
                <w:sz w:val="20"/>
              </w:rPr>
              <w:t>
Қызметтің рейстің кесте бойынша ұшып келуі кезінде жолаушылардың кедендік тексеріп қараудан өтуіне қажетті уақытқа стандартының болуы, стандарттың орындалуына бақылаудың болуы</w:t>
            </w:r>
          </w:p>
          <w:p>
            <w:pPr>
              <w:spacing w:after="20"/>
              <w:ind w:left="20"/>
              <w:jc w:val="both"/>
            </w:pPr>
            <w:r>
              <w:rPr>
                <w:rFonts w:ascii="Times New Roman"/>
                <w:b w:val="false"/>
                <w:i w:val="false"/>
                <w:color w:val="000000"/>
                <w:sz w:val="20"/>
              </w:rPr>
              <w:t>
Қызметтің кедендік рәсімдерден өтуде қызмет көрсету мәдениеті және уақыты бойынша стандартының және оның орындалуына бақылаудың болуы</w:t>
            </w:r>
          </w:p>
          <w:p>
            <w:pPr>
              <w:spacing w:after="20"/>
              <w:ind w:left="20"/>
              <w:jc w:val="both"/>
            </w:pPr>
            <w:r>
              <w:rPr>
                <w:rFonts w:ascii="Times New Roman"/>
                <w:b w:val="false"/>
                <w:i w:val="false"/>
                <w:color w:val="000000"/>
                <w:sz w:val="20"/>
              </w:rPr>
              <w:t>
Жолаушылар ағыны және аймақтың өткізу қабілетін жедел ұлғайту мүмкіндігіне қарай кедендік қызмет персоналының тәуліктік жұмыс кестесінің болуы және оны әуежаймен келісуі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қызмет персоналының ізеттілігі және әдептілігі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персоналының тәртіп мәдениетіне және сыртқы түріне қойылатын талаптарының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Кезектерде күту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кесте бойынша ұшып келуі кезінде жолаушыларға қызмет көрсетудің әр класы үшін жолаушыларға қызмет көрсетуге қажетті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қызмет көрсетудің технологиялық кестесі стандартының, оның орындалуын бақылау жүйесінің болуы. Ұшып келуі бойынша әуежайда жолаушыларға қызмет көрсету уақыты 45 минуттан аспауы тиіс. Осы уақыт стандарты жолаушылар үшін қолжетімді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шығатын жолаушыларға қызмет көрсетудің әр класы үшін жолаушыларға қызмет көрсетуге қажетті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қызмет көрсетудің технологиялық кесте стандартының, оның орындалуын бақылау жүйесінің болуы. Ұшып шығуы бойынша әуежайда жолаушыларға қызмет көрсету уақыты 60 минуттан аспауы тиіс. Осы уақыт стандарты жолаушылар үшін қолжетімді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кесте бойынша орындалуы кезінде жолаушының әуежайда кезекте тұруының ең ұзақ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әуежайда бір кезекте тұруының ең ұзақ уақыты тіркеу кезінде экономикалық класс жолаушылары үшін 12 минуттан және бизнес класының жолаушылары үшін 3 минуттан аспауы тиіс; багажды беру кезінде 15 минут; қауіпсіздік қызметінің қарап тексеруінен өткенде 3 минут, кедендік қарап тексеруден өткенде 3 минут.</w:t>
            </w:r>
          </w:p>
          <w:p>
            <w:pPr>
              <w:spacing w:after="20"/>
              <w:ind w:left="20"/>
              <w:jc w:val="both"/>
            </w:pPr>
            <w:r>
              <w:rPr>
                <w:rFonts w:ascii="Times New Roman"/>
                <w:b w:val="false"/>
                <w:i w:val="false"/>
                <w:color w:val="000000"/>
                <w:sz w:val="20"/>
              </w:rPr>
              <w:t>
Ескертпе: Әуежайда жоғарыда көрсетілген стандарттар әуежайдың өткізу қабілетімен, слоттармен, персоналдың жұмыс кестесімен, қызметтер мен персонал жұмысының технологияларымен және технологиялық кестелерімен реттеледі.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қызметтері персоналы жұмысының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қызметтері персоналының жолаушыларға көмек көрсетуі және персоналдың стандартты (технологиялық кестені)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қызметтері персоналы жұмысының технологиялық карталарының және технологиялық кестелерінің, олардың орындалуын бақылау жүйесінің болуы.</w:t>
            </w:r>
          </w:p>
          <w:p>
            <w:pPr>
              <w:spacing w:after="20"/>
              <w:ind w:left="20"/>
              <w:jc w:val="both"/>
            </w:pPr>
            <w:r>
              <w:rPr>
                <w:rFonts w:ascii="Times New Roman"/>
                <w:b w:val="false"/>
                <w:i w:val="false"/>
                <w:color w:val="000000"/>
                <w:sz w:val="20"/>
              </w:rPr>
              <w:t>
Тексеріп қарау қызметтері персоналының тексеріп қарау операцияларын орындау уақыты бойынша тексеріп қарау нүктелері мен нормативтеріне арналған өткізу қабілеті нормативтерінің, олардың орындалуын бақылау жүйесінің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қызметтері персоналының әдептілігі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қызметтері персоналының әуежайдың корпоративтік мәдениетінің стандарт талаптарын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қызметі персоналының сыртқы түріне және сөйлеу мәдениетіне қойылатын талаптар стандартының болуы. Әуежайдың тексеріп қарау қызметі персоналының сыртқы түріне және жолаушылармен сөйлеу мәдениетіне қойылатын корпоративтік талаптарын орындау бойынша қарап тексеру қызметінің персоналын даярлау және аттестаттау жүйесінің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қолайлы залдар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мен авиатасымалдаушыға аса қолайлы залдарда қызмет көрсетілу қолжетімділігі мүмкіндігін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көрсетілу класы жоғары жолаушылар үшін; депутаттар залы үшін; жолаушылар мен авиатасымалдаушылардың қызмет көрсетулерді ұсынуын және қызмет көрсетілуін белгілейтін әуежай стандартының және аса қолайлы залдарының болуы.</w:t>
            </w:r>
          </w:p>
          <w:p>
            <w:pPr>
              <w:spacing w:after="20"/>
              <w:ind w:left="20"/>
              <w:jc w:val="both"/>
            </w:pPr>
            <w:r>
              <w:rPr>
                <w:rFonts w:ascii="Times New Roman"/>
                <w:b w:val="false"/>
                <w:i w:val="false"/>
                <w:color w:val="000000"/>
                <w:sz w:val="20"/>
              </w:rPr>
              <w:t>
Әуежай тарапынан аса қолайлы залдарда жолаушыларға қызмет көрсету сапасына бақылаудың болуы.</w:t>
            </w:r>
          </w:p>
          <w:p>
            <w:pPr>
              <w:spacing w:after="20"/>
              <w:ind w:left="20"/>
              <w:jc w:val="both"/>
            </w:pPr>
            <w:r>
              <w:rPr>
                <w:rFonts w:ascii="Times New Roman"/>
                <w:b w:val="false"/>
                <w:i w:val="false"/>
                <w:color w:val="000000"/>
                <w:sz w:val="20"/>
              </w:rPr>
              <w:t>
Авиажолаушылар тасымалдаушыларының және жолаушылардың жолаушыларға қызмет көрсету сапасын бағалауы.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жолаушыларға</w:t>
            </w:r>
            <w:r>
              <w:br/>
            </w:r>
            <w:r>
              <w:rPr>
                <w:rFonts w:ascii="Times New Roman"/>
                <w:b w:val="false"/>
                <w:i w:val="false"/>
                <w:color w:val="000000"/>
                <w:sz w:val="20"/>
              </w:rPr>
              <w:t>қызмет көрсетуді ұйымдастыру</w:t>
            </w:r>
            <w:r>
              <w:br/>
            </w:r>
            <w:r>
              <w:rPr>
                <w:rFonts w:ascii="Times New Roman"/>
                <w:b w:val="false"/>
                <w:i w:val="false"/>
                <w:color w:val="000000"/>
                <w:sz w:val="20"/>
              </w:rPr>
              <w:t>қағидаларына 2-қосымша</w:t>
            </w:r>
          </w:p>
        </w:tc>
      </w:tr>
    </w:tbl>
    <w:bookmarkStart w:name="z127" w:id="124"/>
    <w:p>
      <w:pPr>
        <w:spacing w:after="0"/>
        <w:ind w:left="0"/>
        <w:jc w:val="left"/>
      </w:pPr>
      <w:r>
        <w:rPr>
          <w:rFonts w:ascii="Times New Roman"/>
          <w:b/>
          <w:i w:val="false"/>
          <w:color w:val="000000"/>
        </w:rPr>
        <w:t xml:space="preserve"> Әуежайда мүмкіндіктері шектеулі жолаушыларға (PRM – Persons with reduced mobility) қызмет көрсету стандарттарының ережелері</w:t>
      </w:r>
    </w:p>
    <w:bookmarkEnd w:id="124"/>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22.09.2022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Мүмкіндіктері шектеулі адамдарға қызмет көрсету қолжетімділігін және сапасын бақылауға ұсынылатын өлшемдер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Ұсынылатын көрсеткіштер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Қызметтер сапасы мен қызмет көрсетуді бағалаудың ұсынылатын параметрлері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 мен әуежайлар персоналы және жолаушы тасымалдарына қызмет көрсету жөніндегі уәклетті агенттер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қызмет көрсетуді дайындау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 мен әуежайларда қабылданған PRMs ережелері мен қызмет көрсету сапасы стандарттарына жауап беретін өз және уәклетті агенттер персоналын даярлау бойынша бағдарламаларының болуы. Бағдарламалар персонал санаттарының PRMs-пен тікелей өзара іс-қимыл деңгейін ескеруі тиіс. Бағдарламаларды мүгедектігі бар адамдар ұйымдарының сарапшыларымен келісу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PRMs-ті жолаушылар авиатасымалына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PRMs-ке қызмет көрсету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ресми интернет парағында және анықтама қызметінде әуежайда PRMs қызмет көрсету шарттарының және оларды ұшуға дайындау бойынша ұсыныстар туралы ақпараттың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рейсте PRMs-тің болуы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Авиакомпанияда және оның агентінде рейстің кестеге сәйкес орындалуынан 48 сағат бұрын әуежайда және рейсте PRMs үшін көмек көрсету қажеттілігі туралы ақпараттың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көрсетулері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 стандартының болуы және оның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 стандартының, тұрақтау орындарына, тұрақтарға, аялдамаларға, вокзал маңы алаңындағы кездесу орындарына, вокзал маңы алаңында және аэровокзалда PRMs қозғалысын ұйымдастыру схемаларына;</w:t>
            </w:r>
          </w:p>
          <w:p>
            <w:pPr>
              <w:spacing w:after="20"/>
              <w:ind w:left="20"/>
              <w:jc w:val="both"/>
            </w:pPr>
            <w:r>
              <w:rPr>
                <w:rFonts w:ascii="Times New Roman"/>
                <w:b w:val="false"/>
                <w:i w:val="false"/>
                <w:color w:val="000000"/>
                <w:sz w:val="20"/>
              </w:rPr>
              <w:t>
тұрмыстық қызметтер мен сервистік қызмет көрсетуге;</w:t>
            </w:r>
          </w:p>
          <w:p>
            <w:pPr>
              <w:spacing w:after="20"/>
              <w:ind w:left="20"/>
              <w:jc w:val="both"/>
            </w:pPr>
            <w:r>
              <w:rPr>
                <w:rFonts w:ascii="Times New Roman"/>
                <w:b w:val="false"/>
                <w:i w:val="false"/>
                <w:color w:val="000000"/>
                <w:sz w:val="20"/>
              </w:rPr>
              <w:t>
жолаушылар авиатасымалы бойынша қызмет көрсету жылдамдығы және қолайлылығына;</w:t>
            </w:r>
          </w:p>
          <w:p>
            <w:pPr>
              <w:spacing w:after="20"/>
              <w:ind w:left="20"/>
              <w:jc w:val="both"/>
            </w:pPr>
            <w:r>
              <w:rPr>
                <w:rFonts w:ascii="Times New Roman"/>
                <w:b w:val="false"/>
                <w:i w:val="false"/>
                <w:color w:val="000000"/>
                <w:sz w:val="20"/>
              </w:rPr>
              <w:t>
ақпараттық қызмет көрсетуге;</w:t>
            </w:r>
          </w:p>
          <w:p>
            <w:pPr>
              <w:spacing w:after="20"/>
              <w:ind w:left="20"/>
              <w:jc w:val="both"/>
            </w:pPr>
            <w:r>
              <w:rPr>
                <w:rFonts w:ascii="Times New Roman"/>
                <w:b w:val="false"/>
                <w:i w:val="false"/>
                <w:color w:val="000000"/>
                <w:sz w:val="20"/>
              </w:rPr>
              <w:t>
персоналды даярлауға қойылатын талаптардың болуы</w:t>
            </w:r>
          </w:p>
          <w:p>
            <w:pPr>
              <w:spacing w:after="20"/>
              <w:ind w:left="20"/>
              <w:jc w:val="both"/>
            </w:pPr>
            <w:r>
              <w:rPr>
                <w:rFonts w:ascii="Times New Roman"/>
                <w:b w:val="false"/>
                <w:i w:val="false"/>
                <w:color w:val="000000"/>
                <w:sz w:val="20"/>
              </w:rPr>
              <w:t>
Барлық мүдделі адамдардың стандартпен еркін танысуы үшін қолжетімділігі және телефон және электрондық коммуникация құралдары арқылы қажетті кеңес алу мүмкіндігі</w:t>
            </w:r>
          </w:p>
          <w:p>
            <w:pPr>
              <w:spacing w:after="20"/>
              <w:ind w:left="20"/>
              <w:jc w:val="both"/>
            </w:pPr>
            <w:r>
              <w:rPr>
                <w:rFonts w:ascii="Times New Roman"/>
                <w:b w:val="false"/>
                <w:i w:val="false"/>
                <w:color w:val="000000"/>
                <w:sz w:val="20"/>
              </w:rPr>
              <w:t>
Әуежайда PRMs қызмет көрсету сапасы стандартын әзірлеуге және оның орындалуын бақылауға мүгедектігі бар адамдар ұйымдарының сарапшыларын тарту.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түсуін және отыруын, PRMs тұрағының көрнекі белгісінің болуын ескере отырып, аэровокзалға кіреберіс аймағында PRMs автомобильдерінің тоқтауы үшін арнайы таңбалаудың болуы PRMs аялдамасын жер бетінен 700-1200 миллиметр (бұдан әрі – мм) деңгейде орналасқан көмек шақырудың арнайы пультімен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Аэровокзалға кіреберіс аймақта PRMs түсуін және отыруын, PRMs тұрағының көрінетін белгісін ескере отырып, PRMs-ы бар такси аялдамасының арнайы таңбалануының болуы. PRMs аялдамасын жер бетінен 700-1200 мм деңгейде орналасқан көмек шақырудың арнайы пультімен жабдықтау. Әуежайдың интернет парағында PRMs-ты тасымалдау үшін такси шақыру тапсырысы туралы ақпараттың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Тұрақтау аймағынан аэровокзалға жеткізілуі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мен қоғамдық және жеке көлік аялдамаларының аймақтарынан аэровокзалға жеткізілуі кезінде PRMs үшін көмек көрсету бойынша қызмет көрсетудің болуы және қолжетімдігі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Аэровокзалда PRMs қарсы алудың арнайы аймағын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 үшін аэровокзалға кіреберісте қозғалыс жолдарының (жолақтарының) бедерлі тактильдік белгіленуінің болуы, сондай-ақ PRMs үшін ұшып келу және ұшып шығу бойынша әуежайда қарсы алу орнын көрсете отырып, еден деңгейінен 2 метр 60 сантиметр деңгейде орнатылған белгінің (лайтбокстың)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ішінде қозғалу және әуе кемесінің бортына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PRMs-тің әуежай аумағында қозғалысы және әуе кемесінің бортына отырғызу кезінде әуежай персоналы, авиажолаушылар тасымалдаушы мен олардың агенттері тарапынан көмектің болуы және қолжетімділігі Әуежайда PRMs-ті әуе кемесінің бортына және кері тасымалдау, көтеру/түсіру үшін арнайы автокөліктің және механизмдердің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вокзал маңы аумағында және аэровокзалда PRMs, соның ішінде есту және көру қабілеті бұзылған адамдар үшін едендегі бедерлі жолдар, бедерлі карталар және ғимарат схемасы, жылжымалы жазба және қозғалысты ұйымдастыру схемасы туралы жарық таблосы түріндегі ақпараттың болуы және қолжетімділігі. Әуежайдың әкімшілігі мен жауапты адамдар тарапынан PRMs қозғалысы үшін кедергілердің болмауына тұрақты бақылаудың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 авиатасымалдарына қызмет көрсету рәсімдерінен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ұшып келу және одан ұшып шығу бойынша жолаушылар авиатасымалдарына қызмет көрсетудің формальді рәсімдерінен өту кезінде PRMs үшін авиакомпанияның, әуежайдың, мемлекеттік бақылау қызметтерінің персоналдары, олардың уәкілетті агенттерінің тарапынан арнайы медициналық көмектің болуы және қолжетімділігі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PRMs-тің жолаушылар авиатасымалдарына қызмет көрсетудің формальді рәсімдерінен өтуі үшін қажетті техникалық және ұйымдастырушылық жағдайдың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үшін әуежайдың ерекшелігін және тасымалдау қолжетімдігілін ескере отырып, PRMs жолаушылар авиатасымалдарына қызмет көрсетудің технологиясы мен технологиялық кестесінің әуежайдың барлық қызметтерімен және мемлекеттік бақылау органдарымен келісімі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үшін орын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Тасымалдың броньдалуы туралы алдын ала ақпаратты алу кезінде рейсте PRMs отырғызуы үшін арнайы арналған орындарды алдын ала броньдау.</w:t>
            </w:r>
          </w:p>
          <w:p>
            <w:pPr>
              <w:spacing w:after="20"/>
              <w:ind w:left="20"/>
              <w:jc w:val="both"/>
            </w:pPr>
            <w:r>
              <w:rPr>
                <w:rFonts w:ascii="Times New Roman"/>
                <w:b w:val="false"/>
                <w:i w:val="false"/>
                <w:color w:val="000000"/>
                <w:sz w:val="20"/>
              </w:rPr>
              <w:t>
Уәклетті агент PRMs отырғызу үшін арнайы арналған орындарды соңғы кезекте бөледі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сөйлесу әдістемесі; бірінші медициналық көмек көрсету; қызмет көрсету технологиясы; тіркеу, қарау, бақылау рәсімдерінен өту кезінде көмек көрсету бойынша PRMs жолаушылар авиатасымалдарына қызмет көрсетуге тікелей қатысушы персоналды қауіпсіз қызмет көрсету, сыпайы терминология және әдеп, сенсорлық мүгедектігі бар адамдармен қатынасудың базалық біліктері бойынша даярлау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ұшып шығуға және ұшып келуге жолаушылар авиатасымалдарына қызмет көрсету рәсімдерінен PRMs өтуінің ең аз кепілді уақыты, ішкі және халықаралық рейстерде, трансферлік және транзиттік жолаушылар үшін түсінікті түрде әуежайдың ресми интернет парағында жариялануы және авиакомпаниялар мен олардың уәклетті агенттеріне жеткізілуі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көмек көрсетуді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кезінде PRMs қызмет көрсетуді алдын ала броньдау кезінде әуежайға келгеннен бастап 5-тен 10 минутқа дейін;</w:t>
            </w:r>
          </w:p>
          <w:p>
            <w:pPr>
              <w:spacing w:after="20"/>
              <w:ind w:left="20"/>
              <w:jc w:val="both"/>
            </w:pPr>
            <w:r>
              <w:rPr>
                <w:rFonts w:ascii="Times New Roman"/>
                <w:b w:val="false"/>
                <w:i w:val="false"/>
                <w:color w:val="000000"/>
                <w:sz w:val="20"/>
              </w:rPr>
              <w:t>
PRMs үшін қызмет көрсетуді алдын ала броньдау болмағанда, әуежайға келгеннен бастап 5-тен 20 минутқа дейін;</w:t>
            </w:r>
          </w:p>
          <w:p>
            <w:pPr>
              <w:spacing w:after="20"/>
              <w:ind w:left="20"/>
              <w:jc w:val="both"/>
            </w:pPr>
            <w:r>
              <w:rPr>
                <w:rFonts w:ascii="Times New Roman"/>
                <w:b w:val="false"/>
                <w:i w:val="false"/>
                <w:color w:val="000000"/>
                <w:sz w:val="20"/>
              </w:rPr>
              <w:t>
Әуежайға ұшып келгенде PRMs қызмет көрсетуді алдын ала броньдау кезінде әуежайға ұшып келгеннен бастап 5-тен 10 минутқа дейін;</w:t>
            </w:r>
          </w:p>
          <w:p>
            <w:pPr>
              <w:spacing w:after="20"/>
              <w:ind w:left="20"/>
              <w:jc w:val="both"/>
            </w:pPr>
            <w:r>
              <w:rPr>
                <w:rFonts w:ascii="Times New Roman"/>
                <w:b w:val="false"/>
                <w:i w:val="false"/>
                <w:color w:val="000000"/>
                <w:sz w:val="20"/>
              </w:rPr>
              <w:t>
Алдын ала броньдау болмағанда PRMs қызмет көрсету әуежайға келгеннен бастап 5-тен 15 минутқа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Аэровокзалдың жалпы мақсаттағы аймақтары мен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түрлеріне, соның ішінде көруі, естуі, сөйлеуі, зияты мен психикасының бұзылуы бойынша адамдардың ерекшеліктерін ескере отырып, PRMs пайдалану және орналасу қолайлылығы, қозғалысы үшін кедергілердің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Дәретханалық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көрсетудің және оларды күтудің барлық аймақтарында PRMs арнайы жабдықталған дәретханалық кабиналардың болуы. PRMs-тердің дәретханалық кабиналарға қарай жүруіне көмек көрсету. PRMs арналған дәретханалық кабиналардың орналасу орындарын көрсете отырып, Брайль бойынша пиктограммалар мен нұсқағыштардың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PRMs сапалы қызмет көрсетілуін ұйымдастыру талаптарының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сапасының ішкі және сыртқы аудит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 менеджменті жүйесінің болуы және жұмыс істеуі. PRMs қызмет көрсетілу сапасының тәуелсіз аудитіне мүгедектігі бар адамдар ұйымының сарапшыларын тарту. PRMs қызмет көрсету сапасын арттыру бойынша жұмыс жоспарының болуы</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