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8503" w14:textId="f5b8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20 қарашадағы № 579 бұйрығы. Қазақстан Республикасының Әділет министрлігінде 2015 жылы 21 желтоқсанда № 12447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"Жергілікті бюджеттер жобаларын әзірлеу қағидаларын бекіту туралы" Қазақстан Республикасы Қаржы Министрінің 2014 жылғы 31 қазандағы № 470 бұйрығына (Нормативтік құқықтық актілерді мемлекеттік тіркеу тізілімінде № 9950 болып тіркелген, "Әділет" ақпараттық-құқықтық жүйесінде 2014 жылғы 26 желтоқсанда жарияланған)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Жергілікті бюджеттер жобаларын әзірлеу </w:t>
      </w:r>
      <w:r>
        <w:rPr>
          <w:rFonts w:ascii="Times New Roman"/>
          <w:b w:val="false"/>
          <w:i w:val="false"/>
          <w:color w:val="000000"/>
          <w:sz w:val="28"/>
        </w:rPr>
        <w:t>қағидаларында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"3) жоспарлы кезеңге жоспарланатын бюджет қаражатының көлемдері, тікелей және түпкілікті нәтижелер көрсеткіштері бар жергілікті бюджеттік бағдарламалар әкімшілерінің бюджеттік бағдарламаларының жобаларын, бюджеттік өтінімдерді және оларды облыстың, республикалық маңызы бар қаланың, астананың, ауданның (облыстық маңызы бар қаланың) бюджет комиссиясының қарауын;";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 мынадай редакцияда жазылсын:</w:t>
      </w:r>
    </w:p>
    <w:p>
      <w:pPr>
        <w:spacing w:after="0"/>
        <w:ind w:left="0"/>
        <w:jc w:val="both"/>
      </w:pP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жобаларға және қабылданған мемлекеттік-жекешелік әріптестік жобалары бойынша мемлекеттік міндеттемелерді, оның ішінде мемлекеттік концессиялық міндеттемелерді орындауға арналған шығыстар базалық шығыстар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бөлігін мынадай редакцияда жазылсын:</w:t>
      </w:r>
    </w:p>
    <w:p>
      <w:pPr>
        <w:spacing w:after="0"/>
        <w:ind w:left="0"/>
        <w:jc w:val="both"/>
      </w:pPr>
      <w:r>
        <w:rPr>
          <w:rFonts w:ascii="Times New Roman"/>
          <w:b w:val="false"/>
          <w:i w:val="false"/>
          <w:color w:val="000000"/>
          <w:sz w:val="28"/>
        </w:rPr>
        <w:t>
      "Жаңа бастамаларға арналған шығыстар стратегиялық және бағдарламалық құжаттарда белгіленген өңірді дамыту басымдықтарын, есепті қаржы жылының бюджеттік мониторинг нәтижелерін, нәтижелерді бағалауды ескере отырып, жергілікті бюджеттік бағдарламалар әкімшілерінің арасында бөлуге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жоспарлау жөніндегі жергілікті уәкілетті орган есепті қаржы жылындағы жергілікті бюджеттің атқарылуын талдаудың және бюджет қаражатын басқару жөніндегі мемлекеттік орган қызметінің тиімділігін бағалаудың нәтижелерін ескере отырып:</w:t>
      </w:r>
    </w:p>
    <w:p>
      <w:pPr>
        <w:spacing w:after="0"/>
        <w:ind w:left="0"/>
        <w:jc w:val="both"/>
      </w:pPr>
      <w:r>
        <w:rPr>
          <w:rFonts w:ascii="Times New Roman"/>
          <w:b w:val="false"/>
          <w:i w:val="false"/>
          <w:color w:val="000000"/>
          <w:sz w:val="28"/>
        </w:rPr>
        <w:t>
      1) жергілікті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бағдарламасының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арналған бағалар дерекқоры да пайдаланылады;</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 жобалары нәтижелер көрсеткіштерін таңдаудың дұрыстығы, нәтижелер көрсеткіштерінің аумақтарды дамыту бағдарламасының нысаналы индикаторларымен өзара байланыстылығы, нәтижелер көрсеткіштеріне қол 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"Жергілікті бюджеттік бағдарламалар әкімшілерінің тиісті жоспарлы кезеңге арналған бюджеттік өтінімдерін қарау кезінде мемлекеттік жоспарлау жөніндегі жергілікті уәкілетті орган:</w:t>
      </w:r>
    </w:p>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жолымен өткен қаржы жылындағы облыстық бюджеттің, республикалық маңызы бар қала, астана бюджеттерінің атқарылу нәтижелерін, әрбір бюджеттік бағдарлама бойынша бюджет қаражатының игерілмеуіне әкеп соқтырған себептерді;</w:t>
      </w:r>
    </w:p>
    <w:p>
      <w:pPr>
        <w:spacing w:after="0"/>
        <w:ind w:left="0"/>
        <w:jc w:val="both"/>
      </w:pPr>
      <w:r>
        <w:rPr>
          <w:rFonts w:ascii="Times New Roman"/>
          <w:b w:val="false"/>
          <w:i w:val="false"/>
          <w:color w:val="000000"/>
          <w:sz w:val="28"/>
        </w:rPr>
        <w:t>
      2) бюджеттік бағдарламалардың нәтижелеріне қол жеткізу бөлігінде бюджет қаражатын басқару жөніндегі мемлекеттік органдар қызметінің тиімділігін бағалау нәтижелерін;</w:t>
      </w:r>
    </w:p>
    <w:p>
      <w:pPr>
        <w:spacing w:after="0"/>
        <w:ind w:left="0"/>
        <w:jc w:val="both"/>
      </w:pPr>
      <w:r>
        <w:rPr>
          <w:rFonts w:ascii="Times New Roman"/>
          <w:b w:val="false"/>
          <w:i w:val="false"/>
          <w:color w:val="000000"/>
          <w:sz w:val="28"/>
        </w:rPr>
        <w:t>
      3) жергілікті бюджеттік бағдарламалардың әкімшілері өтінім берген шығыстарды оның негізділігі тұрғысынан қарау бөлігінде өткен қаржы жылындағы облыстық бюджеттің, республикалық маңызы бар қала, астана бюджеттерінің атқарылуы туралы есепке облыстардың, республикалық маңызы бар қалалардың, астананың тексеру комиссиялары берген қорытындылары мен ұсынымдарын ескереді;</w:t>
      </w:r>
    </w:p>
    <w:p>
      <w:pPr>
        <w:spacing w:after="0"/>
        <w:ind w:left="0"/>
        <w:jc w:val="both"/>
      </w:pPr>
      <w:r>
        <w:rPr>
          <w:rFonts w:ascii="Times New Roman"/>
          <w:b w:val="false"/>
          <w:i w:val="false"/>
          <w:color w:val="000000"/>
          <w:sz w:val="28"/>
        </w:rPr>
        <w:t>
      4) мемлекеттік инвестициялық жобалар бойынша бюджет заңнамасына сәйкес құжаттаманың болуы, сондай-ақ бюджеттік инвестицияларды іске асырудан экономикалық және әлеуметтік қайтарымдылықтың ұзақ мерзімді көрсеткіштерін ескере отырып, мониторингілеу мен бағалау нәтижелері ескеріледі;</w:t>
      </w:r>
    </w:p>
    <w:p>
      <w:pPr>
        <w:spacing w:after="0"/>
        <w:ind w:left="0"/>
        <w:jc w:val="both"/>
      </w:pPr>
      <w:r>
        <w:rPr>
          <w:rFonts w:ascii="Times New Roman"/>
          <w:b w:val="false"/>
          <w:i w:val="false"/>
          <w:color w:val="000000"/>
          <w:sz w:val="28"/>
        </w:rPr>
        <w:t>
      5) бюджеттік кредиттер бойынша кредиттік шарт талаптарының орындалуы және бюджеттік кредиттің нысаналы мақсаты бойынша пайдаланылуы ескеріледі;</w:t>
      </w:r>
    </w:p>
    <w:p>
      <w:pPr>
        <w:spacing w:after="0"/>
        <w:ind w:left="0"/>
        <w:jc w:val="both"/>
      </w:pPr>
      <w:r>
        <w:rPr>
          <w:rFonts w:ascii="Times New Roman"/>
          <w:b w:val="false"/>
          <w:i w:val="false"/>
          <w:color w:val="000000"/>
          <w:sz w:val="28"/>
        </w:rPr>
        <w:t>
      6) нысаналы даму трансферттері бойынша мақсаттар мен міндеттерге қол жеткізуді талдау ескеріледі, олардың шешілуіне нысаналы трансферттер бойынша келісімдердің жобаларында көзделген нысаналы даму трансферттері бөлінеді.</w:t>
      </w:r>
    </w:p>
    <w:p>
      <w:pPr>
        <w:spacing w:after="0"/>
        <w:ind w:left="0"/>
        <w:jc w:val="both"/>
      </w:pPr>
      <w:r>
        <w:rPr>
          <w:rFonts w:ascii="Times New Roman"/>
          <w:b w:val="false"/>
          <w:i w:val="false"/>
          <w:color w:val="000000"/>
          <w:sz w:val="28"/>
        </w:rPr>
        <w:t>
      Бюджеттік өтінімнің жасалуы мен үсынылуы бойынша Қазақстан Республикасының бюджет заңнамасының талаптарына сәйкес келмеген кезде мемлекеттік жоспарлау жөніндегі жергілікті уәкілетті орган оны қарамастан жергілікті бюджеттік бағдарламалардың әкімшісіне қайтарады.";</w:t>
      </w:r>
    </w:p>
    <w:bookmarkStart w:name="z8"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17-1-тармақпен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xml:space="preserve">
      "17-1. Облыстың, республикалық маңызы бар қаланың, астананың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 бюджетінің, республикалық маңызы бар қала, астана бюджетінің жобасын талқылауды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"18.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Қазақстан Республикасы Бюджет кодексінің 75-бабының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ағымдағы қаржы жылының 15 қазанынан кешіктірмей тиісті мәслихатқа енгізеді.</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облыстық бюджеттің, республикалық маңызы бар қала, астана бюджеттерінің жобасымен бір мезгілде мынадай құжаттар мен материалдарды:</w:t>
      </w:r>
    </w:p>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дамуының болжамын;</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жобаларын;</w:t>
      </w:r>
    </w:p>
    <w:p>
      <w:pPr>
        <w:spacing w:after="0"/>
        <w:ind w:left="0"/>
        <w:jc w:val="both"/>
      </w:pPr>
      <w:r>
        <w:rPr>
          <w:rFonts w:ascii="Times New Roman"/>
          <w:b w:val="false"/>
          <w:i w:val="false"/>
          <w:color w:val="000000"/>
          <w:sz w:val="28"/>
        </w:rPr>
        <w:t>
      3) жергілікті бюджеттің жобасында қамтылған шешімдерді ашатын түсіндірме жазбаны, жергілікті бюджеттік бағдарламалар әкімшілері бөліндісінде:</w:t>
      </w:r>
    </w:p>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сипаттамасын;</w:t>
      </w:r>
    </w:p>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сипаттамасын;</w:t>
      </w:r>
    </w:p>
    <w:p>
      <w:pPr>
        <w:spacing w:after="0"/>
        <w:ind w:left="0"/>
        <w:jc w:val="both"/>
      </w:pPr>
      <w:r>
        <w:rPr>
          <w:rFonts w:ascii="Times New Roman"/>
          <w:b w:val="false"/>
          <w:i w:val="false"/>
          <w:color w:val="000000"/>
          <w:sz w:val="28"/>
        </w:rPr>
        <w:t>
      жағдайды жақсарту және проблемаларды шешу, аумақты дамыту бағдарламасында айқындалған мақсаттар мен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бөлігін мынадай редакцияда жазылсын:</w:t>
      </w:r>
    </w:p>
    <w:p>
      <w:pPr>
        <w:spacing w:after="0"/>
        <w:ind w:left="0"/>
        <w:jc w:val="both"/>
      </w:pPr>
      <w:r>
        <w:rPr>
          <w:rFonts w:ascii="Times New Roman"/>
          <w:b w:val="false"/>
          <w:i w:val="false"/>
          <w:color w:val="000000"/>
          <w:sz w:val="28"/>
        </w:rPr>
        <w:t>
      "Тұрақты сипаттағы шығыстар, күрделі шығыстар, сондай-ақ басталған (жалғасатын) бюджеттік инвестициялық жобаларға және қабылданған мемлекеттік-жекешелік әріптестік жобалары бойынша мемлекеттік міндеттемелерді, оның ішінде мемлекеттік концессиялық міндеттемелерді орындауға арналған шығыстар базалық шығыстар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24-тармағын</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Мемлекеттік жоспарлау жөніндегі жергілікті уәкілетті орган есепті қаржы жылында бюджеттің атқарылуын талдаудың және бюджет қаражатын басқару жөніндегі мемлекеттік орган қызметінің тиімділігін бағалаудың нәтижелерін ескере отырып:</w:t>
      </w:r>
    </w:p>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аумақтарды дамыту бағдарламасының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әрбір бюджеттік бағдарлама бойынша шығыстар түрлері бойынша есептеу кезінде бағдар ретінде, сондай-ақ,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аумақтарды дамыту бағдарламасының нысаналы индикаторларымен өзара байланыстылығы, нәтижелер көрсеткіштеріне қол 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Жергілікті бюджеттік бағдарламалар әкімшілерінің тиісті жоспарлы кезеңге арналған бюджеттік өтінімдерін қарау кезінде мемлекеттік жоспарлау жөніндегі жергілікті уәкілетті орган:</w:t>
      </w:r>
    </w:p>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жолымен өткен қаржы жылындағы аудан (облыстық маңызы бар қала) бюджетінің атқарылу нәтижелерін, әрбір бюджеттік бағдарлама бойынша бюджет қаражатының игерілмеуіне әкеп соқтырған себептерді;</w:t>
      </w:r>
    </w:p>
    <w:p>
      <w:pPr>
        <w:spacing w:after="0"/>
        <w:ind w:left="0"/>
        <w:jc w:val="both"/>
      </w:pPr>
      <w:r>
        <w:rPr>
          <w:rFonts w:ascii="Times New Roman"/>
          <w:b w:val="false"/>
          <w:i w:val="false"/>
          <w:color w:val="000000"/>
          <w:sz w:val="28"/>
        </w:rPr>
        <w:t>
      2) жергілікті бюджеттік бағдарламалар әкімшілері өтінім берген шығыстарды олардың негізділігі тұрғысынан қарау бөлігінде өткен қаржы жылындағы аудан (облыстық маңызы бар қала) бюджетінің атқарылуы туралы есебіне облыстардың тексеру комиссиялары берген қорытындылар мен ұсынымдарды ескереді;</w:t>
      </w:r>
    </w:p>
    <w:p>
      <w:pPr>
        <w:spacing w:after="0"/>
        <w:ind w:left="0"/>
        <w:jc w:val="both"/>
      </w:pPr>
      <w:r>
        <w:rPr>
          <w:rFonts w:ascii="Times New Roman"/>
          <w:b w:val="false"/>
          <w:i w:val="false"/>
          <w:color w:val="000000"/>
          <w:sz w:val="28"/>
        </w:rPr>
        <w:t>
      3) мемлекеттік инвестициялық жобалар бойынша бюджет заңнамасына сәйкес құжаттаманың болуы, сондай-ақ бюджеттік инвестицияларды іске асырудан экономикалық және әлеуметтік қайтарымдылықтың ұзақ мерзімді көрсеткіштерін ескере отырып, мониторингілеу мен бағалау нәтижелері ескеріледі;</w:t>
      </w:r>
    </w:p>
    <w:p>
      <w:pPr>
        <w:spacing w:after="0"/>
        <w:ind w:left="0"/>
        <w:jc w:val="both"/>
      </w:pPr>
      <w:r>
        <w:rPr>
          <w:rFonts w:ascii="Times New Roman"/>
          <w:b w:val="false"/>
          <w:i w:val="false"/>
          <w:color w:val="000000"/>
          <w:sz w:val="28"/>
        </w:rPr>
        <w:t>
      4) бюджеттік кредиттер бойынша кредиттік шарт талаптарын орындау және нысаналы мақсат бойынша бюджеттік кредитті пайдалану ескеріледі.</w:t>
      </w:r>
    </w:p>
    <w:p>
      <w:pPr>
        <w:spacing w:after="0"/>
        <w:ind w:left="0"/>
        <w:jc w:val="both"/>
      </w:pPr>
      <w:r>
        <w:rPr>
          <w:rFonts w:ascii="Times New Roman"/>
          <w:b w:val="false"/>
          <w:i w:val="false"/>
          <w:color w:val="000000"/>
          <w:sz w:val="28"/>
        </w:rPr>
        <w:t>
      Бюджеттік өтінім оның жасалуы мен ұсынылуы бойынша Қазақстан Республикасының бюджет заңнамасының талаптарына сәйкес келмеген кезде, мемлекеттік жоспарлау жөніндегі жергілікті уәкілетті орган, оны қарамастан жергілікті бюджеттік бағдарламалардың әкімшісіне қайтарады.";</w:t>
      </w:r>
    </w:p>
    <w:bookmarkStart w:name="z13" w:id="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31-1-тармақпен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"31-1. Ауданның (облыстық маңызы бар қаланың) әкімдігі "Қоғамдық кеңестер туралы" Қазақстан Республикасының Заңына сәйкес құрылатын Қоғамдық кеңестің отырысында облыстық маңызы бар қала бюджетінің жобасын талқылауды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"32. Ауданның (облыстық маңызы бар қаланың) жоспарлы кезеңге арналған бюджетінің жобасын жергілікті атқарушы орган Қазақстан Республикасы Бюджет кодексінің 75-бабының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ағымдағы қаржы жылының 1 қарашасынан кешіктірмей тиісті мәслихатқа енгізеді.</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органы аудан (облыстық маңызы бар қала) бюджетінің жобасымен бір мезгілде мынадай құжаттар мен материалдарды:</w:t>
      </w:r>
    </w:p>
    <w:p>
      <w:pPr>
        <w:spacing w:after="0"/>
        <w:ind w:left="0"/>
        <w:jc w:val="both"/>
      </w:pPr>
      <w:r>
        <w:rPr>
          <w:rFonts w:ascii="Times New Roman"/>
          <w:b w:val="false"/>
          <w:i w:val="false"/>
          <w:color w:val="000000"/>
          <w:sz w:val="28"/>
        </w:rPr>
        <w:t>
      1) облыстың әлеуметтік-экономикалық дамуының болжамын;</w:t>
      </w:r>
    </w:p>
    <w:p>
      <w:pPr>
        <w:spacing w:after="0"/>
        <w:ind w:left="0"/>
        <w:jc w:val="both"/>
      </w:pPr>
      <w:r>
        <w:rPr>
          <w:rFonts w:ascii="Times New Roman"/>
          <w:b w:val="false"/>
          <w:i w:val="false"/>
          <w:color w:val="000000"/>
          <w:sz w:val="28"/>
        </w:rPr>
        <w:t>
      2) жергілікті бюджеттік бағдарламалар әкімшілерінің бюджеттік бағдарламаларының жобаларын;</w:t>
      </w:r>
    </w:p>
    <w:p>
      <w:pPr>
        <w:spacing w:after="0"/>
        <w:ind w:left="0"/>
        <w:jc w:val="both"/>
      </w:pPr>
      <w:r>
        <w:rPr>
          <w:rFonts w:ascii="Times New Roman"/>
          <w:b w:val="false"/>
          <w:i w:val="false"/>
          <w:color w:val="000000"/>
          <w:sz w:val="28"/>
        </w:rPr>
        <w:t>
      3) жергілікті бюджеттің жобасында қамтылған шешімдерді ашатын түсіндірме жазбаны, жергілікті бюджеттік бағдарламалар әкімшілері бөліндісінде:</w:t>
      </w:r>
    </w:p>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сипаттамасын;</w:t>
      </w:r>
    </w:p>
    <w:p>
      <w:pPr>
        <w:spacing w:after="0"/>
        <w:ind w:left="0"/>
        <w:jc w:val="both"/>
      </w:pPr>
      <w:r>
        <w:rPr>
          <w:rFonts w:ascii="Times New Roman"/>
          <w:b w:val="false"/>
          <w:i w:val="false"/>
          <w:color w:val="000000"/>
          <w:sz w:val="28"/>
        </w:rPr>
        <w:t>
      орын алып отырған проблемалардың ағымдағы жағдайының қысқаша сипаттамасын;</w:t>
      </w:r>
    </w:p>
    <w:p>
      <w:pPr>
        <w:spacing w:after="0"/>
        <w:ind w:left="0"/>
        <w:jc w:val="both"/>
      </w:pPr>
      <w:r>
        <w:rPr>
          <w:rFonts w:ascii="Times New Roman"/>
          <w:b w:val="false"/>
          <w:i w:val="false"/>
          <w:color w:val="000000"/>
          <w:sz w:val="28"/>
        </w:rPr>
        <w:t>
      жағдайды жақсарту және проблемаларды шешу, аумақты дамыту бағдарламасында айқындалған мақсаттар мен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 қамтитын ақпаратты ұсынады.".</w:t>
      </w:r>
    </w:p>
    <w:bookmarkStart w:name="z15" w:id="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(3.А. Ерназарова) заңнамада белгіленген тәртіпте:</w:t>
      </w:r>
    </w:p>
    <w:bookmarkEnd w:id="5"/>
    <w:bookmarkStart w:name="z16"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7"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7"/>
    <w:bookmarkStart w:name="z18" w:id="8"/>
    <w:p>
      <w:pPr>
        <w:spacing w:after="0"/>
        <w:ind w:left="0"/>
        <w:jc w:val="both"/>
      </w:pPr>
      <w:r>
        <w:rPr>
          <w:rFonts w:ascii="Times New Roman"/>
          <w:b w:val="false"/>
          <w:i w:val="false"/>
          <w:color w:val="000000"/>
          <w:sz w:val="28"/>
        </w:rPr>
        <w:t xml:space="preserve">
      3. Осы бұйрық мемлекеттік тіркелген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