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56d9" w14:textId="e9556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айқындау әдiстемесiн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26 қарашадағы № 731 бұйрығы. Қазақстан Республикасының Әділет министрлігінде 2015 жылы 18 желтоқсанда № 12426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 160-бабының </w:t>
      </w:r>
      <w:r>
        <w:rPr>
          <w:rFonts w:ascii="Times New Roman"/>
          <w:b w:val="false"/>
          <w:i w:val="false"/>
          <w:color w:val="000000"/>
          <w:sz w:val="28"/>
        </w:rPr>
        <w:t>8-тармағына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Ұлттық экономика министрінің 16.10.2024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лимиттерін айқындау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Бюджеттік инвестициялар және мемлекеттік–жекешелік әріптестікті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оның көшірмесін күнтізбелік он күн ішінде мерзімдік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жариялануын қамтамасыз етсін.</w:t>
      </w:r>
    </w:p>
    <w:bookmarkEnd w:id="5"/>
    <w:bookmarkStart w:name="z7" w:id="6"/>
    <w:p>
      <w:pPr>
        <w:spacing w:after="0"/>
        <w:ind w:left="0"/>
        <w:jc w:val="both"/>
      </w:pPr>
      <w:r>
        <w:rPr>
          <w:rFonts w:ascii="Times New Roman"/>
          <w:b w:val="false"/>
          <w:i w:val="false"/>
          <w:color w:val="000000"/>
          <w:sz w:val="28"/>
        </w:rPr>
        <w:t xml:space="preserve">
      3. "Қазақстан Республикасының Үкіметі мен жергілікті атқарушы органдардың мемлекеттік концессиялық міндеттемелерінің лимиттерін айқындау әдістемесін бекіту туралы" Қазақстан Республикасы Ұлттық экономика министрінің 2014 жылғы 2 желтоқсандағы № 121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9989 тіркелген) күші жойылды деп танылсын.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 Б. Сұлтанов </w:t>
      </w:r>
    </w:p>
    <w:p>
      <w:pPr>
        <w:spacing w:after="0"/>
        <w:ind w:left="0"/>
        <w:jc w:val="both"/>
      </w:pPr>
      <w:r>
        <w:rPr>
          <w:rFonts w:ascii="Times New Roman"/>
          <w:b w:val="false"/>
          <w:i w:val="false"/>
          <w:color w:val="000000"/>
          <w:sz w:val="28"/>
        </w:rPr>
        <w:t>
      26 қараша 2015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министірінің</w:t>
            </w:r>
            <w:r>
              <w:br/>
            </w:r>
            <w:r>
              <w:rPr>
                <w:rFonts w:ascii="Times New Roman"/>
                <w:b w:val="false"/>
                <w:i w:val="false"/>
                <w:color w:val="000000"/>
                <w:sz w:val="20"/>
              </w:rPr>
              <w:t>2015 жылғы 26 қарашадағы</w:t>
            </w:r>
            <w:r>
              <w:br/>
            </w:r>
            <w:r>
              <w:rPr>
                <w:rFonts w:ascii="Times New Roman"/>
                <w:b w:val="false"/>
                <w:i w:val="false"/>
                <w:color w:val="000000"/>
                <w:sz w:val="20"/>
              </w:rPr>
              <w:t>№ 731 бұйрығымен бекітілді</w:t>
            </w:r>
          </w:p>
        </w:tc>
      </w:tr>
    </w:tbl>
    <w:bookmarkStart w:name="z11" w:id="9"/>
    <w:p>
      <w:pPr>
        <w:spacing w:after="0"/>
        <w:ind w:left="0"/>
        <w:jc w:val="left"/>
      </w:pPr>
      <w:r>
        <w:rPr>
          <w:rFonts w:ascii="Times New Roman"/>
          <w:b/>
          <w:i w:val="false"/>
          <w:color w:val="000000"/>
        </w:rPr>
        <w:t xml:space="preserve"> 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айқындау әдістемесі</w:t>
      </w:r>
      <w:r>
        <w:br/>
      </w:r>
      <w:r>
        <w:rPr>
          <w:rFonts w:ascii="Times New Roman"/>
          <w:b/>
          <w:i w:val="false"/>
          <w:color w:val="000000"/>
        </w:rPr>
        <w:t>1-тарау. Жалпы ережелер</w:t>
      </w:r>
    </w:p>
    <w:bookmarkEnd w:id="9"/>
    <w:p>
      <w:pPr>
        <w:spacing w:after="0"/>
        <w:ind w:left="0"/>
        <w:jc w:val="both"/>
      </w:pPr>
      <w:r>
        <w:rPr>
          <w:rFonts w:ascii="Times New Roman"/>
          <w:b w:val="false"/>
          <w:i w:val="false"/>
          <w:color w:val="ff0000"/>
          <w:sz w:val="28"/>
        </w:rPr>
        <w:t xml:space="preserve">
      Ескерту. 1-тараудың тақырыбы жаңа редакцияда - ҚР Ұлттық экономика министрінің 11.07.2018 </w:t>
      </w:r>
      <w:r>
        <w:rPr>
          <w:rFonts w:ascii="Times New Roman"/>
          <w:b w:val="false"/>
          <w:i w:val="false"/>
          <w:color w:val="ff0000"/>
          <w:sz w:val="28"/>
        </w:rPr>
        <w:t>№ 248</w:t>
      </w:r>
      <w:r>
        <w:rPr>
          <w:rFonts w:ascii="Times New Roman"/>
          <w:b w:val="false"/>
          <w:i w:val="false"/>
          <w:color w:val="ff0000"/>
          <w:sz w:val="28"/>
        </w:rPr>
        <w:t xml:space="preserve"> бұйрығы (алғашқы ресми жарияланған күнінен кейін күнтізбелік он күн өткен соң қолданысқа енгізіледі).</w:t>
      </w:r>
    </w:p>
    <w:bookmarkStart w:name="z13" w:id="10"/>
    <w:p>
      <w:pPr>
        <w:spacing w:after="0"/>
        <w:ind w:left="0"/>
        <w:jc w:val="both"/>
      </w:pPr>
      <w:r>
        <w:rPr>
          <w:rFonts w:ascii="Times New Roman"/>
          <w:b w:val="false"/>
          <w:i w:val="false"/>
          <w:color w:val="000000"/>
          <w:sz w:val="28"/>
        </w:rPr>
        <w:t xml:space="preserve">
      1. Осы Қазақстан Республикасы Үкiметiнің және жергiлiктi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лимиттерiн айқындау әдістемесі (бұдан әрі – Әдістеме) оларды есептеу тетігін айқындау мақсатында 2008 жылғы 4 желтоқсандағы Қазақстан Республикасын Бюджет кодексінің 160-бабының </w:t>
      </w:r>
      <w:r>
        <w:rPr>
          <w:rFonts w:ascii="Times New Roman"/>
          <w:b w:val="false"/>
          <w:i w:val="false"/>
          <w:color w:val="000000"/>
          <w:sz w:val="28"/>
        </w:rPr>
        <w:t>8-тармағына</w:t>
      </w:r>
      <w:r>
        <w:rPr>
          <w:rFonts w:ascii="Times New Roman"/>
          <w:b w:val="false"/>
          <w:i w:val="false"/>
          <w:color w:val="000000"/>
          <w:sz w:val="28"/>
        </w:rPr>
        <w:t xml:space="preserve"> сәйкес әзірленді.</w:t>
      </w:r>
    </w:p>
    <w:bookmarkEnd w:id="10"/>
    <w:bookmarkStart w:name="z14" w:id="11"/>
    <w:p>
      <w:pPr>
        <w:spacing w:after="0"/>
        <w:ind w:left="0"/>
        <w:jc w:val="both"/>
      </w:pPr>
      <w:r>
        <w:rPr>
          <w:rFonts w:ascii="Times New Roman"/>
          <w:b w:val="false"/>
          <w:i w:val="false"/>
          <w:color w:val="000000"/>
          <w:sz w:val="28"/>
        </w:rPr>
        <w:t>
      2. Осы Әдістемеде мынадай негізгі ұғымдар пайдаланылады:</w:t>
      </w:r>
    </w:p>
    <w:bookmarkEnd w:id="11"/>
    <w:bookmarkStart w:name="z15" w:id="12"/>
    <w:p>
      <w:pPr>
        <w:spacing w:after="0"/>
        <w:ind w:left="0"/>
        <w:jc w:val="both"/>
      </w:pPr>
      <w:r>
        <w:rPr>
          <w:rFonts w:ascii="Times New Roman"/>
          <w:b w:val="false"/>
          <w:i w:val="false"/>
          <w:color w:val="000000"/>
          <w:sz w:val="28"/>
        </w:rPr>
        <w:t xml:space="preserve">
      1) мемлекеттік-жекешелік әріптестік жобалары бойынша мемлекеттік міндеттемелер, оның ішінде мемлекеттiк концессиялық мiндеттемелер – жасалған мемлекеттік-жекешелік әріптестік, оның ішінде концессия </w:t>
      </w:r>
      <w:r>
        <w:rPr>
          <w:rFonts w:ascii="Times New Roman"/>
          <w:b w:val="false"/>
          <w:i w:val="false"/>
          <w:color w:val="000000"/>
          <w:sz w:val="28"/>
        </w:rPr>
        <w:t>шарттары</w:t>
      </w:r>
      <w:r>
        <w:rPr>
          <w:rFonts w:ascii="Times New Roman"/>
          <w:b w:val="false"/>
          <w:i w:val="false"/>
          <w:color w:val="000000"/>
          <w:sz w:val="28"/>
        </w:rPr>
        <w:t xml:space="preserve"> бойынша мемлекеттік әріптес/концедент белгілі бір күнге қабылдаған және орындамаған қаржылық мiндеттемелерінiң сомасы бойынша мемлекеттік әріптестің/концеденттің құқықтары мен мiндеттерiнiң жиынтығы;</w:t>
      </w:r>
    </w:p>
    <w:bookmarkEnd w:id="12"/>
    <w:bookmarkStart w:name="z16" w:id="13"/>
    <w:p>
      <w:pPr>
        <w:spacing w:after="0"/>
        <w:ind w:left="0"/>
        <w:jc w:val="both"/>
      </w:pPr>
      <w:r>
        <w:rPr>
          <w:rFonts w:ascii="Times New Roman"/>
          <w:b w:val="false"/>
          <w:i w:val="false"/>
          <w:color w:val="000000"/>
          <w:sz w:val="28"/>
        </w:rPr>
        <w:t>
      2) мемлекеттік-жекешелік әріптестік жобалары бойынша мемлекеттік міндеттемелердің, оның ішінде мемлекеттiк концессиялық мiндеттемелердiң лимиттерi – өтелмеген мемлекеттік-жекешелік әріптестік жобалары бойынша мемлекеттік міндеттемелердің, оның ішінде мемлекеттiк концессиялық міндеттемелердің жыл сайынғы төлемдерін ескере отырып, мемлекеттік-жекешелік әріптестік жобалары бойынша мемлекеттік міндеттемелерді, оның ішінде мемлекеттiк концессиялық міндеттемелерді қабылдау бойынша лимиттер белгіленетін, тиісті қаржы жылына арналған мән.</w:t>
      </w:r>
    </w:p>
    <w:bookmarkEnd w:id="13"/>
    <w:bookmarkStart w:name="z17" w:id="14"/>
    <w:p>
      <w:pPr>
        <w:spacing w:after="0"/>
        <w:ind w:left="0"/>
        <w:jc w:val="left"/>
      </w:pPr>
      <w:r>
        <w:rPr>
          <w:rFonts w:ascii="Times New Roman"/>
          <w:b/>
          <w:i w:val="false"/>
          <w:color w:val="000000"/>
        </w:rPr>
        <w:t xml:space="preserve"> 2-тарау. Қазақстан Республикасы Үкiметiнің мемлекеттік-жекешелік әріптестік жобалары бойынша мемлекеттік міндеттемелерінің, оның ішінде мемлекеттiк концессиялық мiндеттемелерiнiң лимитiн айқындау</w:t>
      </w:r>
    </w:p>
    <w:bookmarkEnd w:id="14"/>
    <w:p>
      <w:pPr>
        <w:spacing w:after="0"/>
        <w:ind w:left="0"/>
        <w:jc w:val="both"/>
      </w:pPr>
      <w:r>
        <w:rPr>
          <w:rFonts w:ascii="Times New Roman"/>
          <w:b w:val="false"/>
          <w:i w:val="false"/>
          <w:color w:val="ff0000"/>
          <w:sz w:val="28"/>
        </w:rPr>
        <w:t xml:space="preserve">
      Ескерту. 2-тараудың тақырыбы жаңа редакцияда - ҚР Ұлттық экономика министрінің 11.07.2018 </w:t>
      </w:r>
      <w:r>
        <w:rPr>
          <w:rFonts w:ascii="Times New Roman"/>
          <w:b w:val="false"/>
          <w:i w:val="false"/>
          <w:color w:val="ff0000"/>
          <w:sz w:val="28"/>
        </w:rPr>
        <w:t>№ 248</w:t>
      </w:r>
      <w:r>
        <w:rPr>
          <w:rFonts w:ascii="Times New Roman"/>
          <w:b w:val="false"/>
          <w:i w:val="false"/>
          <w:color w:val="ff0000"/>
          <w:sz w:val="28"/>
        </w:rPr>
        <w:t xml:space="preserve"> бұйрығы (алғашқы ресми жарияланған күнінен кейін күнтізбелік он күн өткен соң қолданысқа енгізіледі).</w:t>
      </w:r>
    </w:p>
    <w:bookmarkStart w:name="z18" w:id="15"/>
    <w:p>
      <w:pPr>
        <w:spacing w:after="0"/>
        <w:ind w:left="0"/>
        <w:jc w:val="both"/>
      </w:pPr>
      <w:r>
        <w:rPr>
          <w:rFonts w:ascii="Times New Roman"/>
          <w:b w:val="false"/>
          <w:i w:val="false"/>
          <w:color w:val="000000"/>
          <w:sz w:val="28"/>
        </w:rPr>
        <w:t>
      3. Қазақстан Республикасы Үкiметiнің мемлекеттік-жекешелік әріптестік жобалары бойынша мемлекеттік міндеттемелерінің, оның ішінде мемлекеттiк концессиялық мiндеттемелерiн қабылдауы тиісті қаржы жылына арналған республикалық бюджет туралы заңда белгіленген лимитпен шектеледі.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экономика министрінің 30.12.2016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4. Тиісті қаржы жылына арналған Қазақстан Республикасы Үкіметінің мемлекеттік-жекешелік әріптестік жобалары бойынша мемлекеттік міндеттемелерінің, оның ішінде мемлекеттiк концессиялық мiндеттемелерiнiң лимиті республикалық бюджеттің кірісін ескере отырып мемлекеттік жоспарлау жөніндегі </w:t>
      </w:r>
      <w:r>
        <w:rPr>
          <w:rFonts w:ascii="Times New Roman"/>
          <w:b w:val="false"/>
          <w:i w:val="false"/>
          <w:color w:val="000000"/>
          <w:sz w:val="28"/>
        </w:rPr>
        <w:t>орталық уәкілетті орган</w:t>
      </w:r>
      <w:r>
        <w:rPr>
          <w:rFonts w:ascii="Times New Roman"/>
          <w:b w:val="false"/>
          <w:i w:val="false"/>
          <w:color w:val="000000"/>
          <w:sz w:val="28"/>
        </w:rPr>
        <w:t xml:space="preserve"> қалыптастырады және жыл сайын тиісті қаржы жылына арналған республикалық бюджет туралы заңның шеңберінде бекітуге енгізілетін шекті шектеу болып табылады.</w:t>
      </w:r>
    </w:p>
    <w:bookmarkEnd w:id="16"/>
    <w:bookmarkStart w:name="z20" w:id="17"/>
    <w:p>
      <w:pPr>
        <w:spacing w:after="0"/>
        <w:ind w:left="0"/>
        <w:jc w:val="both"/>
      </w:pPr>
      <w:r>
        <w:rPr>
          <w:rFonts w:ascii="Times New Roman"/>
          <w:b w:val="false"/>
          <w:i w:val="false"/>
          <w:color w:val="000000"/>
          <w:sz w:val="28"/>
        </w:rPr>
        <w:t>
      5. Қазақстан Республикасы Үкiметiнің мемлекеттік-жекешелік әріптестік жобалары бойынша мемлекеттік міндеттемелерінің, оның ішінде мемлекеттiк концессиялық мiндеттемелерiнің лимиті мынадай есептемеге сәйкес белгіленеді:</w:t>
      </w:r>
    </w:p>
    <w:bookmarkEnd w:id="17"/>
    <w:p>
      <w:pPr>
        <w:spacing w:after="0"/>
        <w:ind w:left="0"/>
        <w:jc w:val="both"/>
      </w:pPr>
      <w:r>
        <w:rPr>
          <w:rFonts w:ascii="Times New Roman"/>
          <w:b w:val="false"/>
          <w:i w:val="false"/>
          <w:color w:val="000000"/>
          <w:sz w:val="28"/>
        </w:rPr>
        <w:t>
      Scolgov &lt;InRB * 0.20</w:t>
      </w:r>
    </w:p>
    <w:p>
      <w:pPr>
        <w:spacing w:after="0"/>
        <w:ind w:left="0"/>
        <w:jc w:val="both"/>
      </w:pPr>
      <w:r>
        <w:rPr>
          <w:rFonts w:ascii="Times New Roman"/>
          <w:b w:val="false"/>
          <w:i w:val="false"/>
          <w:color w:val="000000"/>
          <w:sz w:val="28"/>
        </w:rPr>
        <w:t>
      Мемлекеттік-жекешелік әріптестік жобалары бойынша мемлекеттік міндеттемелерді, оның ішінде мемлекеттiк концессиялық мiндеттемелерді тиісті қаржы жылына қабылдау лимиті мынадай есептемеге сәйкес белгіленеді:</w:t>
      </w:r>
    </w:p>
    <w:p>
      <w:pPr>
        <w:spacing w:after="0"/>
        <w:ind w:left="0"/>
        <w:jc w:val="both"/>
      </w:pPr>
      <w:r>
        <w:rPr>
          <w:rFonts w:ascii="Times New Roman"/>
          <w:b w:val="false"/>
          <w:i w:val="false"/>
          <w:color w:val="000000"/>
          <w:sz w:val="28"/>
        </w:rPr>
        <w:t>
      Lmocolgov &lt;Scolgov – CLLG, мұндағы:</w:t>
      </w:r>
    </w:p>
    <w:p>
      <w:pPr>
        <w:spacing w:after="0"/>
        <w:ind w:left="0"/>
        <w:jc w:val="both"/>
      </w:pPr>
      <w:r>
        <w:rPr>
          <w:rFonts w:ascii="Times New Roman"/>
          <w:b w:val="false"/>
          <w:i w:val="false"/>
          <w:color w:val="000000"/>
          <w:sz w:val="28"/>
        </w:rPr>
        <w:t>
      InRB – республикалық бюджеттің кірістері;</w:t>
      </w:r>
    </w:p>
    <w:p>
      <w:pPr>
        <w:spacing w:after="0"/>
        <w:ind w:left="0"/>
        <w:jc w:val="both"/>
      </w:pPr>
      <w:r>
        <w:rPr>
          <w:rFonts w:ascii="Times New Roman"/>
          <w:b w:val="false"/>
          <w:i w:val="false"/>
          <w:color w:val="000000"/>
          <w:sz w:val="28"/>
        </w:rPr>
        <w:t xml:space="preserve">
      Scolgov – Қазақстан Республикасы Үкiметiнің мемлекеттік-жекешелік әріптестік жобалары бойынша мемлекеттік міндеттемелерінің, оның ішінде мемлекеттiк концессиялық мiндеттемелерiнің қабылдау және қабылданған және өтелмеген лимиті сомасынан тұратын Қазақстан Республикасы Үкiметiнің мемлекеттік-жекешелік әріптестік жобалары бойынша мемлекеттік міндеттемелерінің, оның ішінде мемлекеттiк концессиялық мiндеттемелерiнің тиісті қаржы жылына арналған лимиті; </w:t>
      </w:r>
    </w:p>
    <w:p>
      <w:pPr>
        <w:spacing w:after="0"/>
        <w:ind w:left="0"/>
        <w:jc w:val="both"/>
      </w:pPr>
      <w:r>
        <w:rPr>
          <w:rFonts w:ascii="Times New Roman"/>
          <w:b w:val="false"/>
          <w:i w:val="false"/>
          <w:color w:val="000000"/>
          <w:sz w:val="28"/>
        </w:rPr>
        <w:t>
      Lmocolgov – Қазақстан Республикасы Үкiметiнің мемлекеттік-жекешелік әріптестік жобалары бойынша мемлекеттік міндеттемелерін, оның ішінде мемлекеттiк концессиялық мiндеттемелерiн тиісті қаржы жылына қабылдау лимиті;</w:t>
      </w:r>
    </w:p>
    <w:p>
      <w:pPr>
        <w:spacing w:after="0"/>
        <w:ind w:left="0"/>
        <w:jc w:val="both"/>
      </w:pPr>
      <w:r>
        <w:rPr>
          <w:rFonts w:ascii="Times New Roman"/>
          <w:b w:val="false"/>
          <w:i w:val="false"/>
          <w:color w:val="000000"/>
          <w:sz w:val="28"/>
        </w:rPr>
        <w:t xml:space="preserve">
      CLLG – тиісті қаржылының басына қабылданған және өтелмеген Қазақстан Республикасы Үкiметiнің мемлекеттік-жекешелік әріптестік жобалары бойынша мемлекеттік міндеттемелері, оның ішінде мемлекеттiк концессиялық мiндеттемелерi. </w:t>
      </w:r>
    </w:p>
    <w:p>
      <w:pPr>
        <w:spacing w:after="0"/>
        <w:ind w:left="0"/>
        <w:jc w:val="both"/>
      </w:pPr>
      <w:r>
        <w:rPr>
          <w:rFonts w:ascii="Times New Roman"/>
          <w:b w:val="false"/>
          <w:i w:val="false"/>
          <w:color w:val="000000"/>
          <w:sz w:val="28"/>
        </w:rPr>
        <w:t xml:space="preserve">
      Қазақстан Республикасы Үкiметiнің мемлекеттік-жекешелік әріптестік жобалары бойынша мемлекеттік міндеттемелеріне, оның ішінде мемлекеттiк концессиялық мiндеттемелерiне "Мемлекеттік-жекешелік әріптестік туралы" Қазақстан Республикасы Заңының (бұдан әрі – МЖӘ туралы Заң) 9-бабы </w:t>
      </w:r>
      <w:r>
        <w:rPr>
          <w:rFonts w:ascii="Times New Roman"/>
          <w:b w:val="false"/>
          <w:i w:val="false"/>
          <w:color w:val="000000"/>
          <w:sz w:val="28"/>
        </w:rPr>
        <w:t>2-тармағының</w:t>
      </w:r>
      <w:r>
        <w:rPr>
          <w:rFonts w:ascii="Times New Roman"/>
          <w:b w:val="false"/>
          <w:i w:val="false"/>
          <w:color w:val="000000"/>
          <w:sz w:val="28"/>
        </w:rPr>
        <w:t xml:space="preserve"> 2), 3), 4), 5) 6) тармақшаларында және 27-бабы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тармақшасында, сондай-ақ "Концессиялар туралы" Қазақстан Республикасы Заңының (бұдан әрі – Концессиялар туралы заң) 7-бабы </w:t>
      </w:r>
      <w:r>
        <w:rPr>
          <w:rFonts w:ascii="Times New Roman"/>
          <w:b w:val="false"/>
          <w:i w:val="false"/>
          <w:color w:val="000000"/>
          <w:sz w:val="28"/>
        </w:rPr>
        <w:t>1-тармағының</w:t>
      </w:r>
      <w:r>
        <w:rPr>
          <w:rFonts w:ascii="Times New Roman"/>
          <w:b w:val="false"/>
          <w:i w:val="false"/>
          <w:color w:val="000000"/>
          <w:sz w:val="28"/>
        </w:rPr>
        <w:t xml:space="preserve"> 2), 3), 4), 5), 6) тармақшаларында және 14-бабы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тармақшасында көзделген мемлекеттік қолдау түрлері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экономика министрінің 19.01.2023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6. Қажет болған жағдайда, Қазақстан Республикасы Үкіметінің мемлекеттік-жекешелік әріптестік жобалары бойынша мемлекеттік міндеттемелерінің, оның ішінде мемлекеттiк концессиялық мiндеттемелерiнiң лимитін нақтылау тиісті қаржы жылының ішінде республикалық бюджетті нақтылау кезінде жүргізіледі.</w:t>
      </w:r>
    </w:p>
    <w:bookmarkEnd w:id="18"/>
    <w:bookmarkStart w:name="z22" w:id="19"/>
    <w:p>
      <w:pPr>
        <w:spacing w:after="0"/>
        <w:ind w:left="0"/>
        <w:jc w:val="left"/>
      </w:pPr>
      <w:r>
        <w:rPr>
          <w:rFonts w:ascii="Times New Roman"/>
          <w:b/>
          <w:i w:val="false"/>
          <w:color w:val="000000"/>
        </w:rPr>
        <w:t xml:space="preserve"> 3-тарау. Жергілікті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лимитін айқындау</w:t>
      </w:r>
    </w:p>
    <w:bookmarkEnd w:id="19"/>
    <w:p>
      <w:pPr>
        <w:spacing w:after="0"/>
        <w:ind w:left="0"/>
        <w:jc w:val="both"/>
      </w:pPr>
      <w:r>
        <w:rPr>
          <w:rFonts w:ascii="Times New Roman"/>
          <w:b w:val="false"/>
          <w:i w:val="false"/>
          <w:color w:val="ff0000"/>
          <w:sz w:val="28"/>
        </w:rPr>
        <w:t xml:space="preserve">
      Ескерту. 3-тараудың тақырыбы жаңа редакцияда - ҚР Ұлттық экономика министрінің 11.07.2018 </w:t>
      </w:r>
      <w:r>
        <w:rPr>
          <w:rFonts w:ascii="Times New Roman"/>
          <w:b w:val="false"/>
          <w:i w:val="false"/>
          <w:color w:val="ff0000"/>
          <w:sz w:val="28"/>
        </w:rPr>
        <w:t>№ 248</w:t>
      </w:r>
      <w:r>
        <w:rPr>
          <w:rFonts w:ascii="Times New Roman"/>
          <w:b w:val="false"/>
          <w:i w:val="false"/>
          <w:color w:val="ff0000"/>
          <w:sz w:val="28"/>
        </w:rPr>
        <w:t xml:space="preserve"> бұйрығы (алғашқы ресми жарияланған күнінен кейін күнтізбелік он күн өткен соң қолданысқа енгізіледі).</w:t>
      </w:r>
    </w:p>
    <w:bookmarkStart w:name="z23" w:id="20"/>
    <w:p>
      <w:pPr>
        <w:spacing w:after="0"/>
        <w:ind w:left="0"/>
        <w:jc w:val="both"/>
      </w:pPr>
      <w:r>
        <w:rPr>
          <w:rFonts w:ascii="Times New Roman"/>
          <w:b w:val="false"/>
          <w:i w:val="false"/>
          <w:color w:val="000000"/>
          <w:sz w:val="28"/>
        </w:rPr>
        <w:t>
       7. Жергiлiктi атқарушы органдармен мемлекеттік-жекешелік әріптестік жобалары бойынша мемлекеттік міндеттемелерінің, оның ішінде мемлекеттiк концессиялық мiндеттемелерiн қабылдауы тиісті жергiлiктi атқарушы органның мемлекеттік-жекешелік әріптестік жобалары бойынша мемлекеттік міндеттемелерінің, оның ішінде мемлекеттiк концессиялық мiндеттемелерiмен белгіленген лимитімен шектеледі.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экономика министрінің 30.12.2016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8. Тиісті үш жылдық жоспарлы кезеңге арналған жергілікті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лимиті облыстық бюджеттің, республикалық маңызы бар қала, астана бюджетінің кірісін ескере отырып мемлекеттік жоспарлау жөніндегі уәкілетті орган тиісті үш жылдық жоспарлы кезеңге қалыптастырады және шекті шектеу болып табылады.</w:t>
      </w:r>
    </w:p>
    <w:bookmarkEnd w:id="21"/>
    <w:p>
      <w:pPr>
        <w:spacing w:after="0"/>
        <w:ind w:left="0"/>
        <w:jc w:val="both"/>
      </w:pPr>
      <w:r>
        <w:rPr>
          <w:rFonts w:ascii="Times New Roman"/>
          <w:b w:val="false"/>
          <w:i w:val="false"/>
          <w:color w:val="000000"/>
          <w:sz w:val="28"/>
        </w:rPr>
        <w:t>
      Бюджеттi атқару жөнiндегi уәкiлеттi органның келісімімен үш жылдық жоспарлау кезеңіне сай тиісті арналған жергілікті атқарушы органдардың мемлекеттік-жекешелік әріптестік жобалары бойынша мемлекеттік міндеттемелердің, оның ішінде мемлекеттiк концессиялық мiндеттемелерiнің лимиті облыс бюджетінің, республикалық маңызы бар қала, астана бюджеттерінің кірісі ескеріле отырып қалыптастырылады және мемлекеттік жоспарлау жөніндегі орталық уәкілетті органның мемлекеттік-жекешелік әріптестік жобалары бойынша мемлекеттік міндеттемелердің, оның ішінде мемлекеттiк концессиялық мiндеттемелердің лимитін айқындау кезінде ескерілетін тиісті жоспарланған үш жылдық кезенге бекітуге енгізілетін шекті шектеу болып табылады.</w:t>
      </w:r>
    </w:p>
    <w:bookmarkStart w:name="z25" w:id="22"/>
    <w:p>
      <w:pPr>
        <w:spacing w:after="0"/>
        <w:ind w:left="0"/>
        <w:jc w:val="both"/>
      </w:pPr>
      <w:r>
        <w:rPr>
          <w:rFonts w:ascii="Times New Roman"/>
          <w:b w:val="false"/>
          <w:i w:val="false"/>
          <w:color w:val="000000"/>
          <w:sz w:val="28"/>
        </w:rPr>
        <w:t>
      9. Жергілікті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мiндеттемелерiнің лимиті салықтық және салықтық емес түсімдердің және жалпы сипаттағы трансферттерді есепке ала отырып негізгі капиталды сатудан түсетін түсімдердің көлеміне сәйкес келетін облыстың, республикалық маңызы бар қаланың, астананың жергілікті атқарушы органы бюджетінің кірістерін негізге ала отырып қалыптастырылады.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–ҚР Ұлттық экономика министрінің 11.07.2018 </w:t>
      </w:r>
      <w:r>
        <w:rPr>
          <w:rFonts w:ascii="Times New Roman"/>
          <w:b w:val="false"/>
          <w:i w:val="false"/>
          <w:color w:val="000000"/>
          <w:sz w:val="28"/>
        </w:rPr>
        <w:t>№ 248</w:t>
      </w:r>
      <w:r>
        <w:rPr>
          <w:rFonts w:ascii="Times New Roman"/>
          <w:b w:val="false"/>
          <w:i w:val="false"/>
          <w:color w:val="ff0000"/>
          <w:sz w:val="28"/>
        </w:rPr>
        <w:t xml:space="preserve"> бұйрығы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23"/>
    <w:p>
      <w:pPr>
        <w:spacing w:after="0"/>
        <w:ind w:left="0"/>
        <w:jc w:val="both"/>
      </w:pPr>
      <w:r>
        <w:rPr>
          <w:rFonts w:ascii="Times New Roman"/>
          <w:b w:val="false"/>
          <w:i w:val="false"/>
          <w:color w:val="000000"/>
          <w:sz w:val="28"/>
        </w:rPr>
        <w:t>
      10. Жергілікті атқарушы органдардың мемлекеттік-жекешелік әріптестік жобалары бойынша мемлекеттік міндеттемелерінің, оның ішінде мемлекеттік концессиялық міндеттемелерінің тиісті қаржы жылына арналған лимиті мынадай есеп-қисапқа сәйкес 3 (үш) жылдық кезеңге белгіленеді:</w:t>
      </w:r>
    </w:p>
    <w:bookmarkEnd w:id="23"/>
    <w:p>
      <w:pPr>
        <w:spacing w:after="0"/>
        <w:ind w:left="0"/>
        <w:jc w:val="both"/>
      </w:pPr>
      <w:r>
        <w:rPr>
          <w:rFonts w:ascii="Times New Roman"/>
          <w:b w:val="false"/>
          <w:i w:val="false"/>
          <w:color w:val="000000"/>
          <w:sz w:val="28"/>
        </w:rPr>
        <w:t>
      ScolLG &lt; InLB * k, мұндағы:</w:t>
      </w:r>
    </w:p>
    <w:p>
      <w:pPr>
        <w:spacing w:after="0"/>
        <w:ind w:left="0"/>
        <w:jc w:val="both"/>
      </w:pPr>
      <w:r>
        <w:rPr>
          <w:rFonts w:ascii="Times New Roman"/>
          <w:b w:val="false"/>
          <w:i w:val="false"/>
          <w:color w:val="000000"/>
          <w:sz w:val="28"/>
        </w:rPr>
        <w:t>
      ScolLG – жергілікті атқарушы органның мемлекеттік-жекешелік әріптестік жобалары бойынша мемлекеттік міндеттемелерінің, оның ішінде мемлекеттік концессиялық міндеттемелерінің қабылдау лимиті мен қабылданған және өтелмеген лимитінің сомасынан тұратын жергілікті атқарушы органның мемлекеттік-жекешелік әріптестік жобалары бойынша мемлекеттік міндеттемелерінің, оның ішінде мемлекеттік концессиялық міндеттемелерінің тиісті қаржы жылына арналған лимиті;</w:t>
      </w:r>
    </w:p>
    <w:p>
      <w:pPr>
        <w:spacing w:after="0"/>
        <w:ind w:left="0"/>
        <w:jc w:val="both"/>
      </w:pPr>
      <w:r>
        <w:rPr>
          <w:rFonts w:ascii="Times New Roman"/>
          <w:b w:val="false"/>
          <w:i w:val="false"/>
          <w:color w:val="000000"/>
          <w:sz w:val="28"/>
        </w:rPr>
        <w:t>
      InLB – жергілікті атқарушы органның жалпы сипаттағы трансферттер ескерілген өз кірістерінің көлемі;</w:t>
      </w:r>
    </w:p>
    <w:p>
      <w:pPr>
        <w:spacing w:after="0"/>
        <w:ind w:left="0"/>
        <w:jc w:val="both"/>
      </w:pPr>
      <w:r>
        <w:rPr>
          <w:rFonts w:ascii="Times New Roman"/>
          <w:b w:val="false"/>
          <w:i w:val="false"/>
          <w:color w:val="000000"/>
          <w:sz w:val="28"/>
        </w:rPr>
        <w:t>
      k – облыстардың, республикалық маңызы бар қалалардың, астананың жергілікті атқарушы органдары үшін түзету коэффициенті, оның ішінде:</w:t>
      </w:r>
    </w:p>
    <w:p>
      <w:pPr>
        <w:spacing w:after="0"/>
        <w:ind w:left="0"/>
        <w:jc w:val="both"/>
      </w:pPr>
      <w:r>
        <w:rPr>
          <w:rFonts w:ascii="Times New Roman"/>
          <w:b w:val="false"/>
          <w:i w:val="false"/>
          <w:color w:val="000000"/>
          <w:sz w:val="28"/>
        </w:rPr>
        <w:t>
      облыстардың жергілікті атқарушы органдары үшін k = 0,2;</w:t>
      </w:r>
    </w:p>
    <w:p>
      <w:pPr>
        <w:spacing w:after="0"/>
        <w:ind w:left="0"/>
        <w:jc w:val="both"/>
      </w:pPr>
      <w:r>
        <w:rPr>
          <w:rFonts w:ascii="Times New Roman"/>
          <w:b w:val="false"/>
          <w:i w:val="false"/>
          <w:color w:val="000000"/>
          <w:sz w:val="28"/>
        </w:rPr>
        <w:t>
      республикалық маңызы бар қалалардың, астананың жергілікті атқарушы органдары үшін, сондай-ақ облыстың жергілікті атқарушы органдары үшін олар аэровокзалының өткізу қабілеті сағатына кемінде 400 жолаушы болатын әуежай салу, инновациялық орталығы бар академиялық қалашық, оның ішінде ғылыми-зерттеу институтын құру жөніндегі жобаны іске асырған жағдайда k = 0,5.</w:t>
      </w:r>
    </w:p>
    <w:p>
      <w:pPr>
        <w:spacing w:after="0"/>
        <w:ind w:left="0"/>
        <w:jc w:val="both"/>
      </w:pPr>
      <w:r>
        <w:rPr>
          <w:rFonts w:ascii="Times New Roman"/>
          <w:b w:val="false"/>
          <w:i w:val="false"/>
          <w:color w:val="000000"/>
          <w:sz w:val="28"/>
        </w:rPr>
        <w:t>
      Жеңіл рельсті көлік желілерін салу жөніндегі жобаларды, сондай-ақ Қонаев қаласына және Алматы облысының индустриялық аймақтарына инженерлік-коммуникациялық желілерді жүргізу жөніндегі жобаларды дайындау және іске асыру кезінде жергілікті атқарушы органның мемлекеттік-жекешелік әріптестік жобалары бойынша мемлекеттік міндеттемелерді, оның ішінде мемлекеттік концессиялық міндеттемелерді қабылдау лимиті асып кеткен жағдайда асып кету сомасына ұлғайтылған лимит қолданылады.</w:t>
      </w:r>
    </w:p>
    <w:p>
      <w:pPr>
        <w:spacing w:after="0"/>
        <w:ind w:left="0"/>
        <w:jc w:val="both"/>
      </w:pPr>
      <w:r>
        <w:rPr>
          <w:rFonts w:ascii="Times New Roman"/>
          <w:b w:val="false"/>
          <w:i w:val="false"/>
          <w:color w:val="000000"/>
          <w:sz w:val="28"/>
        </w:rPr>
        <w:t>
      Тиісті қаржы жылына арналған мемлекеттік-жекешелік әріптестік жобалары бойынша мемлекеттік міндеттемелерді, оның ішінде мемлекеттік концессиялық міндеттемелерді қабылдау лимиті мынадай есеп-қисапқа сәйкес жүргізіледі:</w:t>
      </w:r>
    </w:p>
    <w:p>
      <w:pPr>
        <w:spacing w:after="0"/>
        <w:ind w:left="0"/>
        <w:jc w:val="both"/>
      </w:pPr>
      <w:r>
        <w:rPr>
          <w:rFonts w:ascii="Times New Roman"/>
          <w:b w:val="false"/>
          <w:i w:val="false"/>
          <w:color w:val="000000"/>
          <w:sz w:val="28"/>
        </w:rPr>
        <w:t>
      LmocolLG &lt; ScolLG – CLLG, мұндағы:</w:t>
      </w:r>
    </w:p>
    <w:p>
      <w:pPr>
        <w:spacing w:after="0"/>
        <w:ind w:left="0"/>
        <w:jc w:val="both"/>
      </w:pPr>
      <w:r>
        <w:rPr>
          <w:rFonts w:ascii="Times New Roman"/>
          <w:b w:val="false"/>
          <w:i w:val="false"/>
          <w:color w:val="000000"/>
          <w:sz w:val="28"/>
        </w:rPr>
        <w:t>
      LmocolLG – тиісті қаржы жылына жергілікті атқарушы органның мемлекеттік-жекешелік әріптестік жобалары бойынша мемлекеттік міндеттемелерді, оның ішінде мемлекеттік концессиялық міндеттемелерді қабылдау лимиті;</w:t>
      </w:r>
    </w:p>
    <w:p>
      <w:pPr>
        <w:spacing w:after="0"/>
        <w:ind w:left="0"/>
        <w:jc w:val="both"/>
      </w:pPr>
      <w:r>
        <w:rPr>
          <w:rFonts w:ascii="Times New Roman"/>
          <w:b w:val="false"/>
          <w:i w:val="false"/>
          <w:color w:val="000000"/>
          <w:sz w:val="28"/>
        </w:rPr>
        <w:t xml:space="preserve">
      CLLG – жергілікті атқарушы органның тиісті қаржы жылының басындағы мемлекеттік-жекешелік әріптестік жобалары бойынша қабылданған және өтелмеген мемлекеттік міндеттемелері, оның ішінде мемлекеттік концессиялық міндеттемелері. </w:t>
      </w:r>
    </w:p>
    <w:p>
      <w:pPr>
        <w:spacing w:after="0"/>
        <w:ind w:left="0"/>
        <w:jc w:val="both"/>
      </w:pPr>
      <w:r>
        <w:rPr>
          <w:rFonts w:ascii="Times New Roman"/>
          <w:b w:val="false"/>
          <w:i w:val="false"/>
          <w:color w:val="000000"/>
          <w:sz w:val="28"/>
        </w:rPr>
        <w:t xml:space="preserve">
      Жергілікті атқарушы органның мемлекеттік-жекешелік әріптестік жобалары бойынша мемлекеттік міндеттемелеріне, оның ішінде мемлекеттік концессиялық міндеттемелеріне МЖӘ туралы заңның 9-бабы </w:t>
      </w:r>
      <w:r>
        <w:rPr>
          <w:rFonts w:ascii="Times New Roman"/>
          <w:b w:val="false"/>
          <w:i w:val="false"/>
          <w:color w:val="000000"/>
          <w:sz w:val="28"/>
        </w:rPr>
        <w:t>2-тармағының</w:t>
      </w:r>
      <w:r>
        <w:rPr>
          <w:rFonts w:ascii="Times New Roman"/>
          <w:b w:val="false"/>
          <w:i w:val="false"/>
          <w:color w:val="000000"/>
          <w:sz w:val="28"/>
        </w:rPr>
        <w:t xml:space="preserve"> 2), 3), 4), 5), 6) тармақшаларында және 27-бабы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тармақшасында, сондай-ақ Концессиялар туралы заңның </w:t>
      </w:r>
      <w:r>
        <w:rPr>
          <w:rFonts w:ascii="Times New Roman"/>
          <w:b w:val="false"/>
          <w:i w:val="false"/>
          <w:color w:val="000000"/>
          <w:sz w:val="28"/>
        </w:rPr>
        <w:t>7-бабы</w:t>
      </w:r>
      <w:r>
        <w:rPr>
          <w:rFonts w:ascii="Times New Roman"/>
          <w:b w:val="false"/>
          <w:i w:val="false"/>
          <w:color w:val="000000"/>
          <w:sz w:val="28"/>
        </w:rPr>
        <w:t xml:space="preserve"> 1-тармағының 2), 3), 4), 5), 6) тармақшаларында және </w:t>
      </w:r>
      <w:r>
        <w:rPr>
          <w:rFonts w:ascii="Times New Roman"/>
          <w:b w:val="false"/>
          <w:i w:val="false"/>
          <w:color w:val="000000"/>
          <w:sz w:val="28"/>
        </w:rPr>
        <w:t>14-бабы</w:t>
      </w:r>
      <w:r>
        <w:rPr>
          <w:rFonts w:ascii="Times New Roman"/>
          <w:b w:val="false"/>
          <w:i w:val="false"/>
          <w:color w:val="000000"/>
          <w:sz w:val="28"/>
        </w:rPr>
        <w:t xml:space="preserve"> 1-тармағының 6) тармақшасында көзделген мемлекеттік қолдау түрлері жатады.</w:t>
      </w:r>
    </w:p>
    <w:p>
      <w:pPr>
        <w:spacing w:after="0"/>
        <w:ind w:left="0"/>
        <w:jc w:val="both"/>
      </w:pPr>
      <w:r>
        <w:rPr>
          <w:rFonts w:ascii="Times New Roman"/>
          <w:b w:val="false"/>
          <w:i w:val="false"/>
          <w:color w:val="000000"/>
          <w:sz w:val="28"/>
        </w:rPr>
        <w:t>
      Бюджетті атқару жөніндегі орталық уәкілетті орган тиісті қаржы жылының басына жергілікті атқарушы органның қабылданған және өтелмеген мемлекеттік-жекешелік әріптестік жобалары бойынша мемлекеттік міндеттемелері, оның ішінде мемлекеттік концессиялық міндеттемелері туралы ақпарат береді.</w:t>
      </w:r>
    </w:p>
    <w:p>
      <w:pPr>
        <w:spacing w:after="0"/>
        <w:ind w:left="0"/>
        <w:jc w:val="both"/>
      </w:pPr>
      <w:r>
        <w:rPr>
          <w:rFonts w:ascii="Times New Roman"/>
          <w:b w:val="false"/>
          <w:i w:val="false"/>
          <w:color w:val="000000"/>
          <w:sz w:val="28"/>
        </w:rPr>
        <w:t>
      Егер осы лимит шеңберінде барлық сомаға міндеттемелер қабылданған жағдайда, жергілікті атқарушы органның мемлекеттік-жекешелік әріптестік жобалары бойынша мемлекеттік міндеттемелерін, оның ішінде мемлекеттік концессиялық міндеттемелерін қабылдау лимитінің төмендеуіне әкеп соғатын болжамды кірістері төмендеген жағдайда, өткен жылдың бекітілген қабылдау лимиті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Ұлттық экономика министрінің 16.10.2024 </w:t>
      </w:r>
      <w:r>
        <w:rPr>
          <w:rFonts w:ascii="Times New Roman"/>
          <w:b w:val="false"/>
          <w:i w:val="false"/>
          <w:color w:val="000000"/>
          <w:sz w:val="28"/>
        </w:rPr>
        <w:t>№ 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10-1. Жергілікті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мiндеттемелерiнің шығыстарын өтеу және қызмет көрсету көлемі тиісті қаржы жылына арналған жергілікті бюджет кірістерінің он пайызына тең мөлшерінен аспауы тиіс.</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10-1-тармақпен толықтырылды - ҚР Ұлттық экономика министрінің 30.12.2016 </w:t>
      </w:r>
      <w:r>
        <w:rPr>
          <w:rFonts w:ascii="Times New Roman"/>
          <w:b w:val="false"/>
          <w:i w:val="false"/>
          <w:color w:val="000000"/>
          <w:sz w:val="28"/>
        </w:rPr>
        <w:t>№ 533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11. Қажет болған жағдайда, жергілікті атқарушы органдардың мемлекеттік-жекешелік әріптестік жобалары бойынша мемлекеттік міндеттемелерінің, оның ішінде мемлекеттiк концессиялық мiндеттемелерiнiң лимитін нақтылау тиісті қаржы жылы ішінде облыстың бюджетін, республикалық маңызы бар қаланың, астананың бюджеттерін нақтылау кезінде жүргізіледі.</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