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f2e1" w14:textId="e04f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жүйесінің кейбір салаларындағы азаматтық қызметшілер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30 қазандағы № 843 бұйрығы. Қазақстан Республикасының Әділет министрлігінде 2015 жылы 10 желтоқсанда № 12381 болып тіркелді. Күші жойылды - Қазақстан Республикасы Денсаулық сақтау және әлеуметтік даму министрінің 2015 жылғы 28 желтоқсандағы № 1043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18.12.2015 </w:t>
      </w:r>
      <w:r>
        <w:rPr>
          <w:rFonts w:ascii="Times New Roman"/>
          <w:b w:val="false"/>
          <w:i w:val="false"/>
          <w:color w:val="ff0000"/>
          <w:sz w:val="28"/>
        </w:rPr>
        <w:t>№ 1043</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800000"/>
          <w:sz w:val="28"/>
        </w:rPr>
        <w:t>      РҚАО-ның ескертпесі!</w:t>
      </w:r>
      <w:r>
        <w:br/>
      </w:r>
      <w:r>
        <w:rPr>
          <w:rFonts w:ascii="Times New Roman"/>
          <w:b w:val="false"/>
          <w:i w:val="false"/>
          <w:color w:val="000000"/>
          <w:sz w:val="28"/>
        </w:rPr>
        <w:t>
</w:t>
      </w:r>
      <w:r>
        <w:rPr>
          <w:rFonts w:ascii="Times New Roman"/>
          <w:b w:val="false"/>
          <w:i w:val="false"/>
          <w:color w:val="8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230-1-бабына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жүйесінің кейбір салаларындағы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Қаржы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30 қазандағы  </w:t>
      </w:r>
      <w:r>
        <w:br/>
      </w:r>
      <w:r>
        <w:rPr>
          <w:rFonts w:ascii="Times New Roman"/>
          <w:b w:val="false"/>
          <w:i w:val="false"/>
          <w:color w:val="000000"/>
          <w:sz w:val="28"/>
        </w:rPr>
        <w:t xml:space="preserve">
№ 843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Денсаулық сақтау жүйесінің кейбір салаларындағы азаматтық</w:t>
      </w:r>
      <w:r>
        <w:br/>
      </w:r>
      <w:r>
        <w:rPr>
          <w:rFonts w:ascii="Times New Roman"/>
          <w:b/>
          <w:i w:val="false"/>
          <w:color w:val="000000"/>
        </w:rPr>
        <w:t>
қызметшілер лауазымдарының тізілімі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857"/>
        <w:gridCol w:w="10672"/>
      </w:tblGrid>
      <w:tr>
        <w:trPr>
          <w:trHeight w:val="27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Звено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БЛОГЫ – Басқарушы персонал</w:t>
            </w:r>
          </w:p>
        </w:tc>
      </w:tr>
      <w:tr>
        <w:trPr>
          <w:trHeight w:val="174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орталығының; ғылыми-зерттеу институтының; ұлттық орталықтың; республикалық ғылыми-практикалық орталықтың (бұдан әрі – республикалық маңызы бар ММ және МҚК) басшысы</w:t>
            </w:r>
          </w:p>
        </w:tc>
      </w:tr>
      <w:tr>
        <w:trPr>
          <w:trHeight w:val="141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басшысының (медициналық бөлік жөніндегі, медициналық қызметтердің сапасын бақылау жөніндегі, экономикалық жұмыс жөніндегі, мейіргер ісі жөніндегі) орынбасары</w:t>
            </w:r>
          </w:p>
        </w:tc>
      </w:tr>
      <w:tr>
        <w:trPr>
          <w:trHeight w:val="537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колледжінің; «Алатау» балалар клиникалық санаторийінің; Отан соғысының мүгедектеріне арналған республикалық клиникалық госпитальдің; Отан соғысының мүгедектеріне арналған орталық клиникалық госпитальдің; «Балбұлақ» республикалық балаларды оңалту орталығының; «Бурабай» республикалық оңалту орталығының; Қазақ республикалық лепрозорийінің; Жіті бақыланатын мамандандырылған үлгідегі республикалық психиатриялық аурухананың; Республикалық арнайы медициналық қамтамасыз ету орталығының; колледждің; облыстық аурухананың, балалар ауруханасының, консультациялық-диагностикалық орталықтың, диспансердің; облыстық, Астана және Алматы қалаларының деңгейінде жоғары мамандандырылған медициналық көмек пен медициналық көмек көрсететін қалалық ауруханалардың, балалар ауруханаларының; облыстық, Астана және Алматы қалаларының деңгейінде медициналық көмек көрсететін қалалық емхананың, консультациялық-диагностикалық орталықтың; Астана және Алматы қалалары диспансерінің; облыстық қан орталығының; перинатальдық орталықтың; облыстар, Астана және Алматы қалалары перзентханасының; Астана және Алматы қалаларының жедел медициналық жәрдем станциясының; саламатты өмір салтын қалыптастыру орталығының; ЖИТС-тің алдын алу және оған қарсы күрес жөніндегі орталықтың; арнайы медициналық жабдықтау базасының; облыстық деңгейдегі және Астана мен Алматы қалаларының патологиялық-анатомиялық бюросының (бұдан әрі – облыстық маңызы бар (астананың, республикалық маңызы бар қаланың) ММ және МҚК) басшысы</w:t>
            </w:r>
            <w:r>
              <w:br/>
            </w:r>
            <w:r>
              <w:rPr>
                <w:rFonts w:ascii="Times New Roman"/>
                <w:b w:val="false"/>
                <w:i w:val="false"/>
                <w:color w:val="000000"/>
                <w:sz w:val="20"/>
              </w:rPr>
              <w:t>
Республикалық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басшысының (медициналық бөлік жөніндегі, медициналық қызметтердің сапасын бақылау жөніндегі, экономикалық жұмыс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аурухана мен емхананың, диспансердің; калалық денсаулық сақтау ұйымының: медициналық-санитариялық алғашқы көмек орталығының, ауылдық дәрігерлік амбулаторияның, әйелдер консультациясының, дәріхананың, дәріханалық қойманың, стоматологиялық емхананың (орталықтың); балалар үйінің; санаторийдің, профилакторийдің, оңалту орталығының, хоспистің, паллиативтік көмек және мейіргер күтімін көрсету орталығының; ауданаралық туберкулезге қарсы диспансердің; жедел медициналық жәрдем станциясының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басшысының (медициналық бөлік жөніндегі, медициналық қызметтердің сапасын бақылау жөніндегі, экономикалық жұмыс жөніндегі) орынбасары</w:t>
            </w:r>
          </w:p>
        </w:tc>
      </w:tr>
      <w:tr>
        <w:trPr>
          <w:trHeight w:val="174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учаскелік аурухананың, ауылдық аурухананың; ауылдық денсаулық сақтау ұйымының: емханананың, медициналық-санитариялық алғашқы көмек орталығының, ауылдық дәрігерлік амбулаторияның (бұдан әрі – ауылдық маңызы бар ММ және МҚК) басшысы</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 бухгалтері</w:t>
            </w:r>
            <w:r>
              <w:br/>
            </w:r>
            <w:r>
              <w:rPr>
                <w:rFonts w:ascii="Times New Roman"/>
                <w:b w:val="false"/>
                <w:i w:val="false"/>
                <w:color w:val="000000"/>
                <w:sz w:val="20"/>
              </w:rPr>
              <w:t>
Ғалым хатшы</w:t>
            </w:r>
            <w:r>
              <w:br/>
            </w:r>
            <w:r>
              <w:rPr>
                <w:rFonts w:ascii="Times New Roman"/>
                <w:b w:val="false"/>
                <w:i w:val="false"/>
                <w:color w:val="000000"/>
                <w:sz w:val="20"/>
              </w:rPr>
              <w:t>
Республикалық маңызы бар ММ және МҚК басшысының әкімшілік-шаруашылық бөлік жөніндегі орынбасары</w:t>
            </w:r>
            <w:r>
              <w:br/>
            </w:r>
            <w:r>
              <w:rPr>
                <w:rFonts w:ascii="Times New Roman"/>
                <w:b w:val="false"/>
                <w:i w:val="false"/>
                <w:color w:val="000000"/>
                <w:sz w:val="20"/>
              </w:rPr>
              <w:t xml:space="preserve">
Республикалық маңызы бар ММ және МҚК клиникалық және параклиникалық бөлімшелерінің меңгерушілері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 бухгалтерінің орынбасары</w:t>
            </w:r>
            <w:r>
              <w:br/>
            </w:r>
            <w:r>
              <w:rPr>
                <w:rFonts w:ascii="Times New Roman"/>
                <w:b w:val="false"/>
                <w:i w:val="false"/>
                <w:color w:val="000000"/>
                <w:sz w:val="20"/>
              </w:rPr>
              <w:t>
Республикалық маңызы бар ММ және МҚК бас экономисі</w:t>
            </w:r>
            <w:r>
              <w:br/>
            </w:r>
            <w:r>
              <w:rPr>
                <w:rFonts w:ascii="Times New Roman"/>
                <w:b w:val="false"/>
                <w:i w:val="false"/>
                <w:color w:val="000000"/>
                <w:sz w:val="20"/>
              </w:rPr>
              <w:t>
Республикалық маңызы бар ММ және МҚК филиалының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клиникалық (шұғыл кезек күттірмейтін көмек бөлімшелерінің, күндізгі стационардың, емхананың, сәулелі диагностика бөлімінің, жедел медициналық көмек станциясының) және параклиникалық бөлімшелерінің меңгерушілері</w:t>
            </w:r>
            <w:r>
              <w:br/>
            </w:r>
            <w:r>
              <w:rPr>
                <w:rFonts w:ascii="Times New Roman"/>
                <w:b w:val="false"/>
                <w:i w:val="false"/>
                <w:color w:val="000000"/>
                <w:sz w:val="20"/>
              </w:rPr>
              <w:t>
Облыстық маңызы бар (астананың, республикалық маңызы бар қаланың) ММ және МҚК бас бухгалтері</w:t>
            </w:r>
            <w:r>
              <w:br/>
            </w:r>
            <w:r>
              <w:rPr>
                <w:rFonts w:ascii="Times New Roman"/>
                <w:b w:val="false"/>
                <w:i w:val="false"/>
                <w:color w:val="000000"/>
                <w:sz w:val="20"/>
              </w:rPr>
              <w:t>
Облыстық маңызы бар (астананың, республикалық маңызы бар қаланың) ММ және МҚК басшысының әкімшілік-шаруашылық жұмыс және мейіргер ісі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бас бухгалтерінің орынбасары</w:t>
            </w:r>
            <w:r>
              <w:br/>
            </w: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клиникалық (жедел медициналық көмек көрсету бөлімшелерінің, күндізгі стационардың, емхананың) және параклиникалық бөлімшелерінің меңгерушілері</w:t>
            </w:r>
            <w:r>
              <w:br/>
            </w:r>
            <w:r>
              <w:rPr>
                <w:rFonts w:ascii="Times New Roman"/>
                <w:b w:val="false"/>
                <w:i w:val="false"/>
                <w:color w:val="000000"/>
                <w:sz w:val="20"/>
              </w:rPr>
              <w:t>
Аудандық маңызы бар (облыстық маңызы бар қаланың) ММ және МҚК бас бухгалтері</w:t>
            </w:r>
            <w:r>
              <w:br/>
            </w:r>
            <w:r>
              <w:rPr>
                <w:rFonts w:ascii="Times New Roman"/>
                <w:b w:val="false"/>
                <w:i w:val="false"/>
                <w:color w:val="000000"/>
                <w:sz w:val="20"/>
              </w:rPr>
              <w:t>
Аудандық маңызы бар (облыстық маңызы бар қаланың) ММ және МҚК басшысының әкімшілік-шаруашылық бөлік және мейіргер ісі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бас бухгалтерінің орынбасары</w:t>
            </w:r>
            <w:r>
              <w:br/>
            </w:r>
            <w:r>
              <w:rPr>
                <w:rFonts w:ascii="Times New Roman"/>
                <w:b w:val="false"/>
                <w:i w:val="false"/>
                <w:color w:val="000000"/>
                <w:sz w:val="20"/>
              </w:rPr>
              <w:t>
Аудандық маңызы бар (облыстық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ММ және МҚК клиникалық (жедел медициналық жәрдем бөлімшелерінің, күндізгі стационардың, емхананың) және параклиникалық бөлімшелерінің меңгерушілері</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құрылымдық бөлімшелер блогының, бөлімінің, басқармасының, тобының (ұйымдастырушылық-әдістемелік жұмыс және медициналық статистика, ішкі аудит, менеджмент және сапа, ақпараттық-талдау, мониторинг және бағалау, қамтамасыз ететін, қызмет көрсететін қызметтер)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бар (астананың, республикалық маңызы бар қаланың) ММ және МҚК құрылымдық бөлімшелер бөлімінің, бөлімшесінің, кабинетінің, қызметінің, бөлігінің басшысы (оқу-қосалқы, медициналық статистика, ұйымдастырушылық-әдістемелік және статистикалық, ақпараттық-талдау, педагогикалық, қамтамасыз ететін, қызмет көрсететін қызметтер және басқалар),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(облыстық маңызы бар қаланың) ММ және МҚК құрылымдық бөлімшелер бөлімінің, бөлімшесінің, кабинетінің, қызметінің, бөлігінің басшысы (оқу-қосалқы, медициналық статистика, ұйымдастырушылық-әдістемелік және статистикалық, ақпараттық-талдау, педагогикалық, қамтамасыз ететін, қызмет көрсететін қызметтер және басқалар)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маңызы бар ММ және МҚК бөлімінің, кабинетінің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БЛОГЫ – Негізгі персонал</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ғылыми қызметкер;</w:t>
            </w:r>
            <w:r>
              <w:br/>
            </w: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ғылыми қызметкер;</w:t>
            </w:r>
            <w:r>
              <w:br/>
            </w: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w:t>
            </w:r>
            <w:r>
              <w:br/>
            </w:r>
            <w:r>
              <w:rPr>
                <w:rFonts w:ascii="Times New Roman"/>
                <w:b w:val="false"/>
                <w:i w:val="false"/>
                <w:color w:val="000000"/>
                <w:sz w:val="20"/>
              </w:rPr>
              <w:t>
Ғылыми-практикалық орталықтың, ғылыми орталықтың, ғылыми-зерттеу институтының, ұлттық орталықтың аға әдіскері;</w:t>
            </w:r>
            <w:r>
              <w:br/>
            </w:r>
            <w:r>
              <w:rPr>
                <w:rFonts w:ascii="Times New Roman"/>
                <w:b w:val="false"/>
                <w:i w:val="false"/>
                <w:color w:val="000000"/>
                <w:sz w:val="20"/>
              </w:rPr>
              <w:t>
Аға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r>
              <w:br/>
            </w:r>
            <w:r>
              <w:rPr>
                <w:rFonts w:ascii="Times New Roman"/>
                <w:b w:val="false"/>
                <w:i w:val="false"/>
                <w:color w:val="000000"/>
                <w:sz w:val="20"/>
              </w:rPr>
              <w:t>
Ғылыми қызметкер;</w:t>
            </w:r>
            <w:r>
              <w:br/>
            </w:r>
            <w:r>
              <w:rPr>
                <w:rFonts w:ascii="Times New Roman"/>
                <w:b w:val="false"/>
                <w:i w:val="false"/>
                <w:color w:val="000000"/>
                <w:sz w:val="20"/>
              </w:rPr>
              <w:t>
Ғылыми-практикалық орталықтың, ғылыми орталықтың, ғылыми-зерттеу институтының, ұлттық орталықтың әдіскері;</w:t>
            </w:r>
            <w:r>
              <w:br/>
            </w:r>
            <w:r>
              <w:rPr>
                <w:rFonts w:ascii="Times New Roman"/>
                <w:b w:val="false"/>
                <w:i w:val="false"/>
                <w:color w:val="000000"/>
                <w:sz w:val="20"/>
              </w:rPr>
              <w:t>
Оқытушы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ғылыми қызметкер;</w:t>
            </w:r>
            <w:r>
              <w:br/>
            </w:r>
            <w:r>
              <w:rPr>
                <w:rFonts w:ascii="Times New Roman"/>
                <w:b w:val="false"/>
                <w:i w:val="false"/>
                <w:color w:val="000000"/>
                <w:sz w:val="20"/>
              </w:rPr>
              <w:t>
Әдіскер;</w:t>
            </w:r>
            <w:r>
              <w:br/>
            </w:r>
            <w:r>
              <w:rPr>
                <w:rFonts w:ascii="Times New Roman"/>
                <w:b w:val="false"/>
                <w:i w:val="false"/>
                <w:color w:val="000000"/>
                <w:sz w:val="20"/>
              </w:rPr>
              <w:t>
Мастер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жоғары санатты мамандар: барлық мамандықтағы дәрігерлер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барлық мамандықтағы дәрігерлер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w:t>
            </w:r>
            <w:r>
              <w:br/>
            </w:r>
            <w:r>
              <w:rPr>
                <w:rFonts w:ascii="Times New Roman"/>
                <w:b w:val="false"/>
                <w:i w:val="false"/>
                <w:color w:val="000000"/>
                <w:sz w:val="20"/>
              </w:rPr>
              <w:t>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w:t>
            </w:r>
            <w:r>
              <w:br/>
            </w:r>
            <w:r>
              <w:rPr>
                <w:rFonts w:ascii="Times New Roman"/>
                <w:b w:val="false"/>
                <w:i w:val="false"/>
                <w:color w:val="000000"/>
                <w:sz w:val="20"/>
              </w:rPr>
              <w:t>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w:t>
            </w:r>
            <w:r>
              <w:br/>
            </w:r>
            <w:r>
              <w:rPr>
                <w:rFonts w:ascii="Times New Roman"/>
                <w:b w:val="false"/>
                <w:i w:val="false"/>
                <w:color w:val="000000"/>
                <w:sz w:val="20"/>
              </w:rPr>
              <w:t>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санаты жоқ мамандар: </w:t>
            </w:r>
            <w:r>
              <w:br/>
            </w:r>
            <w:r>
              <w:rPr>
                <w:rFonts w:ascii="Times New Roman"/>
                <w:b w:val="false"/>
                <w:i w:val="false"/>
                <w:color w:val="000000"/>
                <w:sz w:val="20"/>
              </w:rPr>
              <w:t>
Мейіргер, провизор (фармацевт), денсаулық сақтау сарапшы маманы, зертхана маманы, қоғамдық денсаулық сақтау маманы (эпидемиолог, статистик, әдіскер), инженер-медициналық физик, сәулелік жабдыққа қызмет көрсету жөніндегі инженер, инженер радиохимик</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жоғары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бірінші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екінші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санаты жоқ мамандар:</w:t>
            </w:r>
            <w:r>
              <w:br/>
            </w:r>
            <w:r>
              <w:rPr>
                <w:rFonts w:ascii="Times New Roman"/>
                <w:b w:val="false"/>
                <w:i w:val="false"/>
                <w:color w:val="000000"/>
                <w:sz w:val="20"/>
              </w:rPr>
              <w:t>
-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жоғары санатты мамандар: барлық мамандықтағы мұғалімдер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барлық мамандықтағы мұғалімдер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w:t>
            </w:r>
            <w:r>
              <w:br/>
            </w:r>
            <w:r>
              <w:rPr>
                <w:rFonts w:ascii="Times New Roman"/>
                <w:b w:val="false"/>
                <w:i w:val="false"/>
                <w:color w:val="000000"/>
                <w:sz w:val="20"/>
              </w:rPr>
              <w:t>
тәрбиеші, логопед, психолог маман, дефектолог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w:t>
            </w:r>
            <w:r>
              <w:br/>
            </w:r>
            <w:r>
              <w:rPr>
                <w:rFonts w:ascii="Times New Roman"/>
                <w:b w:val="false"/>
                <w:i w:val="false"/>
                <w:color w:val="000000"/>
                <w:sz w:val="20"/>
              </w:rPr>
              <w:t>
тәрбиеші, логопед, психолог маман, дефектолог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екінші санатты мамандар: </w:t>
            </w:r>
            <w:r>
              <w:br/>
            </w:r>
            <w:r>
              <w:rPr>
                <w:rFonts w:ascii="Times New Roman"/>
                <w:b w:val="false"/>
                <w:i w:val="false"/>
                <w:color w:val="000000"/>
                <w:sz w:val="20"/>
              </w:rPr>
              <w:t>
тәрбиеші, логопед, психолог маман, дефектолог</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жоғары санатты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бірінші санатты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екінші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санаты жоқ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салалар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екінші санатты мамандар: </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w:t>
            </w:r>
            <w:r>
              <w:br/>
            </w:r>
            <w:r>
              <w:rPr>
                <w:rFonts w:ascii="Times New Roman"/>
                <w:b w:val="false"/>
                <w:i w:val="false"/>
                <w:color w:val="000000"/>
                <w:sz w:val="20"/>
              </w:rPr>
              <w:t>
әлеуметтік қызметкер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жоғары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бірінші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екінші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санаты жоқ мамандар:</w:t>
            </w:r>
            <w:r>
              <w:br/>
            </w:r>
            <w:r>
              <w:rPr>
                <w:rFonts w:ascii="Times New Roman"/>
                <w:b w:val="false"/>
                <w:i w:val="false"/>
                <w:color w:val="000000"/>
                <w:sz w:val="20"/>
              </w:rPr>
              <w:t>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БЛОГЫ – Әкімшілік персонал</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шаруашылық бөлімшелерінің: интернаттың, базаның, монша-кір жуу комбинатының, шеберхананың, жөндеу-техникалық шеберхананың, музейдің, спорт құрылысының, асхананың, өндірістің, арнаулы медициналық жабдықтау қоймасының басшылары (меңгерушілері)</w:t>
            </w:r>
            <w:r>
              <w:br/>
            </w:r>
            <w:r>
              <w:rPr>
                <w:rFonts w:ascii="Times New Roman"/>
                <w:b w:val="false"/>
                <w:i w:val="false"/>
                <w:color w:val="000000"/>
                <w:sz w:val="20"/>
              </w:rPr>
              <w:t>
ММ және МҚК, ғылыми орталық, ғылыми-зерттеу институты, ұлттық орталық, ғылыми-практикалық орталық басшысының көмекшісі</w:t>
            </w:r>
            <w:r>
              <w:br/>
            </w:r>
            <w:r>
              <w:rPr>
                <w:rFonts w:ascii="Times New Roman"/>
                <w:b w:val="false"/>
                <w:i w:val="false"/>
                <w:color w:val="000000"/>
                <w:sz w:val="20"/>
              </w:rPr>
              <w:t>
Азаматтық қорғаныс штабының басшысы</w:t>
            </w:r>
            <w:r>
              <w:br/>
            </w:r>
            <w:r>
              <w:rPr>
                <w:rFonts w:ascii="Times New Roman"/>
                <w:b w:val="false"/>
                <w:i w:val="false"/>
                <w:color w:val="000000"/>
                <w:sz w:val="20"/>
              </w:rPr>
              <w:t>
Баспасөз хатшысы</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мамандар: бухгалтер, жабдықтау жөніндегі агент, программист (АТ-маманы, жүйелік әкімші), барлық мамандықтағы инженер, менеджер, экономист, заңгер консультант, нұсқаушы, инспектор, мастер, әдіскер, механик, аудармашы, мұрағатшы, кітапханашы, биохимик, статистик, технолог, мемлекеттік сатып алулар жөніндегі маман, кадрлар жөніндегі инспектор, журналист, музыкалық жетекші</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мамандар: бухгалтер, әскери есепке алу және броньдау жөніндегі маман, барлық мамандықтағы инженерлер, менеджер, экономист, заңгер консультант, нұсқаушы, инспектор, мастер, әдіскер, механик, аудармашы, мұрағатшы, кітапханашы, биохимик, статистик, программист (АТ-маманы, жүйелік әкімші), энергетик, барлық атаудағы техник, технолог, музыкалық жетекші</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w:t>
            </w:r>
            <w:r>
              <w:br/>
            </w:r>
            <w:r>
              <w:rPr>
                <w:rFonts w:ascii="Times New Roman"/>
                <w:b w:val="false"/>
                <w:i w:val="false"/>
                <w:color w:val="000000"/>
                <w:sz w:val="20"/>
              </w:rPr>
              <w:t>
бюроның, гараждың, іс жүргізудің, сақтау камерасының, кеңсенің, жылу қазандығының, жатақхананың, кір жуатын орынның, қойманың, шаруашылықтың, бөлімнің, сүт асханасының басшысы</w:t>
            </w:r>
            <w:r>
              <w:br/>
            </w:r>
            <w:r>
              <w:rPr>
                <w:rFonts w:ascii="Times New Roman"/>
                <w:b w:val="false"/>
                <w:i w:val="false"/>
                <w:color w:val="000000"/>
                <w:sz w:val="20"/>
              </w:rPr>
              <w:t>
Медициналық мейіргердің көмекшісі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БЛОГЫ – Қосалқы персонал</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 архивариус, ассистент, рұқсаттама бюросының кезекшісі, іс жүргізуші, кассир, комендант, шетел мәтінімен жұмыс істейтін, диктофондық топтың, редакция, бюро машинисткасы, стенографистка,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 күзетші, тәрбиешінің көмекшісі, хатшы, хатшы-машинист, хатшы-стенографист, оқу бөлімінің хатшысы, стенографист, тіркеуші, медициналық мейіргердің көмекшісі, кезекші әкімші, массаж жасаушы,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МҚК – мемлекеттік қазыналық кәсіпорын</w:t>
      </w:r>
      <w:r>
        <w:br/>
      </w:r>
      <w:r>
        <w:rPr>
          <w:rFonts w:ascii="Times New Roman"/>
          <w:b w:val="false"/>
          <w:i w:val="false"/>
          <w:color w:val="000000"/>
          <w:sz w:val="28"/>
        </w:rPr>
        <w:t xml:space="preserve">
      АТ – ақпараттық технологиялар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