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d934" w14:textId="029d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регламенті туралы" Қазақстан Республикасы Қаржы Министрінің 2015 жылғы 19 мамырдағы № 309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27 қазандағы № 548 бұйрығы. Қазақстан Республикасының Әділет министрлігінде 2015 жылы 27 қарашада № 12325 болып тіркелді. Күші жойылды - Қазақстан Республикасы Қаржы министрінің 2016 жылғы 20 мамырдағы № 242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20.05.2016 </w:t>
      </w:r>
      <w:r>
        <w:rPr>
          <w:rFonts w:ascii="Times New Roman"/>
          <w:b w:val="false"/>
          <w:i w:val="false"/>
          <w:color w:val="ff0000"/>
          <w:sz w:val="28"/>
        </w:rPr>
        <w:t>№ 242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1. «Қазақстан Республикасы Қаржы министрлігінің регламент! туралы» Қазақстан Республикасы Қаржы Министрінің 2015 жылғы 19 мамырдағы № 309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11486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министрлігінің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«46. Министрліктің құрылымдық бөлімшелері әзірлеген жобалар, олар кімнің құзыретін қозғайтын болса, құрылымдық бөлімше басшысының қолы қойылған ілеспе хатпен сол құрылымдық бөлімшелерге және Министрліктің заң қызметіне келісуге жіберіледі.</w:t>
      </w:r>
      <w:r>
        <w:br/>
      </w:r>
      <w:r>
        <w:rPr>
          <w:rFonts w:ascii="Times New Roman"/>
          <w:b w:val="false"/>
          <w:i w:val="false"/>
          <w:color w:val="000000"/>
          <w:sz w:val="28"/>
        </w:rPr>
        <w:t>
</w:t>
      </w:r>
      <w:r>
        <w:rPr>
          <w:rFonts w:ascii="Times New Roman"/>
          <w:b w:val="false"/>
          <w:i w:val="false"/>
          <w:color w:val="000000"/>
          <w:sz w:val="28"/>
        </w:rPr>
        <w:t>
      Бұл ретте жобалардың әр парағына заң қызметінің басшысы не оның міндетін атқарушы қол қоятын ведомстволарды қоспағанда, жобалардың әр парағына Министрліктің тікелей орындаушысы мен әзірлеуші - құрылымдық бөлімшенің басшысы не оның міндетін атқарушы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«53. Министрліктің өзі қабылдаған және (немесе) өзі әзірлеушісі болып табылатын нормативтік құқықтық актілерге, сондай-ақ Министрліктің құзыретіне жататын актілерге қатысты құқықтық мониторинг жүргізуі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және «Нормативтік құқықтық актілердің құқықтық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53-1, 53-2, 53-3 және 53-4-тармақтарымен толықтырылсын:</w:t>
      </w:r>
      <w:r>
        <w:br/>
      </w:r>
      <w:r>
        <w:rPr>
          <w:rFonts w:ascii="Times New Roman"/>
          <w:b w:val="false"/>
          <w:i w:val="false"/>
          <w:color w:val="000000"/>
          <w:sz w:val="28"/>
        </w:rPr>
        <w:t>
</w:t>
      </w:r>
      <w:r>
        <w:rPr>
          <w:rFonts w:ascii="Times New Roman"/>
          <w:b w:val="false"/>
          <w:i w:val="false"/>
          <w:color w:val="000000"/>
          <w:sz w:val="28"/>
        </w:rPr>
        <w:t>
      «53-1. Министрліктің құрылымдық бөлімшелері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және өзгерістер және (немесе) толықтырулар енгізу немесе олардың күші жойылды деп тану бойынша уақтылы шаралар қабылдау үшін өздері әзірлеушілері болып табылатын нормативтік құқықтық актілерге, сондай-ақ өздерінің құзыретіне жататын актілерге қатысты құқықтық мониторинг жүргізеді.</w:t>
      </w:r>
      <w:r>
        <w:br/>
      </w:r>
      <w:r>
        <w:rPr>
          <w:rFonts w:ascii="Times New Roman"/>
          <w:b w:val="false"/>
          <w:i w:val="false"/>
          <w:color w:val="000000"/>
          <w:sz w:val="28"/>
        </w:rPr>
        <w:t>
</w:t>
      </w:r>
      <w:r>
        <w:rPr>
          <w:rFonts w:ascii="Times New Roman"/>
          <w:b w:val="false"/>
          <w:i w:val="false"/>
          <w:color w:val="000000"/>
          <w:sz w:val="28"/>
        </w:rPr>
        <w:t>
      Жоғары деңгейдегі жаңа нормативтік құқықтық актілер қабылданған жағдайда, Министрліктің құрылымдық бөлімшелері Заң қызметі департаментімен бірлесіп 3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w:t>
      </w:r>
      <w:r>
        <w:rPr>
          <w:rFonts w:ascii="Times New Roman"/>
          <w:b w:val="false"/>
          <w:i w:val="false"/>
          <w:color w:val="000000"/>
          <w:sz w:val="28"/>
        </w:rPr>
        <w:t>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Министрліктің құрылымдық бөлімшелері Заң қызметі департаментімен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қабылдаған шаралары туралы ақпаратты Министрліктің әзірлеуші құрылымдық бөлімшесі бұл актілер қабылданғаннан кейін 2 (екі) жұмыс күні ішінде Заң қызметі департаментіне ұсынады.</w:t>
      </w:r>
      <w:r>
        <w:br/>
      </w:r>
      <w:r>
        <w:rPr>
          <w:rFonts w:ascii="Times New Roman"/>
          <w:b w:val="false"/>
          <w:i w:val="false"/>
          <w:color w:val="000000"/>
          <w:sz w:val="28"/>
        </w:rPr>
        <w:t>
</w:t>
      </w:r>
      <w:r>
        <w:rPr>
          <w:rFonts w:ascii="Times New Roman"/>
          <w:b w:val="false"/>
          <w:i w:val="false"/>
          <w:color w:val="000000"/>
          <w:sz w:val="28"/>
        </w:rPr>
        <w:t>
      Заң қызметі департаменті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актілерді қабылдау бойынша қабылданған шаралар туралы ақпаратты алғаннан кейін 5 (бес) жұмыс күні ішінде Қазақстан Республикасы Әділет министрлігіне ұсынады.</w:t>
      </w:r>
      <w:r>
        <w:br/>
      </w:r>
      <w:r>
        <w:rPr>
          <w:rFonts w:ascii="Times New Roman"/>
          <w:b w:val="false"/>
          <w:i w:val="false"/>
          <w:color w:val="000000"/>
          <w:sz w:val="28"/>
        </w:rPr>
        <w:t>
</w:t>
      </w:r>
      <w:r>
        <w:rPr>
          <w:rFonts w:ascii="Times New Roman"/>
          <w:b w:val="false"/>
          <w:i w:val="false"/>
          <w:color w:val="000000"/>
          <w:sz w:val="28"/>
        </w:rPr>
        <w:t>
      Нормативтік құқықтық актілерге құқықтық мониторинг Министрдің бұйрығымен бекітілген құқықтық мониторинг жүргізу кестесіне сәйкес жүргізіледі.</w:t>
      </w:r>
      <w:r>
        <w:br/>
      </w:r>
      <w:r>
        <w:rPr>
          <w:rFonts w:ascii="Times New Roman"/>
          <w:b w:val="false"/>
          <w:i w:val="false"/>
          <w:color w:val="000000"/>
          <w:sz w:val="28"/>
        </w:rPr>
        <w:t>
</w:t>
      </w:r>
      <w:r>
        <w:rPr>
          <w:rFonts w:ascii="Times New Roman"/>
          <w:b w:val="false"/>
          <w:i w:val="false"/>
          <w:color w:val="000000"/>
          <w:sz w:val="28"/>
        </w:rPr>
        <w:t>
      Нормативтік құқықтық актілерге жүргізілген құқықтық мониторинг нәтижелері ай сайын келесі айдың 5 күнінен кешіктірмей Заң қызметі департаментіне жіберіледі.</w:t>
      </w:r>
      <w:r>
        <w:br/>
      </w:r>
      <w:r>
        <w:rPr>
          <w:rFonts w:ascii="Times New Roman"/>
          <w:b w:val="false"/>
          <w:i w:val="false"/>
          <w:color w:val="000000"/>
          <w:sz w:val="28"/>
        </w:rPr>
        <w:t>
</w:t>
      </w:r>
      <w:r>
        <w:rPr>
          <w:rFonts w:ascii="Times New Roman"/>
          <w:b w:val="false"/>
          <w:i w:val="false"/>
          <w:color w:val="000000"/>
          <w:sz w:val="28"/>
        </w:rPr>
        <w:t>
      53-2. Заң қызметі департаменті алынған мәліметтерді қорытады және талдайды және Министрге, сондай-ақ Министрліктің жауапты хатшысына ай сайын есепті айдан кейінгі айдың 10 күніне қарай тұжырымдары мен ұсынымдары бар жиынтық ақпарат дайындайды.</w:t>
      </w:r>
      <w:r>
        <w:br/>
      </w:r>
      <w:r>
        <w:rPr>
          <w:rFonts w:ascii="Times New Roman"/>
          <w:b w:val="false"/>
          <w:i w:val="false"/>
          <w:color w:val="000000"/>
          <w:sz w:val="28"/>
        </w:rPr>
        <w:t>
</w:t>
      </w:r>
      <w:r>
        <w:rPr>
          <w:rFonts w:ascii="Times New Roman"/>
          <w:b w:val="false"/>
          <w:i w:val="false"/>
          <w:color w:val="000000"/>
          <w:sz w:val="28"/>
        </w:rPr>
        <w:t>
      53-3. Министрліктің құрылымдық бөлімшелері бекітілген құқықтық мониторинг жүргізу кестесіне сәйкес мониторинг қорытындыларын толтырады және Қазақстан Республикасы Әділет министрлігінің корпоративтік порталында «Құқықтық мониторинг» кіші жүйесінде (бұдан әрі - жүйе) орналастырады.</w:t>
      </w:r>
      <w:r>
        <w:br/>
      </w:r>
      <w:r>
        <w:rPr>
          <w:rFonts w:ascii="Times New Roman"/>
          <w:b w:val="false"/>
          <w:i w:val="false"/>
          <w:color w:val="000000"/>
          <w:sz w:val="28"/>
        </w:rPr>
        <w:t>
</w:t>
      </w:r>
      <w:r>
        <w:rPr>
          <w:rFonts w:ascii="Times New Roman"/>
          <w:b w:val="false"/>
          <w:i w:val="false"/>
          <w:color w:val="000000"/>
          <w:sz w:val="28"/>
        </w:rPr>
        <w:t>
      Мониторинг үшін пайдаланылатын нормативтік құқықтық актілер туралы ақпарат жинау, есепке алу және сақтау мақсатында Министрліктің құрылымдық бөлімшелері тұрақты негізінде Порталда нормативтік құқықтық актілерінің тіркелімдерін толтырады (қалыптастырады), және апта сайын есептіден кейінгі аптаның бірінші күні жүргізілген жұмыс бойынша мәліметті Заң қызметі департаментіне ұсынады.</w:t>
      </w:r>
      <w:r>
        <w:br/>
      </w:r>
      <w:r>
        <w:rPr>
          <w:rFonts w:ascii="Times New Roman"/>
          <w:b w:val="false"/>
          <w:i w:val="false"/>
          <w:color w:val="000000"/>
          <w:sz w:val="28"/>
        </w:rPr>
        <w:t>
</w:t>
      </w:r>
      <w:r>
        <w:rPr>
          <w:rFonts w:ascii="Times New Roman"/>
          <w:b w:val="false"/>
          <w:i w:val="false"/>
          <w:color w:val="000000"/>
          <w:sz w:val="28"/>
        </w:rPr>
        <w:t>
      Заң қызметі департаменті көрсетілген кіші жүйенің уақтылы толтырылуына тұрақты негізде бақылау жүргізеді.</w:t>
      </w:r>
      <w:r>
        <w:br/>
      </w:r>
      <w:r>
        <w:rPr>
          <w:rFonts w:ascii="Times New Roman"/>
          <w:b w:val="false"/>
          <w:i w:val="false"/>
          <w:color w:val="000000"/>
          <w:sz w:val="28"/>
        </w:rPr>
        <w:t>
</w:t>
      </w:r>
      <w:r>
        <w:rPr>
          <w:rFonts w:ascii="Times New Roman"/>
          <w:b w:val="false"/>
          <w:i w:val="false"/>
          <w:color w:val="000000"/>
          <w:sz w:val="28"/>
        </w:rPr>
        <w:t>
      53-4. Қазақстан Республикасы Үкіметінің 2011 жылғы 25 тамыздағы № 964 қаулысымен бекітілген Нормативтік құқықтық актілердің құқықтық мониторингін жүргізу қағидасының 16-тармағына сәйкес Заң қызметі департаменті тоқсан сайын Министр қабылдаған бұйрықтардың тізбесін Әділет министрлігіне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«64. Қазақстан Республикасының Әділет министрлігіне нормативтік құқықтық актіні мемлекеттік тіркеу үшін жіберуді «Нормативтік құқықтық актілерді мемлекеттік тіркеу қағидаларын бекіту туралы» Қазақстан Республикасы Үкіметінің 2006 жылғы 17 тамыздағы № 778 </w:t>
      </w:r>
      <w:r>
        <w:rPr>
          <w:rFonts w:ascii="Times New Roman"/>
          <w:b w:val="false"/>
          <w:i w:val="false"/>
          <w:color w:val="000000"/>
          <w:sz w:val="28"/>
        </w:rPr>
        <w:t>қаулысына</w:t>
      </w:r>
      <w:r>
        <w:rPr>
          <w:rFonts w:ascii="Times New Roman"/>
          <w:b w:val="false"/>
          <w:i w:val="false"/>
          <w:color w:val="000000"/>
          <w:sz w:val="28"/>
        </w:rPr>
        <w:t xml:space="preserve"> сәйкес Министрліктің әзірлеуші құрылымдық бөлімшесі жүзеге асырады.</w:t>
      </w:r>
      <w:r>
        <w:br/>
      </w:r>
      <w:r>
        <w:rPr>
          <w:rFonts w:ascii="Times New Roman"/>
          <w:b w:val="false"/>
          <w:i w:val="false"/>
          <w:color w:val="000000"/>
          <w:sz w:val="28"/>
        </w:rPr>
        <w:t>
      Министрліктің әзірлеуші құрылымдық бөлімшелері нормативтік құқықтық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 қамтамасыз етеді.</w:t>
      </w:r>
      <w:r>
        <w:br/>
      </w:r>
      <w:r>
        <w:rPr>
          <w:rFonts w:ascii="Times New Roman"/>
          <w:b w:val="false"/>
          <w:i w:val="false"/>
          <w:color w:val="000000"/>
          <w:sz w:val="28"/>
        </w:rPr>
        <w:t>
</w:t>
      </w:r>
      <w:r>
        <w:rPr>
          <w:rFonts w:ascii="Times New Roman"/>
          <w:b w:val="false"/>
          <w:i w:val="false"/>
          <w:color w:val="000000"/>
          <w:sz w:val="28"/>
        </w:rPr>
        <w:t>
      Министрліктің әзірлеуші құрылымдық бөлімшелері нормативтік құқықтық бұйрықты күнтізбелік он күн ішінде алғаннан кейін осы бұйрықтың көшірмесін Қазақстан Республикасы Әділет министрінің 2015 жылғы 25 мамырдағы № 286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мемлекеттік тіркеу тізілімінде № 11194 болып тіркелген) Қазақстан Республикасы Нормативтік құқықтық актілерінің эталондық бақылау банк қалыптастыру, сондай-ақ оған мәліметтер енгізу жөніндегі нұсқаулық сәйкес азақстан Республикасы Әділет министрлігінің «Республикалық құқықтық ақпарат орталығы» шаруашылық жүргізу құқығында республикалық мемлекеттік кәсіпорына жіберуді қамтамасыз етеді.».</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Заң қызмет департаменті (М.Б. Әділханов)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Қаржы министрлігінде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