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659e" w14:textId="1db6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Төтенше жағдайлар комитеті қалалық, аудандық (қалалардағы аудандық) төтенше жағдайлар басқармалары мен бөлімдері туралы ережелерді бекіту туралы» Қазақстан Республикасы Ішкі істер министрлігінің Төтенше жағдайлар комитеті Төрағасының 2014 жылғы 15 қарашадағы № 38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министрлігінің Төтенше жағдайлар комитеті төрағасының м.а. 2015 жылғы 26 қазандағы № 294 бұйрығы. Қазақстан Республикасының Әділет министрлігінде 2015 жылы 25 қарашада № 12316 болып тіркелді</w:t>
      </w:r>
    </w:p>
    <w:p>
      <w:pPr>
        <w:spacing w:after="0"/>
        <w:ind w:left="0"/>
        <w:jc w:val="both"/>
      </w:pPr>
      <w:bookmarkStart w:name="z1" w:id="0"/>
      <w:r>
        <w:rPr>
          <w:rFonts w:ascii="Times New Roman"/>
          <w:b w:val="false"/>
          <w:i w:val="false"/>
          <w:color w:val="000000"/>
          <w:sz w:val="28"/>
        </w:rPr>
        <w:t>
      «Нормативтiк құқықтық актiлер туралы» 1998 жылғы 24 наурыздағы Қазақстан Республикасы Заңының </w:t>
      </w:r>
      <w:r>
        <w:rPr>
          <w:rFonts w:ascii="Times New Roman"/>
          <w:b w:val="false"/>
          <w:i w:val="false"/>
          <w:color w:val="000000"/>
          <w:sz w:val="28"/>
        </w:rPr>
        <w:t>43-1-бабына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министрлігінің Төтенше жағдайлар комитеті қалалық, аудандық (қалалардағы аудандық) төтенше жағдайлар басқармалары мен бөлімдері туралы ережелерді бекіту туралы» Қазақстан Республикасы Ішкі істер министрлігінің Төтенше жағдайлар комитеті Төрағасының 2014 жылғы 15 қарашадағы № 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9885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Қазақстан Республикасы Ішкі істер министрлігі Төтенше жағдайлар комитетінің штаб-басқармасы (М.Қ. Мақаева) заңнамамен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Ішкі істер министрлігі Төтенше жағдайлар комитетінің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Ішкі істер министрлігі Төтенше жағдайлар комитеті Атырау облысының Төтенше жағдайлар департаменті Махамбет ауданының төтенше жағдайлар бөлімі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орыс тіліндегі мәтініне өзгеріс енгізілген, мемлекеттік тілдегі мәтіні өзгермейді.</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Төтенше жағдайлар комитетінің Штаб-басқармасы (М.Қ. Мақаева)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Ішкі істер министрлігі Төтенше жағдайлар комитетінің интернет-ресурстарында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тіркелген күннен бастап қолданысқа енгiзiледi.</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Төтенше жағдайлар комитеті</w:t>
      </w:r>
      <w:r>
        <w:br/>
      </w:r>
      <w:r>
        <w:rPr>
          <w:rFonts w:ascii="Times New Roman"/>
          <w:b w:val="false"/>
          <w:i w:val="false"/>
          <w:color w:val="000000"/>
          <w:sz w:val="28"/>
        </w:rPr>
        <w:t>
</w:t>
      </w:r>
      <w:r>
        <w:rPr>
          <w:rFonts w:ascii="Times New Roman"/>
          <w:b w:val="false"/>
          <w:i/>
          <w:color w:val="000000"/>
          <w:sz w:val="28"/>
        </w:rPr>
        <w:t>      Төрағасының міндетін атқарушы</w:t>
      </w:r>
      <w:r>
        <w:br/>
      </w:r>
      <w:r>
        <w:rPr>
          <w:rFonts w:ascii="Times New Roman"/>
          <w:b w:val="false"/>
          <w:i w:val="false"/>
          <w:color w:val="000000"/>
          <w:sz w:val="28"/>
        </w:rPr>
        <w:t>
</w:t>
      </w:r>
      <w:r>
        <w:rPr>
          <w:rFonts w:ascii="Times New Roman"/>
          <w:b w:val="false"/>
          <w:i/>
          <w:color w:val="000000"/>
          <w:sz w:val="28"/>
        </w:rPr>
        <w:t>      өртке қарсы қызмет полковнигі                     В. Беккер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