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e57a3" w14:textId="dce5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мекемелерде түгендеу жүргізу қағидасын бекіту туралы" Қазақстан Республикасы Қаржы министрінің 2011 жылғы 22 тамыздағы № 423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20 қазандағы № 523 бұйрығы. Қазақстан Республикасының Әділет министрлігінде 2015 жылы 17 қарашада № 12295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Бұйрық 01.01.2016 ж.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"Мемлекеттік мекемелерде түгендеу жүргізу қағидасын бекіту туралы Қазақстан Республикасы Қаржы министрінің 2011 жылғы 22 тамыздағы № 423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 мемлекеттік тізіміндегі актімен № 7197 тіркелінген) бұйрығына мынадай өзгерістер мен толықтыру енгізілсін:</w:t>
      </w:r>
    </w:p>
    <w:bookmarkEnd w:id="0"/>
    <w:bookmarkStart w:name="z3" w:id="1"/>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мекемелерде түгендеу жүргізу қағидасын жасау </w:t>
      </w:r>
      <w:r>
        <w:rPr>
          <w:rFonts w:ascii="Times New Roman"/>
          <w:b w:val="false"/>
          <w:i w:val="false"/>
          <w:color w:val="000000"/>
          <w:sz w:val="28"/>
        </w:rPr>
        <w:t>ережесінде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машиналар мен жабдықтарды, көлік құралдарын, аспаптарды, өндіріс пен шаруашылық құрал-саймандарын, материалдық емес және өзге де ұзақ мерзімді активтерді - жылына кемінде бір рет 1 қыркүйектен кейін;</w:t>
      </w:r>
    </w:p>
    <w:bookmarkStart w:name="z5" w:id="2"/>
    <w:p>
      <w:pPr>
        <w:spacing w:after="0"/>
        <w:ind w:left="0"/>
        <w:jc w:val="both"/>
      </w:pPr>
      <w:r>
        <w:rPr>
          <w:rFonts w:ascii="Times New Roman"/>
          <w:b w:val="false"/>
          <w:i w:val="false"/>
          <w:color w:val="000000"/>
          <w:sz w:val="28"/>
        </w:rPr>
        <w:t>
      2) ғимараттарды, құрылыстарды, өтпелі құрылыстар мен басқа да жылжымайтын активтер объектілерін (жер учаскелерін, көпжылдық өскіндер мен басқа да жер шаруашылығымен тығыз байланысты, оларды ауыстыру, олардың арнаулы мақсаттарына байланысты шығынсыз болмайтын объектілерді) - жылына кемінде бір рет 1 қыркүйектен кейін;</w:t>
      </w:r>
    </w:p>
    <w:bookmarkEnd w:id="2"/>
    <w:bookmarkStart w:name="z6" w:id="3"/>
    <w:p>
      <w:pPr>
        <w:spacing w:after="0"/>
        <w:ind w:left="0"/>
        <w:jc w:val="both"/>
      </w:pPr>
      <w:r>
        <w:rPr>
          <w:rFonts w:ascii="Times New Roman"/>
          <w:b w:val="false"/>
          <w:i w:val="false"/>
          <w:color w:val="000000"/>
          <w:sz w:val="28"/>
        </w:rPr>
        <w:t>
      3) кітапхана қорларын - бес жылда бір рет, сондай-ақ тиісті бюджеттік бағдарламалар әкімшілері белгілеген мерзімдерде;</w:t>
      </w:r>
    </w:p>
    <w:bookmarkEnd w:id="3"/>
    <w:bookmarkStart w:name="z7" w:id="4"/>
    <w:p>
      <w:pPr>
        <w:spacing w:after="0"/>
        <w:ind w:left="0"/>
        <w:jc w:val="both"/>
      </w:pPr>
      <w:r>
        <w:rPr>
          <w:rFonts w:ascii="Times New Roman"/>
          <w:b w:val="false"/>
          <w:i w:val="false"/>
          <w:color w:val="000000"/>
          <w:sz w:val="28"/>
        </w:rPr>
        <w:t>
      4) жұмыс істейтін және өнім беретін малдарды, малдың төлдерін және бордақыдаға малдарды, құстарды, үй қояндарын, терісі бағалы аңдарды, омарталарды, сондай-ақ тәжірибелік жануарларды - тоқсанына кемінде бір рет;</w:t>
      </w:r>
    </w:p>
    <w:bookmarkEnd w:id="4"/>
    <w:bookmarkStart w:name="z8" w:id="5"/>
    <w:p>
      <w:pPr>
        <w:spacing w:after="0"/>
        <w:ind w:left="0"/>
        <w:jc w:val="both"/>
      </w:pPr>
      <w:r>
        <w:rPr>
          <w:rFonts w:ascii="Times New Roman"/>
          <w:b w:val="false"/>
          <w:i w:val="false"/>
          <w:color w:val="000000"/>
          <w:sz w:val="28"/>
        </w:rPr>
        <w:t>
      5) аяқталмаған құрылыс - жылына кемінде бір рет, бірақ 1 желтоқсаннан кейін;</w:t>
      </w:r>
    </w:p>
    <w:bookmarkEnd w:id="5"/>
    <w:bookmarkStart w:name="z9" w:id="6"/>
    <w:p>
      <w:pPr>
        <w:spacing w:after="0"/>
        <w:ind w:left="0"/>
        <w:jc w:val="both"/>
      </w:pPr>
      <w:r>
        <w:rPr>
          <w:rFonts w:ascii="Times New Roman"/>
          <w:b w:val="false"/>
          <w:i w:val="false"/>
          <w:color w:val="000000"/>
          <w:sz w:val="28"/>
        </w:rPr>
        <w:t>
      6) оқу, ғылыми және басқа мақсаттарға арналған материалдарды, шаруашылық материалдарын және кеңсе мүліктерін, дәрі-дәрмектер мен байлап-таңу заттарын, отынды, жанар және жағар материалдарын, мал азығы мен жемдерін, ыдыстарды, жолүсті материалдарын, машиналарға арналған қосалқы бөлшектер мен жабдықтарды, өзге де материалдарды, арнайы киімді және өзге де жеке пайдаланатын заттарды - бір жылына кемінде бір рет, бірақ 1 қазаннан кейін;</w:t>
      </w:r>
    </w:p>
    <w:bookmarkEnd w:id="6"/>
    <w:bookmarkStart w:name="z10" w:id="7"/>
    <w:p>
      <w:pPr>
        <w:spacing w:after="0"/>
        <w:ind w:left="0"/>
        <w:jc w:val="both"/>
      </w:pPr>
      <w:r>
        <w:rPr>
          <w:rFonts w:ascii="Times New Roman"/>
          <w:b w:val="false"/>
          <w:i w:val="false"/>
          <w:color w:val="000000"/>
          <w:sz w:val="28"/>
        </w:rPr>
        <w:t>
      7) тамақ және спирт өнімдерін - тоқсанына кемінде бір рет;</w:t>
      </w:r>
    </w:p>
    <w:bookmarkEnd w:id="7"/>
    <w:bookmarkStart w:name="z11" w:id="8"/>
    <w:p>
      <w:pPr>
        <w:spacing w:after="0"/>
        <w:ind w:left="0"/>
        <w:jc w:val="both"/>
      </w:pPr>
      <w:r>
        <w:rPr>
          <w:rFonts w:ascii="Times New Roman"/>
          <w:b w:val="false"/>
          <w:i w:val="false"/>
          <w:color w:val="000000"/>
          <w:sz w:val="28"/>
        </w:rPr>
        <w:t>
      8) өндірістік (оқу) шеберханаларындағы және қосалқы (оқу) шаруа қожалықтарындағы аяқталмаған өндірісті және өзіндік жартылай фабрикаттарды, ұйымдармен шарттар бойынша орындалатын аяқталмаған ғылыми зерттеу жұмыстарын - есепті жылдың 1 қазанынан кейін, және бұдан басқа, кезең-кезеңмен тиісінше бюджеттік бағдарламалар әкімшілері белгілейтін мерзімде;</w:t>
      </w:r>
    </w:p>
    <w:bookmarkEnd w:id="8"/>
    <w:bookmarkStart w:name="z12" w:id="9"/>
    <w:p>
      <w:pPr>
        <w:spacing w:after="0"/>
        <w:ind w:left="0"/>
        <w:jc w:val="both"/>
      </w:pPr>
      <w:r>
        <w:rPr>
          <w:rFonts w:ascii="Times New Roman"/>
          <w:b w:val="false"/>
          <w:i w:val="false"/>
          <w:color w:val="000000"/>
          <w:sz w:val="28"/>
        </w:rPr>
        <w:t>
      9) қымбат бағалы металдар мен қымбат бағалы тастарды - 1 қаңтардағы және 1 шілдедегі жағдай бойынша жылына екі рет;</w:t>
      </w:r>
    </w:p>
    <w:bookmarkEnd w:id="9"/>
    <w:bookmarkStart w:name="z13" w:id="10"/>
    <w:p>
      <w:pPr>
        <w:spacing w:after="0"/>
        <w:ind w:left="0"/>
        <w:jc w:val="both"/>
      </w:pPr>
      <w:r>
        <w:rPr>
          <w:rFonts w:ascii="Times New Roman"/>
          <w:b w:val="false"/>
          <w:i w:val="false"/>
          <w:color w:val="000000"/>
          <w:sz w:val="28"/>
        </w:rPr>
        <w:t>
      10) ақшаны, ақша құжаттарын, құндылықтар мен қатаң есептегі бланктерді – мемлекеттік мекеменің басшысы белгілеген мерзімдерді, бірақ тоқсанына бір реттен кем емес;</w:t>
      </w:r>
    </w:p>
    <w:bookmarkEnd w:id="10"/>
    <w:bookmarkStart w:name="z14" w:id="11"/>
    <w:p>
      <w:pPr>
        <w:spacing w:after="0"/>
        <w:ind w:left="0"/>
        <w:jc w:val="both"/>
      </w:pPr>
      <w:r>
        <w:rPr>
          <w:rFonts w:ascii="Times New Roman"/>
          <w:b w:val="false"/>
          <w:i w:val="false"/>
          <w:color w:val="000000"/>
          <w:sz w:val="28"/>
        </w:rPr>
        <w:t>
      11) ақша қаражаты мен олардың баламаларының есеп шоттарындағы қозғалыстар мемлекеттік мекемелердің бухгалтерлік қызметтерінің деректері бойынша тиісті шоттарда есепте тұрған сомалардың қалдықтарын қазынашылықтың құрылымдық бөлімшелердің есепті нысандары бойынша деректермен және қызмет көрсететін екінші деңгейлі банктердің үзінді жазбаларымен салыстыру жолымен - мемлекеттік мекеменің басшысы белгілеген мерзімдерді, бірақ тоқсанына бір реттен кем емес жүргізіледі;</w:t>
      </w:r>
    </w:p>
    <w:bookmarkEnd w:id="11"/>
    <w:bookmarkStart w:name="z15" w:id="12"/>
    <w:p>
      <w:pPr>
        <w:spacing w:after="0"/>
        <w:ind w:left="0"/>
        <w:jc w:val="both"/>
      </w:pPr>
      <w:r>
        <w:rPr>
          <w:rFonts w:ascii="Times New Roman"/>
          <w:b w:val="false"/>
          <w:i w:val="false"/>
          <w:color w:val="000000"/>
          <w:sz w:val="28"/>
        </w:rPr>
        <w:t>
      12) Мемлекеттік әлеуметтік сақтандыру қорына аударылатын міндетті әлеуметтік аударымдар бойынша, жинақтаушы зейнетақы қорларына аударылатын міндетті зейнетақы жарналары бойынша бюджетке төленетін төлемдер бойынша, депоненттермен есеп айырысуларды - тоқсанына кемінде бір рет;</w:t>
      </w:r>
    </w:p>
    <w:bookmarkEnd w:id="12"/>
    <w:bookmarkStart w:name="z16" w:id="13"/>
    <w:p>
      <w:pPr>
        <w:spacing w:after="0"/>
        <w:ind w:left="0"/>
        <w:jc w:val="both"/>
      </w:pPr>
      <w:r>
        <w:rPr>
          <w:rFonts w:ascii="Times New Roman"/>
          <w:b w:val="false"/>
          <w:i w:val="false"/>
          <w:color w:val="000000"/>
          <w:sz w:val="28"/>
        </w:rPr>
        <w:t>
      13) әр түрлі дебиторлармен және кредит берушілермен есеп айырысуларды - жылына екі реттен кем емес;</w:t>
      </w:r>
    </w:p>
    <w:bookmarkEnd w:id="13"/>
    <w:bookmarkStart w:name="z17" w:id="14"/>
    <w:p>
      <w:pPr>
        <w:spacing w:after="0"/>
        <w:ind w:left="0"/>
        <w:jc w:val="both"/>
      </w:pPr>
      <w:r>
        <w:rPr>
          <w:rFonts w:ascii="Times New Roman"/>
          <w:b w:val="false"/>
          <w:i w:val="false"/>
          <w:color w:val="000000"/>
          <w:sz w:val="28"/>
        </w:rPr>
        <w:t>
      14) баланстың басқа да баптарын - 1 қаңтардағы жағдай бойынша - жүргізуге міндетті.";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Түгендеу комиссиясы түгендеуді барлық мүшелердің міндетті қатысуымен ғана жүргізеді.</w:t>
      </w:r>
    </w:p>
    <w:p>
      <w:pPr>
        <w:spacing w:after="0"/>
        <w:ind w:left="0"/>
        <w:jc w:val="both"/>
      </w:pPr>
      <w:r>
        <w:rPr>
          <w:rFonts w:ascii="Times New Roman"/>
          <w:b w:val="false"/>
          <w:i w:val="false"/>
          <w:color w:val="000000"/>
          <w:sz w:val="28"/>
        </w:rPr>
        <w:t>
      Материалдық жауапты адамдар түгендеу комиссиясының мүшесі болып табылмайды.";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"24. Қорларды түгендеу сақталу орны бойынша және материалдық-жауапты тұлғалар бойынша бөлек жүргізіледі. Түгендеу осы үй-жайда құндылықтардың орналасу тәртібімен жүргізілуі тиіс.</w:t>
      </w:r>
    </w:p>
    <w:p>
      <w:pPr>
        <w:spacing w:after="0"/>
        <w:ind w:left="0"/>
        <w:jc w:val="both"/>
      </w:pPr>
      <w:r>
        <w:rPr>
          <w:rFonts w:ascii="Times New Roman"/>
          <w:b w:val="false"/>
          <w:i w:val="false"/>
          <w:color w:val="000000"/>
          <w:sz w:val="28"/>
        </w:rPr>
        <w:t>
      Қорларды бір материалдық-жауапты тұлғада түрлі бөлек үй-жайларды сақтаған кезде түгендеу сақталу орындары бойынша тізбелі жүргізіледі. Құндылықтарды тексеруден кейін үй-жайға кіреберіске пломба қойылады және комиссия жұмыс істеу үшін келесі үй-жайға көшеді.</w:t>
      </w:r>
    </w:p>
    <w:p>
      <w:pPr>
        <w:spacing w:after="0"/>
        <w:ind w:left="0"/>
        <w:jc w:val="both"/>
      </w:pPr>
      <w:r>
        <w:rPr>
          <w:rFonts w:ascii="Times New Roman"/>
          <w:b w:val="false"/>
          <w:i w:val="false"/>
          <w:color w:val="000000"/>
          <w:sz w:val="28"/>
        </w:rPr>
        <w:t>
      Комиссия материалдық-жауапты тұлғалардың қатысуымен тауарлық-материалдық құндылықтардың іс жүзінде болуын (бензинге төленген талондар) оларды міндетті түрде қайта есептеу, таразыға қайта тарту және қайта өлшеу жолымен тексереді. Тізімдемеге материалдық-жауапты тұлғалардың сөзінен немесе олардың іс жүзінде болуын тексерместен есептеу деректері бойынша құндылықтардың қалдықтары туралы деректерді енгізуге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орыс тілінде өзгеріс енгізілді,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"46. Кассаны түгендеу кезiнде кассада ақшаның, ақша құжаттарының және қатаң есепке алу бланкілерінің бар болуы тексерiледi.</w:t>
      </w:r>
    </w:p>
    <w:p>
      <w:pPr>
        <w:spacing w:after="0"/>
        <w:ind w:left="0"/>
        <w:jc w:val="both"/>
      </w:pPr>
      <w:r>
        <w:rPr>
          <w:rFonts w:ascii="Times New Roman"/>
          <w:b w:val="false"/>
          <w:i w:val="false"/>
          <w:color w:val="000000"/>
          <w:sz w:val="28"/>
        </w:rPr>
        <w:t>
      Ақшалай қаражаттың бар-жоғы әрбір купюраны және әрбір тиынды қайта санау жолымен тексерiледi.</w:t>
      </w:r>
    </w:p>
    <w:p>
      <w:pPr>
        <w:spacing w:after="0"/>
        <w:ind w:left="0"/>
        <w:jc w:val="both"/>
      </w:pPr>
      <w:r>
        <w:rPr>
          <w:rFonts w:ascii="Times New Roman"/>
          <w:b w:val="false"/>
          <w:i w:val="false"/>
          <w:color w:val="000000"/>
          <w:sz w:val="28"/>
        </w:rPr>
        <w:t>
      Қатаң есепке алу бланкiлерi түрлерi, нөмiрлерi және бланкiлердiң сериялары бойынша, бланктердің түрлері бойынша бастапқы және соңғы нөмірлері ескеріле отырып тексерiледi.</w:t>
      </w:r>
    </w:p>
    <w:p>
      <w:pPr>
        <w:spacing w:after="0"/>
        <w:ind w:left="0"/>
        <w:jc w:val="both"/>
      </w:pPr>
      <w:r>
        <w:rPr>
          <w:rFonts w:ascii="Times New Roman"/>
          <w:b w:val="false"/>
          <w:i w:val="false"/>
          <w:color w:val="000000"/>
          <w:sz w:val="28"/>
        </w:rPr>
        <w:t>
      Кассаны түгендеу осы Қағидаға 19-қосымшаға сәйкес актімен ресімделеді.</w:t>
      </w:r>
    </w:p>
    <w:p>
      <w:pPr>
        <w:spacing w:after="0"/>
        <w:ind w:left="0"/>
        <w:jc w:val="both"/>
      </w:pPr>
      <w:r>
        <w:rPr>
          <w:rFonts w:ascii="Times New Roman"/>
          <w:b w:val="false"/>
          <w:i w:val="false"/>
          <w:color w:val="000000"/>
          <w:sz w:val="28"/>
        </w:rPr>
        <w:t>
      Құндылықтар мен қатаң есептегі бланкілерді түгендеу нәтижелері осы Қағидаға 20-қосымшаға сәйкес түгендеу тізілімінде ресімделеді.";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"57. Бағалы қағаздарды түгендеу актіде атауын, сериясын, нөмірін, номиналды және іс жүзіндегі құнын, өтеу мерзімін және жалпы сомасын көрсете отырып жекелеген эмитенттер бойынша жүргізіледі. Әрбір бағалы қағаздың деректемелері, ұйымның бухгалтериясында сақталатын тізімдеменің (тізілімнің, кітаптың) деректерімен салыстырылады. Арнайы ұйымда сақтауға тапсырылған бағалы қағаздарды түгендеу деген ұйымның бухгалтерлік есепке алудың тиісті шотында есепте тұрған қалдықтар сомасын осы арнайы ұйымның үзінділерінің деректерімен салыстыруды білдіреді. Бағалы қағазарды түгендеудің деректерін рәсімдеу үшін осы Қағидаға 23-қосымша нысаны бойынша негізгі мақсатына сәйкес атаулары бойынша жасалатын түгендеу тізімдеме (салыстыру ведомості) қолданылады.</w:t>
      </w:r>
    </w:p>
    <w:p>
      <w:pPr>
        <w:spacing w:after="0"/>
        <w:ind w:left="0"/>
        <w:jc w:val="both"/>
      </w:pPr>
      <w:r>
        <w:rPr>
          <w:rFonts w:ascii="Times New Roman"/>
          <w:b w:val="false"/>
          <w:i w:val="false"/>
          <w:color w:val="000000"/>
          <w:sz w:val="28"/>
        </w:rPr>
        <w:t>
      Түгендеу комиссиясы құжатсыз нысан бойынша түгендеуді қаржылық инвестицияның шарттың және тізілімнен үзіндінің негізінде жүргізеді.</w:t>
      </w:r>
    </w:p>
    <w:p>
      <w:pPr>
        <w:spacing w:after="0"/>
        <w:ind w:left="0"/>
        <w:jc w:val="both"/>
      </w:pPr>
      <w:r>
        <w:rPr>
          <w:rFonts w:ascii="Times New Roman"/>
          <w:b w:val="false"/>
          <w:i w:val="false"/>
          <w:color w:val="000000"/>
          <w:sz w:val="28"/>
        </w:rPr>
        <w:t>
      Қаржылық инвестицияларды түгендеудің деректерін ресімдеу үшін осы Қағидаға 24-қосымшаға нысаны бойынша квазимемлекеттік сектор субъектілеріне салынған қаржылық инвестициялар актісі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"58. Бухгалтерлік есепке алудың деректерімен мүліктің нақты болуына түгендеу жүргізу кезінде анықталған алшақтықтар Қазақстан Республикасы Қаржы министрінің 2010 жылғы 3 тамыздағы № 393 бұйрығымен бекітілген (нормативтік құқықтық кесімдерді мемлекеттік тіркеудің тізіліміне № 6443 болып енгізілген) Мемлекеттік мекемелерде бухгалтерлік есеп жүргізу ережесімен айқындалған тәртіпте көрсетіледі.</w:t>
      </w:r>
    </w:p>
    <w:p>
      <w:pPr>
        <w:spacing w:after="0"/>
        <w:ind w:left="0"/>
        <w:jc w:val="both"/>
      </w:pPr>
      <w:r>
        <w:rPr>
          <w:rFonts w:ascii="Times New Roman"/>
          <w:b w:val="false"/>
          <w:i w:val="false"/>
          <w:color w:val="000000"/>
          <w:sz w:val="28"/>
        </w:rPr>
        <w:t>
      Артық шыққан негізгі құралдар, қорлар, ақша қаражаттары және басқа құндылықтар кіріске алынуға есептелуге жатады.</w:t>
      </w:r>
    </w:p>
    <w:p>
      <w:pPr>
        <w:spacing w:after="0"/>
        <w:ind w:left="0"/>
        <w:jc w:val="both"/>
      </w:pPr>
      <w:r>
        <w:rPr>
          <w:rFonts w:ascii="Times New Roman"/>
          <w:b w:val="false"/>
          <w:i w:val="false"/>
          <w:color w:val="000000"/>
          <w:sz w:val="28"/>
        </w:rPr>
        <w:t>
      Материалдық құндылықтардың жетіспеушілігі, сондай-ақ табиғи азаюдың нормадан артық бүлінуі кінәлі адамдарға жатқызылады. Кінәлі адамдар белгіленбеген немесе сот кінәлі адамдардан өндіріп алудан бас тартқан жағдайларда жетіспеушілік пен бүлдіруден болған зияндар мемлекеттік мекеменің шығыстарына жатқызылып есептен шығарылады.</w:t>
      </w:r>
    </w:p>
    <w:p>
      <w:pPr>
        <w:spacing w:after="0"/>
        <w:ind w:left="0"/>
        <w:jc w:val="both"/>
      </w:pPr>
      <w:r>
        <w:rPr>
          <w:rFonts w:ascii="Times New Roman"/>
          <w:b w:val="false"/>
          <w:i w:val="false"/>
          <w:color w:val="000000"/>
          <w:sz w:val="28"/>
        </w:rPr>
        <w:t>
      Құндылықтардың жетіспеушілігін және табиғи азаюдың нормадан артық бүлінуін есептен шығаруды ресімдеу үшін ұсынылатын құжаттарға құқық қорғау немесе сот органдарының кінәлі адамдардың жоқ екені (кінәлі адамдардан зиянды өндіріп алудан бас тарту туралы) туралы шешімі немесе уәкілетті мамандандырылған ұйымдардың пайдалануға жарамсыздығы туралы қорытынды қоса беріледі.";</w:t>
      </w:r>
    </w:p>
    <w:bookmarkStart w:name="z24" w:id="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көрсетілген бұйрыққа </w:t>
      </w:r>
      <w:r>
        <w:rPr>
          <w:rFonts w:ascii="Times New Roman"/>
          <w:b w:val="false"/>
          <w:i w:val="false"/>
          <w:color w:val="000000"/>
          <w:sz w:val="28"/>
        </w:rPr>
        <w:t>13-қосымша</w:t>
      </w:r>
      <w:r>
        <w:rPr>
          <w:rFonts w:ascii="Times New Roman"/>
          <w:b w:val="false"/>
          <w:i w:val="false"/>
          <w:color w:val="000000"/>
          <w:sz w:val="28"/>
        </w:rPr>
        <w:t xml:space="preserve"> жаңа редакцияда жазылсын;</w:t>
      </w:r>
    </w:p>
    <w:bookmarkEnd w:id="15"/>
    <w:bookmarkStart w:name="z25" w:id="1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w:t>
      </w:r>
      <w:r>
        <w:rPr>
          <w:rFonts w:ascii="Times New Roman"/>
          <w:b w:val="false"/>
          <w:i w:val="false"/>
          <w:color w:val="000000"/>
          <w:sz w:val="28"/>
        </w:rPr>
        <w:t>24-қосымшамен</w:t>
      </w:r>
      <w:r>
        <w:rPr>
          <w:rFonts w:ascii="Times New Roman"/>
          <w:b w:val="false"/>
          <w:i w:val="false"/>
          <w:color w:val="000000"/>
          <w:sz w:val="28"/>
        </w:rPr>
        <w:t xml:space="preserve"> толықтырылсын.</w:t>
      </w:r>
    </w:p>
    <w:bookmarkEnd w:id="16"/>
    <w:bookmarkStart w:name="z26" w:id="17"/>
    <w:p>
      <w:pPr>
        <w:spacing w:after="0"/>
        <w:ind w:left="0"/>
        <w:jc w:val="both"/>
      </w:pPr>
      <w:r>
        <w:rPr>
          <w:rFonts w:ascii="Times New Roman"/>
          <w:b w:val="false"/>
          <w:i w:val="false"/>
          <w:color w:val="000000"/>
          <w:sz w:val="28"/>
        </w:rPr>
        <w:t>
      2. Қазақстан Республикасы Қаржы министрлігі Бухгалтерлік есебі мен аудиті әдіснамасы департаменті (А.Т. Бектурова) заңнамада белгіленген тәртіппен:</w:t>
      </w:r>
    </w:p>
    <w:bookmarkEnd w:id="17"/>
    <w:bookmarkStart w:name="z27" w:id="18"/>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18"/>
    <w:bookmarkStart w:name="z28" w:id="19"/>
    <w:p>
      <w:pPr>
        <w:spacing w:after="0"/>
        <w:ind w:left="0"/>
        <w:jc w:val="both"/>
      </w:pPr>
      <w:r>
        <w:rPr>
          <w:rFonts w:ascii="Times New Roman"/>
          <w:b w:val="false"/>
          <w:i w:val="false"/>
          <w:color w:val="000000"/>
          <w:sz w:val="28"/>
        </w:rPr>
        <w:t>
      2) Қазақстан Республикасы Әділет министрлігінде осы бұйрық мемлекеттік тіркелгеннен кейін күнтізбелік он күн ішінде оның бұқаралық ақпарат құралдарында және "Әділет" ақпараттық-құқықтық жүйесінде ресми жариялауға жіберілуін;</w:t>
      </w:r>
    </w:p>
    <w:bookmarkEnd w:id="19"/>
    <w:bookmarkStart w:name="z29" w:id="20"/>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орналастыруды қамтамасыз етсін.</w:t>
      </w:r>
    </w:p>
    <w:bookmarkEnd w:id="20"/>
    <w:bookmarkStart w:name="z30" w:id="21"/>
    <w:p>
      <w:pPr>
        <w:spacing w:after="0"/>
        <w:ind w:left="0"/>
        <w:jc w:val="both"/>
      </w:pPr>
      <w:r>
        <w:rPr>
          <w:rFonts w:ascii="Times New Roman"/>
          <w:b w:val="false"/>
          <w:i w:val="false"/>
          <w:color w:val="000000"/>
          <w:sz w:val="28"/>
        </w:rPr>
        <w:t>
      3. Осы бұйрық 2016 жылғы 1 қаңтардан бастап күшіне енеді және ресми жариялануға жатады.</w:t>
      </w:r>
    </w:p>
    <w:bookmarkEnd w:id="2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2015 жылғы 20 қазандағы</w:t>
            </w:r>
            <w:r>
              <w:br/>
            </w:r>
            <w:r>
              <w:rPr>
                <w:rFonts w:ascii="Times New Roman"/>
                <w:b w:val="false"/>
                <w:i w:val="false"/>
                <w:color w:val="000000"/>
                <w:sz w:val="20"/>
              </w:rPr>
              <w:t>№ 523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түгендеме жүргізу қағидасына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  ______</w:t>
      </w:r>
    </w:p>
    <w:p>
      <w:pPr>
        <w:spacing w:after="0"/>
        <w:ind w:left="0"/>
        <w:jc w:val="both"/>
      </w:pPr>
      <w:r>
        <w:rPr>
          <w:rFonts w:ascii="Times New Roman"/>
          <w:b w:val="false"/>
          <w:i w:val="false"/>
          <w:color w:val="000000"/>
          <w:sz w:val="28"/>
        </w:rPr>
        <w:t>
               мемлекеттік мекеме       коды</w:t>
      </w:r>
    </w:p>
    <w:p>
      <w:pPr>
        <w:spacing w:after="0"/>
        <w:ind w:left="0"/>
        <w:jc w:val="left"/>
      </w:pPr>
      <w:r>
        <w:rPr>
          <w:rFonts w:ascii="Times New Roman"/>
          <w:b/>
          <w:i w:val="false"/>
          <w:color w:val="000000"/>
        </w:rPr>
        <w:t xml:space="preserve"> "___" ______________ жағдай бойынша</w:t>
      </w:r>
      <w:r>
        <w:br/>
      </w:r>
      <w:r>
        <w:rPr>
          <w:rFonts w:ascii="Times New Roman"/>
          <w:b/>
          <w:i w:val="false"/>
          <w:color w:val="000000"/>
        </w:rPr>
        <w:t>Аяқталмаған құрылысты түгендеу актісі</w:t>
      </w:r>
    </w:p>
    <w:p>
      <w:pPr>
        <w:spacing w:after="0"/>
        <w:ind w:left="0"/>
        <w:jc w:val="both"/>
      </w:pPr>
      <w:r>
        <w:rPr>
          <w:rFonts w:ascii="Times New Roman"/>
          <w:b w:val="false"/>
          <w:i w:val="false"/>
          <w:color w:val="000000"/>
          <w:sz w:val="28"/>
        </w:rPr>
        <w:t>
      ___ __________________ № ____ бұйрықтың (өкімнің) негізінде ___</w:t>
      </w:r>
    </w:p>
    <w:p>
      <w:pPr>
        <w:spacing w:after="0"/>
        <w:ind w:left="0"/>
        <w:jc w:val="both"/>
      </w:pPr>
      <w:r>
        <w:rPr>
          <w:rFonts w:ascii="Times New Roman"/>
          <w:b w:val="false"/>
          <w:i w:val="false"/>
          <w:color w:val="000000"/>
          <w:sz w:val="28"/>
        </w:rPr>
        <w:t>
      _________________ жағдай бойынша №___ баланс шотында есепке</w:t>
      </w:r>
    </w:p>
    <w:p>
      <w:pPr>
        <w:spacing w:after="0"/>
        <w:ind w:left="0"/>
        <w:jc w:val="both"/>
      </w:pPr>
      <w:r>
        <w:rPr>
          <w:rFonts w:ascii="Times New Roman"/>
          <w:b w:val="false"/>
          <w:i w:val="false"/>
          <w:color w:val="000000"/>
          <w:sz w:val="28"/>
        </w:rPr>
        <w:t>
      алынғандарының іс жүзіндегі құндылықтары қалдықтарын алып тастау</w:t>
      </w:r>
    </w:p>
    <w:p>
      <w:pPr>
        <w:spacing w:after="0"/>
        <w:ind w:left="0"/>
        <w:jc w:val="both"/>
      </w:pPr>
      <w:r>
        <w:rPr>
          <w:rFonts w:ascii="Times New Roman"/>
          <w:b w:val="false"/>
          <w:i w:val="false"/>
          <w:color w:val="000000"/>
          <w:sz w:val="28"/>
        </w:rPr>
        <w:t>
      жүргізілді.</w:t>
      </w:r>
    </w:p>
    <w:p>
      <w:pPr>
        <w:spacing w:after="0"/>
        <w:ind w:left="0"/>
        <w:jc w:val="both"/>
      </w:pPr>
      <w:r>
        <w:rPr>
          <w:rFonts w:ascii="Times New Roman"/>
          <w:b w:val="false"/>
          <w:i w:val="false"/>
          <w:color w:val="000000"/>
          <w:sz w:val="28"/>
        </w:rPr>
        <w:t>
      Түгендеу: ___ _____________________ басталды.</w:t>
      </w:r>
    </w:p>
    <w:p>
      <w:pPr>
        <w:spacing w:after="0"/>
        <w:ind w:left="0"/>
        <w:jc w:val="both"/>
      </w:pPr>
      <w:r>
        <w:rPr>
          <w:rFonts w:ascii="Times New Roman"/>
          <w:b w:val="false"/>
          <w:i w:val="false"/>
          <w:color w:val="000000"/>
          <w:sz w:val="28"/>
        </w:rPr>
        <w:t>
      ___ _____________________ аяқталды.</w:t>
      </w:r>
    </w:p>
    <w:p>
      <w:pPr>
        <w:spacing w:after="0"/>
        <w:ind w:left="0"/>
        <w:jc w:val="both"/>
      </w:pPr>
      <w:r>
        <w:rPr>
          <w:rFonts w:ascii="Times New Roman"/>
          <w:b w:val="false"/>
          <w:i w:val="false"/>
          <w:color w:val="000000"/>
          <w:sz w:val="28"/>
        </w:rPr>
        <w:t>
      Түгендеу кезінде мыналар белгіленді: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бойынша басталған жұмыстың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өлшемдер (га, кв.м. алаңы,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пайызы (аяқталмаған құрылыс үшін); жұмыстар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барлығы,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құрылысқа сипаттама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Бірліктердің жалпы саны іс жүзінде 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Жазба бойынша жиынтығы іс жүзінде, теңге________________________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Комиссия төрағасы: _________ _______ ________________________________</w:t>
      </w:r>
    </w:p>
    <w:p>
      <w:pPr>
        <w:spacing w:after="0"/>
        <w:ind w:left="0"/>
        <w:jc w:val="both"/>
      </w:pPr>
      <w:r>
        <w:rPr>
          <w:rFonts w:ascii="Times New Roman"/>
          <w:b w:val="false"/>
          <w:i w:val="false"/>
          <w:color w:val="000000"/>
          <w:sz w:val="28"/>
        </w:rPr>
        <w:t>
                          лауазымы  (қолы)  (тегі, аты, болған кездегі -</w:t>
      </w:r>
    </w:p>
    <w:p>
      <w:pPr>
        <w:spacing w:after="0"/>
        <w:ind w:left="0"/>
        <w:jc w:val="both"/>
      </w:pPr>
      <w:r>
        <w:rPr>
          <w:rFonts w:ascii="Times New Roman"/>
          <w:b w:val="false"/>
          <w:i w:val="false"/>
          <w:color w:val="000000"/>
          <w:sz w:val="28"/>
        </w:rPr>
        <w:t>
      әкесінің аты))</w:t>
      </w:r>
    </w:p>
    <w:p>
      <w:pPr>
        <w:spacing w:after="0"/>
        <w:ind w:left="0"/>
        <w:jc w:val="both"/>
      </w:pPr>
      <w:r>
        <w:rPr>
          <w:rFonts w:ascii="Times New Roman"/>
          <w:b w:val="false"/>
          <w:i w:val="false"/>
          <w:color w:val="000000"/>
          <w:sz w:val="28"/>
        </w:rPr>
        <w:t>
      Комиссия мүшелері: _________ _______ ________________________________</w:t>
      </w:r>
    </w:p>
    <w:p>
      <w:pPr>
        <w:spacing w:after="0"/>
        <w:ind w:left="0"/>
        <w:jc w:val="both"/>
      </w:pPr>
      <w:r>
        <w:rPr>
          <w:rFonts w:ascii="Times New Roman"/>
          <w:b w:val="false"/>
          <w:i w:val="false"/>
          <w:color w:val="000000"/>
          <w:sz w:val="28"/>
        </w:rPr>
        <w:t>
                         лауазымы  (қолы)   (тегі, аты, болған кездегі -</w:t>
      </w:r>
    </w:p>
    <w:p>
      <w:pPr>
        <w:spacing w:after="0"/>
        <w:ind w:left="0"/>
        <w:jc w:val="both"/>
      </w:pPr>
      <w:r>
        <w:rPr>
          <w:rFonts w:ascii="Times New Roman"/>
          <w:b w:val="false"/>
          <w:i w:val="false"/>
          <w:color w:val="000000"/>
          <w:sz w:val="28"/>
        </w:rPr>
        <w:t>
                                                   әкесінің аты))</w:t>
      </w:r>
    </w:p>
    <w:p>
      <w:pPr>
        <w:spacing w:after="0"/>
        <w:ind w:left="0"/>
        <w:jc w:val="both"/>
      </w:pPr>
      <w:r>
        <w:rPr>
          <w:rFonts w:ascii="Times New Roman"/>
          <w:b w:val="false"/>
          <w:i w:val="false"/>
          <w:color w:val="000000"/>
          <w:sz w:val="28"/>
        </w:rPr>
        <w:t>
      "___"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министрiнiң</w:t>
            </w:r>
            <w:r>
              <w:br/>
            </w:r>
            <w:r>
              <w:rPr>
                <w:rFonts w:ascii="Times New Roman"/>
                <w:b w:val="false"/>
                <w:i w:val="false"/>
                <w:color w:val="000000"/>
                <w:sz w:val="20"/>
              </w:rPr>
              <w:t>2015 жылғы 20 қазандағы</w:t>
            </w:r>
            <w:r>
              <w:br/>
            </w:r>
            <w:r>
              <w:rPr>
                <w:rFonts w:ascii="Times New Roman"/>
                <w:b w:val="false"/>
                <w:i w:val="false"/>
                <w:color w:val="000000"/>
                <w:sz w:val="20"/>
              </w:rPr>
              <w:t>№ 523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мекемелерде</w:t>
            </w:r>
            <w:r>
              <w:br/>
            </w:r>
            <w:r>
              <w:rPr>
                <w:rFonts w:ascii="Times New Roman"/>
                <w:b w:val="false"/>
                <w:i w:val="false"/>
                <w:color w:val="000000"/>
                <w:sz w:val="20"/>
              </w:rPr>
              <w:t>түгендеу жүргізу қағидасына</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"___" _______________________ жағдай бойынша квазимемлекеттік</w:t>
      </w:r>
      <w:r>
        <w:br/>
      </w:r>
      <w:r>
        <w:rPr>
          <w:rFonts w:ascii="Times New Roman"/>
          <w:b/>
          <w:i w:val="false"/>
          <w:color w:val="000000"/>
        </w:rPr>
        <w:t>сектор субъектілеріне салынған қаржылық инвестицияларды</w:t>
      </w:r>
      <w:r>
        <w:br/>
      </w:r>
      <w:r>
        <w:rPr>
          <w:rFonts w:ascii="Times New Roman"/>
          <w:b/>
          <w:i w:val="false"/>
          <w:color w:val="000000"/>
        </w:rPr>
        <w:t>түгендеу актісі</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мүшелері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құрамындағы түгендеу комиссиясы</w:t>
      </w:r>
    </w:p>
    <w:p>
      <w:pPr>
        <w:spacing w:after="0"/>
        <w:ind w:left="0"/>
        <w:jc w:val="both"/>
      </w:pPr>
      <w:r>
        <w:rPr>
          <w:rFonts w:ascii="Times New Roman"/>
          <w:b w:val="false"/>
          <w:i w:val="false"/>
          <w:color w:val="000000"/>
          <w:sz w:val="28"/>
        </w:rPr>
        <w:t>
      ____________________________бұйрық негізінде қаржылық инвестицияларды</w:t>
      </w:r>
    </w:p>
    <w:p>
      <w:pPr>
        <w:spacing w:after="0"/>
        <w:ind w:left="0"/>
        <w:jc w:val="both"/>
      </w:pPr>
      <w:r>
        <w:rPr>
          <w:rFonts w:ascii="Times New Roman"/>
          <w:b w:val="false"/>
          <w:i w:val="false"/>
          <w:color w:val="000000"/>
          <w:sz w:val="28"/>
        </w:rPr>
        <w:t xml:space="preserve">
      түгендеу жүргізді және мынаны анықтады: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атауы және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қалыптастыруға және толықтыруға берілген аударылған/берілген*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Теңгерім бойынша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субъектілерімен салыстырып тексеру актісі бойынша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Қазақстан Республикасы Үкіметінің қаулылары, жергілікті атқарушы</w:t>
      </w:r>
    </w:p>
    <w:p>
      <w:pPr>
        <w:spacing w:after="0"/>
        <w:ind w:left="0"/>
        <w:jc w:val="both"/>
      </w:pPr>
      <w:r>
        <w:rPr>
          <w:rFonts w:ascii="Times New Roman"/>
          <w:b w:val="false"/>
          <w:i w:val="false"/>
          <w:color w:val="000000"/>
          <w:sz w:val="28"/>
        </w:rPr>
        <w:t>
      органдардың шешімдері, мемлекеттік мүлікті иелену жөніндегі уәкілетті</w:t>
      </w:r>
    </w:p>
    <w:p>
      <w:pPr>
        <w:spacing w:after="0"/>
        <w:ind w:left="0"/>
        <w:jc w:val="both"/>
      </w:pPr>
      <w:r>
        <w:rPr>
          <w:rFonts w:ascii="Times New Roman"/>
          <w:b w:val="false"/>
          <w:i w:val="false"/>
          <w:color w:val="000000"/>
          <w:sz w:val="28"/>
        </w:rPr>
        <w:t>
      органның бұйрықтары негізінде.</w:t>
      </w:r>
    </w:p>
    <w:p>
      <w:pPr>
        <w:spacing w:after="0"/>
        <w:ind w:left="0"/>
        <w:jc w:val="both"/>
      </w:pPr>
      <w:r>
        <w:rPr>
          <w:rFonts w:ascii="Times New Roman"/>
          <w:b w:val="false"/>
          <w:i w:val="false"/>
          <w:color w:val="000000"/>
          <w:sz w:val="28"/>
        </w:rPr>
        <w:t>
      Комиссия төрағасы: _________ _______ ________________________________</w:t>
      </w:r>
    </w:p>
    <w:p>
      <w:pPr>
        <w:spacing w:after="0"/>
        <w:ind w:left="0"/>
        <w:jc w:val="both"/>
      </w:pPr>
      <w:r>
        <w:rPr>
          <w:rFonts w:ascii="Times New Roman"/>
          <w:b w:val="false"/>
          <w:i w:val="false"/>
          <w:color w:val="000000"/>
          <w:sz w:val="28"/>
        </w:rPr>
        <w:t>
                          лауазымы  (қолы)  (тегі, аты, болған кездегі -</w:t>
      </w:r>
    </w:p>
    <w:p>
      <w:pPr>
        <w:spacing w:after="0"/>
        <w:ind w:left="0"/>
        <w:jc w:val="both"/>
      </w:pPr>
      <w:r>
        <w:rPr>
          <w:rFonts w:ascii="Times New Roman"/>
          <w:b w:val="false"/>
          <w:i w:val="false"/>
          <w:color w:val="000000"/>
          <w:sz w:val="28"/>
        </w:rPr>
        <w:t>
      әкесінің аты))</w:t>
      </w:r>
    </w:p>
    <w:p>
      <w:pPr>
        <w:spacing w:after="0"/>
        <w:ind w:left="0"/>
        <w:jc w:val="both"/>
      </w:pPr>
      <w:r>
        <w:rPr>
          <w:rFonts w:ascii="Times New Roman"/>
          <w:b w:val="false"/>
          <w:i w:val="false"/>
          <w:color w:val="000000"/>
          <w:sz w:val="28"/>
        </w:rPr>
        <w:t>
      Комиссия мүшелері: _________ _______ ________________________________</w:t>
      </w:r>
    </w:p>
    <w:p>
      <w:pPr>
        <w:spacing w:after="0"/>
        <w:ind w:left="0"/>
        <w:jc w:val="both"/>
      </w:pPr>
      <w:r>
        <w:rPr>
          <w:rFonts w:ascii="Times New Roman"/>
          <w:b w:val="false"/>
          <w:i w:val="false"/>
          <w:color w:val="000000"/>
          <w:sz w:val="28"/>
        </w:rPr>
        <w:t>
                         лауазымы  (қолы)   (тегі, аты, болған кездегі -</w:t>
      </w:r>
    </w:p>
    <w:p>
      <w:pPr>
        <w:spacing w:after="0"/>
        <w:ind w:left="0"/>
        <w:jc w:val="both"/>
      </w:pPr>
      <w:r>
        <w:rPr>
          <w:rFonts w:ascii="Times New Roman"/>
          <w:b w:val="false"/>
          <w:i w:val="false"/>
          <w:color w:val="000000"/>
          <w:sz w:val="28"/>
        </w:rPr>
        <w:t>
                                                   әкесінің аты))</w:t>
      </w:r>
    </w:p>
    <w:p>
      <w:pPr>
        <w:spacing w:after="0"/>
        <w:ind w:left="0"/>
        <w:jc w:val="both"/>
      </w:pPr>
      <w:r>
        <w:rPr>
          <w:rFonts w:ascii="Times New Roman"/>
          <w:b w:val="false"/>
          <w:i w:val="false"/>
          <w:color w:val="000000"/>
          <w:sz w:val="28"/>
        </w:rPr>
        <w:t>
      "___" 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