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fbaa" w14:textId="a57f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Атырау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13 қазандағы № 85 бұйрығы. Қазақстан Республикасының Әділет министрлігінде 2015 жылы 12 қарашада № 12279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Атырау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Атырау облысы бойынша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Атырау облысы Әділет департаментінде мемлекеттік тіркелуін; </w:t>
      </w:r>
    </w:p>
    <w:bookmarkEnd w:id="5"/>
    <w:bookmarkStart w:name="z9" w:id="6"/>
    <w:p>
      <w:pPr>
        <w:spacing w:after="0"/>
        <w:ind w:left="0"/>
        <w:jc w:val="both"/>
      </w:pPr>
      <w:r>
        <w:rPr>
          <w:rFonts w:ascii="Times New Roman"/>
          <w:b w:val="false"/>
          <w:i w:val="false"/>
          <w:color w:val="000000"/>
          <w:sz w:val="28"/>
        </w:rPr>
        <w:t xml:space="preserve">
      4) Атырау </w:t>
      </w:r>
      <w:r>
        <w:rPr>
          <w:rFonts w:ascii="Times New Roman"/>
          <w:b w:val="false"/>
          <w:i w:val="false"/>
          <w:color w:val="000000"/>
          <w:sz w:val="28"/>
        </w:rPr>
        <w:t xml:space="preserve">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 </w:t>
      </w:r>
    </w:p>
    <w:bookmarkEnd w:id="6"/>
    <w:bookmarkStart w:name="z12"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13 қазанда</w:t>
            </w:r>
            <w:r>
              <w:br/>
            </w:r>
            <w:r>
              <w:rPr>
                <w:rFonts w:ascii="Times New Roman"/>
                <w:b w:val="false"/>
                <w:i w:val="false"/>
                <w:color w:val="000000"/>
                <w:sz w:val="20"/>
              </w:rPr>
              <w:t>№ 85 бұйрығымен бекітілді</w:t>
            </w:r>
          </w:p>
        </w:tc>
      </w:tr>
    </w:tbl>
    <w:bookmarkStart w:name="z14" w:id="8"/>
    <w:p>
      <w:pPr>
        <w:spacing w:after="0"/>
        <w:ind w:left="0"/>
        <w:jc w:val="left"/>
      </w:pPr>
      <w:r>
        <w:rPr>
          <w:rFonts w:ascii="Times New Roman"/>
          <w:b/>
          <w:i w:val="false"/>
          <w:color w:val="000000"/>
        </w:rPr>
        <w:t xml:space="preserve"> Қазақстан Республикасы Ұлттық қауіпсіздік комитетінің Атырау облысы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63" w:id="9"/>
    <w:p>
      <w:pPr>
        <w:spacing w:after="0"/>
        <w:ind w:left="0"/>
        <w:jc w:val="left"/>
      </w:pPr>
      <w:r>
        <w:rPr>
          <w:rFonts w:ascii="Times New Roman"/>
          <w:b/>
          <w:i w:val="false"/>
          <w:color w:val="000000"/>
        </w:rPr>
        <w:t xml:space="preserve"> 1-тарау. Жалпы ережелер</w:t>
      </w:r>
    </w:p>
    <w:bookmarkEnd w:id="9"/>
    <w:bookmarkStart w:name="z1913" w:id="10"/>
    <w:p>
      <w:pPr>
        <w:spacing w:after="0"/>
        <w:ind w:left="0"/>
        <w:jc w:val="both"/>
      </w:pPr>
      <w:r>
        <w:rPr>
          <w:rFonts w:ascii="Times New Roman"/>
          <w:b w:val="false"/>
          <w:i w:val="false"/>
          <w:color w:val="000000"/>
          <w:sz w:val="28"/>
        </w:rPr>
        <w:t>
      1. Қазақстан Республикасы Ұлттық қауіпсіздік комитетінің Атырау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Атырау облысының аумағында мемлекеттік құпияларды қорғау бойынша уәкілетті орган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4"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1"/>
    <w:bookmarkStart w:name="z1915" w:id="1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16" w:id="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
    <w:bookmarkStart w:name="z1917" w:id="14"/>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4"/>
    <w:bookmarkStart w:name="z1918" w:id="1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919" w:id="16"/>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6"/>
    <w:bookmarkStart w:name="z1920" w:id="17"/>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7"/>
    <w:bookmarkStart w:name="z1921" w:id="18"/>
    <w:p>
      <w:pPr>
        <w:spacing w:after="0"/>
        <w:ind w:left="0"/>
        <w:jc w:val="both"/>
      </w:pPr>
      <w:r>
        <w:rPr>
          <w:rFonts w:ascii="Times New Roman"/>
          <w:b w:val="false"/>
          <w:i w:val="false"/>
          <w:color w:val="000000"/>
          <w:sz w:val="28"/>
        </w:rPr>
        <w:t>
      1) Жылыой аудандық басқармасы. Қызмет көрсету аймағы – Жылыой ауданы, Құлсары қаласы, Тенгиз вахталық кенті, Тенгизшевройл кен орны;</w:t>
      </w:r>
    </w:p>
    <w:bookmarkEnd w:id="18"/>
    <w:bookmarkStart w:name="z1922" w:id="19"/>
    <w:p>
      <w:pPr>
        <w:spacing w:after="0"/>
        <w:ind w:left="0"/>
        <w:jc w:val="both"/>
      </w:pPr>
      <w:r>
        <w:rPr>
          <w:rFonts w:ascii="Times New Roman"/>
          <w:b w:val="false"/>
          <w:i w:val="false"/>
          <w:color w:val="000000"/>
          <w:sz w:val="28"/>
        </w:rPr>
        <w:t>
      2) Құрманғазы аудандық бөлімі. Қызмет көрсету аймағы – Құрманғазы ауданы;</w:t>
      </w:r>
    </w:p>
    <w:bookmarkEnd w:id="19"/>
    <w:bookmarkStart w:name="z1923" w:id="20"/>
    <w:p>
      <w:pPr>
        <w:spacing w:after="0"/>
        <w:ind w:left="0"/>
        <w:jc w:val="both"/>
      </w:pPr>
      <w:r>
        <w:rPr>
          <w:rFonts w:ascii="Times New Roman"/>
          <w:b w:val="false"/>
          <w:i w:val="false"/>
          <w:color w:val="000000"/>
          <w:sz w:val="28"/>
        </w:rPr>
        <w:t>
      3) Мақат аудандық бөлімі. Қызмет көрсету аймағы – Мақат ауданы;</w:t>
      </w:r>
    </w:p>
    <w:bookmarkEnd w:id="20"/>
    <w:bookmarkStart w:name="z1924" w:id="21"/>
    <w:p>
      <w:pPr>
        <w:spacing w:after="0"/>
        <w:ind w:left="0"/>
        <w:jc w:val="both"/>
      </w:pPr>
      <w:r>
        <w:rPr>
          <w:rFonts w:ascii="Times New Roman"/>
          <w:b w:val="false"/>
          <w:i w:val="false"/>
          <w:color w:val="000000"/>
          <w:sz w:val="28"/>
        </w:rPr>
        <w:t>
      4) Исатай аудандық бөлімшесі. Қызмет көрсету аймағы – Исатай ауданы;</w:t>
      </w:r>
    </w:p>
    <w:bookmarkEnd w:id="21"/>
    <w:bookmarkStart w:name="z1925" w:id="22"/>
    <w:p>
      <w:pPr>
        <w:spacing w:after="0"/>
        <w:ind w:left="0"/>
        <w:jc w:val="both"/>
      </w:pPr>
      <w:r>
        <w:rPr>
          <w:rFonts w:ascii="Times New Roman"/>
          <w:b w:val="false"/>
          <w:i w:val="false"/>
          <w:color w:val="000000"/>
          <w:sz w:val="28"/>
        </w:rPr>
        <w:t>
      5) Қызылқоға аудандық бөлімшесі. Қызмет көрсету аймағы – Қызылқоға ауданы;</w:t>
      </w:r>
    </w:p>
    <w:bookmarkEnd w:id="22"/>
    <w:bookmarkStart w:name="z1926" w:id="23"/>
    <w:p>
      <w:pPr>
        <w:spacing w:after="0"/>
        <w:ind w:left="0"/>
        <w:jc w:val="both"/>
      </w:pPr>
      <w:r>
        <w:rPr>
          <w:rFonts w:ascii="Times New Roman"/>
          <w:b w:val="false"/>
          <w:i w:val="false"/>
          <w:color w:val="000000"/>
          <w:sz w:val="28"/>
        </w:rPr>
        <w:t>
      6) Индер аудандық бөлімі. Қызмет көрсету аймағы – Индер және Махамбет аудандары.</w:t>
      </w:r>
    </w:p>
    <w:bookmarkEnd w:id="23"/>
    <w:bookmarkStart w:name="z1927" w:id="24"/>
    <w:p>
      <w:pPr>
        <w:spacing w:after="0"/>
        <w:ind w:left="0"/>
        <w:jc w:val="both"/>
      </w:pPr>
      <w:r>
        <w:rPr>
          <w:rFonts w:ascii="Times New Roman"/>
          <w:b w:val="false"/>
          <w:i w:val="false"/>
          <w:color w:val="000000"/>
          <w:sz w:val="28"/>
        </w:rPr>
        <w:t>
      8. Заңды тұлғаның орналасқан жері: 060011, Қазақстан Республикасы, Атырау облысы, Атырау қаласы, Қ.Сәтпаев көшесі, 20а.</w:t>
      </w:r>
    </w:p>
    <w:bookmarkEnd w:id="24"/>
    <w:bookmarkStart w:name="z1928" w:id="25"/>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Атырау облысы бойынша департаменті" республикалық мемлекеттік мекемесі.</w:t>
      </w:r>
    </w:p>
    <w:bookmarkEnd w:id="25"/>
    <w:bookmarkStart w:name="z1929" w:id="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6"/>
    <w:bookmarkStart w:name="z1930" w:id="2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7"/>
    <w:bookmarkStart w:name="z1931" w:id="2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8"/>
    <w:bookmarkStart w:name="z1932" w:id="29"/>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9"/>
    <w:bookmarkStart w:name="z1933" w:id="3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0"/>
    <w:bookmarkStart w:name="z1934" w:id="31"/>
    <w:p>
      <w:pPr>
        <w:spacing w:after="0"/>
        <w:ind w:left="0"/>
        <w:jc w:val="both"/>
      </w:pPr>
      <w:r>
        <w:rPr>
          <w:rFonts w:ascii="Times New Roman"/>
          <w:b w:val="false"/>
          <w:i w:val="false"/>
          <w:color w:val="000000"/>
          <w:sz w:val="28"/>
        </w:rPr>
        <w:t>
      13. Мақсаттары:</w:t>
      </w:r>
    </w:p>
    <w:bookmarkEnd w:id="31"/>
    <w:bookmarkStart w:name="z1935" w:id="32"/>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2"/>
    <w:bookmarkStart w:name="z1936" w:id="33"/>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33"/>
    <w:bookmarkStart w:name="z1937" w:id="34"/>
    <w:p>
      <w:pPr>
        <w:spacing w:after="0"/>
        <w:ind w:left="0"/>
        <w:jc w:val="both"/>
      </w:pPr>
      <w:r>
        <w:rPr>
          <w:rFonts w:ascii="Times New Roman"/>
          <w:b w:val="false"/>
          <w:i w:val="false"/>
          <w:color w:val="000000"/>
          <w:sz w:val="28"/>
        </w:rPr>
        <w:t>
      3) қарсы барлау қызметін жүзеге асыру;</w:t>
      </w:r>
    </w:p>
    <w:bookmarkEnd w:id="34"/>
    <w:bookmarkStart w:name="z1938" w:id="35"/>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5"/>
    <w:bookmarkStart w:name="z1939" w:id="36"/>
    <w:p>
      <w:pPr>
        <w:spacing w:after="0"/>
        <w:ind w:left="0"/>
        <w:jc w:val="both"/>
      </w:pPr>
      <w:r>
        <w:rPr>
          <w:rFonts w:ascii="Times New Roman"/>
          <w:b w:val="false"/>
          <w:i w:val="false"/>
          <w:color w:val="000000"/>
          <w:sz w:val="28"/>
        </w:rPr>
        <w:t>
      5) Атырау облысы аумағындағы терроризмге және экстремизмге қарсы іс-қимыл саласындағы қызметті үйлестіру;</w:t>
      </w:r>
    </w:p>
    <w:bookmarkEnd w:id="36"/>
    <w:bookmarkStart w:name="z1940" w:id="37"/>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7"/>
    <w:bookmarkStart w:name="z1941" w:id="38"/>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8"/>
    <w:bookmarkStart w:name="z1942" w:id="3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9"/>
    <w:bookmarkStart w:name="z1943" w:id="40"/>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40"/>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4" w:id="41"/>
    <w:p>
      <w:pPr>
        <w:spacing w:after="0"/>
        <w:ind w:left="0"/>
        <w:jc w:val="both"/>
      </w:pPr>
      <w:r>
        <w:rPr>
          <w:rFonts w:ascii="Times New Roman"/>
          <w:b w:val="false"/>
          <w:i w:val="false"/>
          <w:color w:val="000000"/>
          <w:sz w:val="28"/>
        </w:rPr>
        <w:t>
      14. Құқықтары мен міндеттері:</w:t>
      </w:r>
    </w:p>
    <w:bookmarkEnd w:id="41"/>
    <w:bookmarkStart w:name="z1945" w:id="42"/>
    <w:p>
      <w:pPr>
        <w:spacing w:after="0"/>
        <w:ind w:left="0"/>
        <w:jc w:val="both"/>
      </w:pPr>
      <w:r>
        <w:rPr>
          <w:rFonts w:ascii="Times New Roman"/>
          <w:b w:val="false"/>
          <w:i w:val="false"/>
          <w:color w:val="000000"/>
          <w:sz w:val="28"/>
        </w:rPr>
        <w:t>
      1) құқықтары:</w:t>
      </w:r>
    </w:p>
    <w:bookmarkEnd w:id="42"/>
    <w:bookmarkStart w:name="z1946" w:id="43"/>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43"/>
    <w:bookmarkStart w:name="z1947" w:id="44"/>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4"/>
    <w:bookmarkStart w:name="z1948" w:id="45"/>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5"/>
    <w:bookmarkStart w:name="z1949" w:id="46"/>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6"/>
    <w:bookmarkStart w:name="z1950" w:id="47"/>
    <w:p>
      <w:pPr>
        <w:spacing w:after="0"/>
        <w:ind w:left="0"/>
        <w:jc w:val="both"/>
      </w:pPr>
      <w:r>
        <w:rPr>
          <w:rFonts w:ascii="Times New Roman"/>
          <w:b w:val="false"/>
          <w:i w:val="false"/>
          <w:color w:val="000000"/>
          <w:sz w:val="28"/>
        </w:rPr>
        <w:t>
      сотқа жүгіну;</w:t>
      </w:r>
    </w:p>
    <w:bookmarkEnd w:id="47"/>
    <w:bookmarkStart w:name="z1951" w:id="48"/>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8"/>
    <w:bookmarkStart w:name="z1952" w:id="49"/>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9"/>
    <w:bookmarkStart w:name="z1953" w:id="50"/>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50"/>
    <w:bookmarkStart w:name="z1954" w:id="51"/>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51"/>
    <w:bookmarkStart w:name="z1955" w:id="52"/>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2"/>
    <w:bookmarkStart w:name="z1956" w:id="53"/>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3"/>
    <w:bookmarkStart w:name="z1957" w:id="54"/>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4"/>
    <w:bookmarkStart w:name="z1958" w:id="55"/>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5"/>
    <w:bookmarkStart w:name="z1959" w:id="56"/>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6"/>
    <w:bookmarkStart w:name="z1960" w:id="57"/>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7"/>
    <w:bookmarkStart w:name="z1961" w:id="58"/>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8"/>
    <w:bookmarkStart w:name="z1962" w:id="59"/>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9"/>
    <w:bookmarkStart w:name="z1963" w:id="60"/>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60"/>
    <w:bookmarkStart w:name="z1964" w:id="61"/>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61"/>
    <w:bookmarkStart w:name="z1965" w:id="62"/>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2"/>
    <w:bookmarkStart w:name="z1966" w:id="63"/>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63"/>
    <w:bookmarkStart w:name="z1967" w:id="64"/>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4"/>
    <w:bookmarkStart w:name="z1968" w:id="65"/>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5"/>
    <w:bookmarkStart w:name="z1969" w:id="66"/>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6"/>
    <w:bookmarkStart w:name="z1970" w:id="67"/>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7"/>
    <w:bookmarkStart w:name="z1971" w:id="68"/>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8"/>
    <w:bookmarkStart w:name="z1972" w:id="69"/>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9"/>
    <w:bookmarkStart w:name="z1973" w:id="70"/>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70"/>
    <w:bookmarkStart w:name="z1974" w:id="71"/>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71"/>
    <w:bookmarkStart w:name="z1975" w:id="72"/>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2"/>
    <w:bookmarkStart w:name="z1976" w:id="73"/>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3"/>
    <w:bookmarkStart w:name="z1977" w:id="74"/>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4"/>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1978" w:id="75"/>
    <w:p>
      <w:pPr>
        <w:spacing w:after="0"/>
        <w:ind w:left="0"/>
        <w:jc w:val="both"/>
      </w:pPr>
      <w:r>
        <w:rPr>
          <w:rFonts w:ascii="Times New Roman"/>
          <w:b w:val="false"/>
          <w:i w:val="false"/>
          <w:color w:val="000000"/>
          <w:sz w:val="28"/>
        </w:rPr>
        <w:t>
      2) міндеттері:</w:t>
      </w:r>
    </w:p>
    <w:bookmarkEnd w:id="75"/>
    <w:bookmarkStart w:name="z1979" w:id="76"/>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6"/>
    <w:bookmarkStart w:name="z1980" w:id="77"/>
    <w:p>
      <w:pPr>
        <w:spacing w:after="0"/>
        <w:ind w:left="0"/>
        <w:jc w:val="both"/>
      </w:pPr>
      <w:r>
        <w:rPr>
          <w:rFonts w:ascii="Times New Roman"/>
          <w:b w:val="false"/>
          <w:i w:val="false"/>
          <w:color w:val="000000"/>
          <w:sz w:val="28"/>
        </w:rPr>
        <w:t>
      қарсы барлау қызметін жүзеге асыру;</w:t>
      </w:r>
    </w:p>
    <w:bookmarkEnd w:id="77"/>
    <w:bookmarkStart w:name="z1981" w:id="78"/>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8"/>
    <w:bookmarkStart w:name="z1982" w:id="79"/>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9"/>
    <w:bookmarkStart w:name="z1983" w:id="80"/>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80"/>
    <w:bookmarkStart w:name="z1984" w:id="81"/>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81"/>
    <w:bookmarkStart w:name="z1985" w:id="82"/>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2"/>
    <w:bookmarkStart w:name="z1986" w:id="83"/>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83"/>
    <w:bookmarkStart w:name="z1987" w:id="84"/>
    <w:p>
      <w:pPr>
        <w:spacing w:after="0"/>
        <w:ind w:left="0"/>
        <w:jc w:val="both"/>
      </w:pPr>
      <w:r>
        <w:rPr>
          <w:rFonts w:ascii="Times New Roman"/>
          <w:b w:val="false"/>
          <w:i w:val="false"/>
          <w:color w:val="000000"/>
          <w:sz w:val="28"/>
        </w:rPr>
        <w:t>
      Атырау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4"/>
    <w:bookmarkStart w:name="z1988" w:id="85"/>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5"/>
    <w:bookmarkStart w:name="z1989" w:id="86"/>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6"/>
    <w:bookmarkStart w:name="z1990" w:id="87"/>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7"/>
    <w:bookmarkStart w:name="z1991" w:id="88"/>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8"/>
    <w:bookmarkStart w:name="z1992" w:id="89"/>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9"/>
    <w:bookmarkStart w:name="z1993" w:id="90"/>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90"/>
    <w:bookmarkStart w:name="z1994" w:id="91"/>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91"/>
    <w:bookmarkStart w:name="z1995" w:id="92"/>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92"/>
    <w:bookmarkStart w:name="z1996" w:id="93"/>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93"/>
    <w:bookmarkStart w:name="z1997" w:id="94"/>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94"/>
    <w:bookmarkStart w:name="z1998" w:id="95"/>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5"/>
    <w:bookmarkStart w:name="z1999" w:id="9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6"/>
    <w:bookmarkStart w:name="z2000" w:id="97"/>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7"/>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01" w:id="98"/>
    <w:p>
      <w:pPr>
        <w:spacing w:after="0"/>
        <w:ind w:left="0"/>
        <w:jc w:val="both"/>
      </w:pPr>
      <w:r>
        <w:rPr>
          <w:rFonts w:ascii="Times New Roman"/>
          <w:b w:val="false"/>
          <w:i w:val="false"/>
          <w:color w:val="000000"/>
          <w:sz w:val="28"/>
        </w:rPr>
        <w:t>
      15. Функциялары:</w:t>
      </w:r>
    </w:p>
    <w:bookmarkEnd w:id="98"/>
    <w:bookmarkStart w:name="z2002" w:id="99"/>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9"/>
    <w:bookmarkStart w:name="z2003" w:id="100"/>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00"/>
    <w:bookmarkStart w:name="z2004" w:id="101"/>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01"/>
    <w:bookmarkStart w:name="z2005" w:id="102"/>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Атырау облысының аумағында терроризмге қарсы операциялар жүргізуді ұйымдастыру;</w:t>
      </w:r>
    </w:p>
    <w:bookmarkEnd w:id="102"/>
    <w:bookmarkStart w:name="z2006" w:id="103"/>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03"/>
    <w:bookmarkStart w:name="z2007" w:id="104"/>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04"/>
    <w:bookmarkStart w:name="z2008" w:id="105"/>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5"/>
    <w:bookmarkStart w:name="z2009" w:id="106"/>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6"/>
    <w:bookmarkStart w:name="z2010" w:id="107"/>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7"/>
    <w:bookmarkStart w:name="z2011" w:id="108"/>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8"/>
    <w:bookmarkStart w:name="z2012" w:id="109"/>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9"/>
    <w:bookmarkStart w:name="z2013" w:id="110"/>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10"/>
    <w:bookmarkStart w:name="z2014" w:id="111"/>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11"/>
    <w:bookmarkStart w:name="z2015" w:id="112"/>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12"/>
    <w:bookmarkStart w:name="z2016" w:id="113"/>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13"/>
    <w:bookmarkStart w:name="z2017" w:id="114"/>
    <w:p>
      <w:pPr>
        <w:spacing w:after="0"/>
        <w:ind w:left="0"/>
        <w:jc w:val="both"/>
      </w:pPr>
      <w:r>
        <w:rPr>
          <w:rFonts w:ascii="Times New Roman"/>
          <w:b w:val="false"/>
          <w:i w:val="false"/>
          <w:color w:val="000000"/>
          <w:sz w:val="28"/>
        </w:rPr>
        <w:t>
      16) Атырау облысының аумағында терроризмге қарсы іс-қимыл саласындағы қызметтің жүзеге асырылуын бақылау;</w:t>
      </w:r>
    </w:p>
    <w:bookmarkEnd w:id="114"/>
    <w:bookmarkStart w:name="z2018" w:id="115"/>
    <w:p>
      <w:pPr>
        <w:spacing w:after="0"/>
        <w:ind w:left="0"/>
        <w:jc w:val="both"/>
      </w:pPr>
      <w:r>
        <w:rPr>
          <w:rFonts w:ascii="Times New Roman"/>
          <w:b w:val="false"/>
          <w:i w:val="false"/>
          <w:color w:val="000000"/>
          <w:sz w:val="28"/>
        </w:rPr>
        <w:t>
      17) басқа құзыретті органдармен өзара іс-қимыл жасай отырып, Атырау облысының аумағында шет мемлекеттердің өкілдіктері мен халықаралық ұйымдардың қауіпсіздігін қамтамасыз ету бойынша шаралар қабылдау;</w:t>
      </w:r>
    </w:p>
    <w:bookmarkEnd w:id="115"/>
    <w:bookmarkStart w:name="z2019" w:id="116"/>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6"/>
    <w:bookmarkStart w:name="z2020" w:id="117"/>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7"/>
    <w:bookmarkStart w:name="z2021" w:id="118"/>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8"/>
    <w:bookmarkStart w:name="z2022" w:id="119"/>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9"/>
    <w:bookmarkStart w:name="z2023" w:id="120"/>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20"/>
    <w:bookmarkStart w:name="z2024" w:id="121"/>
    <w:p>
      <w:pPr>
        <w:spacing w:after="0"/>
        <w:ind w:left="0"/>
        <w:jc w:val="both"/>
      </w:pPr>
      <w:r>
        <w:rPr>
          <w:rFonts w:ascii="Times New Roman"/>
          <w:b w:val="false"/>
          <w:i w:val="false"/>
          <w:color w:val="000000"/>
          <w:sz w:val="28"/>
        </w:rPr>
        <w:t>
      23) Атырау облысының аумағында террористік қатерлерді талдауды және болжауды жүзеге асыру;</w:t>
      </w:r>
    </w:p>
    <w:bookmarkEnd w:id="121"/>
    <w:bookmarkStart w:name="z2064" w:id="122"/>
    <w:p>
      <w:pPr>
        <w:spacing w:after="0"/>
        <w:ind w:left="0"/>
        <w:jc w:val="both"/>
      </w:pPr>
      <w:r>
        <w:rPr>
          <w:rFonts w:ascii="Times New Roman"/>
          <w:b w:val="false"/>
          <w:i w:val="false"/>
          <w:color w:val="000000"/>
          <w:sz w:val="28"/>
        </w:rPr>
        <w:t>
      23-1) жергілікті атқарушы орган әзірлейтін Атырау облысы аумағында орналасқан террористік тұрғыдан осал объектілердің тізбесін келісу;</w:t>
      </w:r>
    </w:p>
    <w:bookmarkEnd w:id="122"/>
    <w:bookmarkStart w:name="z2025" w:id="123"/>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23"/>
    <w:bookmarkStart w:name="z2026" w:id="124"/>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24"/>
    <w:bookmarkStart w:name="z2027" w:id="125"/>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5"/>
    <w:bookmarkStart w:name="z2028" w:id="126"/>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6"/>
    <w:bookmarkStart w:name="z2029" w:id="127"/>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7"/>
    <w:bookmarkStart w:name="z2030" w:id="128"/>
    <w:p>
      <w:pPr>
        <w:spacing w:after="0"/>
        <w:ind w:left="0"/>
        <w:jc w:val="both"/>
      </w:pPr>
      <w:r>
        <w:rPr>
          <w:rFonts w:ascii="Times New Roman"/>
          <w:b w:val="false"/>
          <w:i w:val="false"/>
          <w:color w:val="000000"/>
          <w:sz w:val="28"/>
        </w:rPr>
        <w:t>
      29) "Әкімшілік құқық бұзушылық туралы" Қазақстан Республикасының Кодексінде белгіленген тәртіппен әкімшілік құқық бұзушылық туралы істерді қарау және әкімшілік жазаларды қолдану;</w:t>
      </w:r>
    </w:p>
    <w:bookmarkEnd w:id="128"/>
    <w:bookmarkStart w:name="z2031" w:id="129"/>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9"/>
    <w:bookmarkStart w:name="z2032" w:id="130"/>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30"/>
    <w:bookmarkStart w:name="z2033" w:id="131"/>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31"/>
    <w:bookmarkStart w:name="z2034" w:id="132"/>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32"/>
    <w:bookmarkStart w:name="z2035" w:id="133"/>
    <w:p>
      <w:pPr>
        <w:spacing w:after="0"/>
        <w:ind w:left="0"/>
        <w:jc w:val="both"/>
      </w:pPr>
      <w:r>
        <w:rPr>
          <w:rFonts w:ascii="Times New Roman"/>
          <w:b w:val="false"/>
          <w:i w:val="false"/>
          <w:color w:val="000000"/>
          <w:sz w:val="28"/>
        </w:rPr>
        <w:t>
      34) Департаментте құқықтық тәртіпті қамтамасыз ету;</w:t>
      </w:r>
    </w:p>
    <w:bookmarkEnd w:id="133"/>
    <w:bookmarkStart w:name="z2036" w:id="134"/>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34"/>
    <w:bookmarkStart w:name="z2037" w:id="135"/>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5"/>
    <w:bookmarkStart w:name="z2038" w:id="136"/>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6"/>
    <w:bookmarkStart w:name="z2039" w:id="137"/>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7"/>
    <w:bookmarkStart w:name="z2040" w:id="138"/>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8"/>
    <w:bookmarkStart w:name="z2041" w:id="139"/>
    <w:p>
      <w:pPr>
        <w:spacing w:after="0"/>
        <w:ind w:left="0"/>
        <w:jc w:val="both"/>
      </w:pPr>
      <w:r>
        <w:rPr>
          <w:rFonts w:ascii="Times New Roman"/>
          <w:b w:val="false"/>
          <w:i w:val="false"/>
          <w:color w:val="000000"/>
          <w:sz w:val="28"/>
        </w:rPr>
        <w:t>
      40) Атырау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9"/>
    <w:bookmarkStart w:name="z2042" w:id="140"/>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40"/>
    <w:bookmarkStart w:name="z2043" w:id="141"/>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41"/>
    <w:bookmarkStart w:name="z2044" w:id="142"/>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42"/>
    <w:bookmarkStart w:name="z2045" w:id="143"/>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43"/>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46" w:id="144"/>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4"/>
    <w:bookmarkStart w:name="z2047" w:id="145"/>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5"/>
    <w:bookmarkStart w:name="z2048" w:id="146"/>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6"/>
    <w:bookmarkStart w:name="z2049" w:id="14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7"/>
    <w:bookmarkStart w:name="z2050" w:id="148"/>
    <w:p>
      <w:pPr>
        <w:spacing w:after="0"/>
        <w:ind w:left="0"/>
        <w:jc w:val="both"/>
      </w:pPr>
      <w:r>
        <w:rPr>
          <w:rFonts w:ascii="Times New Roman"/>
          <w:b w:val="false"/>
          <w:i w:val="false"/>
          <w:color w:val="000000"/>
          <w:sz w:val="28"/>
        </w:rPr>
        <w:t>
      19. Департамент бастығының өкілеттіктері:</w:t>
      </w:r>
    </w:p>
    <w:bookmarkEnd w:id="148"/>
    <w:bookmarkStart w:name="z2051" w:id="149"/>
    <w:p>
      <w:pPr>
        <w:spacing w:after="0"/>
        <w:ind w:left="0"/>
        <w:jc w:val="both"/>
      </w:pPr>
      <w:r>
        <w:rPr>
          <w:rFonts w:ascii="Times New Roman"/>
          <w:b w:val="false"/>
          <w:i w:val="false"/>
          <w:color w:val="000000"/>
          <w:sz w:val="28"/>
        </w:rPr>
        <w:t>
      1) өз орынбасарларының өкілеттіктерін айқындайды;</w:t>
      </w:r>
    </w:p>
    <w:bookmarkEnd w:id="149"/>
    <w:bookmarkStart w:name="z2052" w:id="150"/>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50"/>
    <w:bookmarkStart w:name="z2053" w:id="151"/>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51"/>
    <w:bookmarkStart w:name="z2054" w:id="152"/>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52"/>
    <w:bookmarkStart w:name="z2055" w:id="153"/>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53"/>
    <w:bookmarkStart w:name="z2056" w:id="154"/>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54"/>
    <w:bookmarkStart w:name="z2057" w:id="155"/>
    <w:p>
      <w:pPr>
        <w:spacing w:after="0"/>
        <w:ind w:left="0"/>
        <w:jc w:val="left"/>
      </w:pPr>
      <w:r>
        <w:rPr>
          <w:rFonts w:ascii="Times New Roman"/>
          <w:b/>
          <w:i w:val="false"/>
          <w:color w:val="000000"/>
        </w:rPr>
        <w:t xml:space="preserve"> 4-тарау. Департаменттің мүлкі</w:t>
      </w:r>
    </w:p>
    <w:bookmarkEnd w:id="155"/>
    <w:bookmarkStart w:name="z2058" w:id="156"/>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
    <w:bookmarkStart w:name="z2059" w:id="157"/>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7"/>
    <w:bookmarkStart w:name="z2060" w:id="158"/>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8"/>
    <w:bookmarkStart w:name="z2061" w:id="159"/>
    <w:p>
      <w:pPr>
        <w:spacing w:after="0"/>
        <w:ind w:left="0"/>
        <w:jc w:val="left"/>
      </w:pPr>
      <w:r>
        <w:rPr>
          <w:rFonts w:ascii="Times New Roman"/>
          <w:b/>
          <w:i w:val="false"/>
          <w:color w:val="000000"/>
        </w:rPr>
        <w:t xml:space="preserve"> 5-тарау. Департаментті қайта ұйымдастыру және тарату</w:t>
      </w:r>
    </w:p>
    <w:bookmarkEnd w:id="159"/>
    <w:bookmarkStart w:name="z2062" w:id="1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