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7ef3" w14:textId="8967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істері бойынша Қазақстан Республикасына кіруіне шағыруларды ресімдеу" мемлекеттік көрсетілетін қызмет стандартын бекіту туралы" Қазақстан Республикасы Ішкі істер Министрінің 2015 жылғы 14 сәуірдегі № 344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2015 жылғы 23 шілдедегі № 618 бұйрығы. Қазақстан Республикасының Әділет министрлігінде 2015 жылы 9 қарашада № 12257 болып тіркелді. Күші жойылды - Қазақстан Республикасы Ішкі істер министрінің 2018 жылғы 29 желтоқсандағы № 961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29.12.2018 </w:t>
      </w:r>
      <w:r>
        <w:rPr>
          <w:rFonts w:ascii="Times New Roman"/>
          <w:b w:val="false"/>
          <w:i w:val="false"/>
          <w:color w:val="ff0000"/>
          <w:sz w:val="28"/>
        </w:rPr>
        <w:t>№ 961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Салық және бюджетке төленетін басқа да міндетті төлемдер туралы Қазақстан Республикасының 2008 жылғы 10 желтоқсандағы Кодексінің </w:t>
      </w:r>
      <w:r>
        <w:rPr>
          <w:rFonts w:ascii="Times New Roman"/>
          <w:b w:val="false"/>
          <w:i w:val="false"/>
          <w:color w:val="000000"/>
          <w:sz w:val="28"/>
        </w:rPr>
        <w:t>538-бабының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шағыруларды ресімдеу" мемлекеттік көрсетілетін қызмет стандартын бекіту туралы" Қазақстан Республикасы Ішкі істер Министрінің 2015 жылғы 14 сәуірдегі № 344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 тізілімінде 2015 жылғы 20 мамырда № 11101 тіркелген, "Әділет" ақпараттық-құқықтық жүйесінде 2015 жылғы 12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істері бойынша Қазақстан Республикасына кіруіне шағыруларды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ақылы түрде көрсетіледі. Мемлекеттік қызмет көрсетілгені үшін мемлекеттік баж алынады, ол 2008 жылғы 10 желтоқсандағы "Салық және бюджетке төленетін басқа да міндетті төлемдер туралы" Қазақстан Республикасы Кодексінің (Салық кодексі) 538-бабына сәйкес мемлекеттік баж төлеу күніне белгіленген айлық есептік көрсеткіш мөлшерінің 50 пайызын құрайды.".</w:t>
      </w:r>
    </w:p>
    <w:bookmarkStart w:name="z5" w:id="3"/>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w:t>
      </w:r>
    </w:p>
    <w:bookmarkEnd w:id="3"/>
    <w:bookmarkStart w:name="z6" w:id="4"/>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жолдауды;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интранет-порталында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Көші-қон полициясы департаментіне (С.С.Сайынов)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 полиция</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Р.Жақыпов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____________________Ә. Исекешев   </w:t>
      </w:r>
    </w:p>
    <w:p>
      <w:pPr>
        <w:spacing w:after="0"/>
        <w:ind w:left="0"/>
        <w:jc w:val="both"/>
      </w:pPr>
      <w:r>
        <w:rPr>
          <w:rFonts w:ascii="Times New Roman"/>
          <w:b w:val="false"/>
          <w:i w:val="false"/>
          <w:color w:val="000000"/>
          <w:sz w:val="28"/>
        </w:rPr>
        <w:t>
      2015 жылғы 6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2015 жылғы 4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