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2fea" w14:textId="b622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Шығыс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қазандағы № 82 бұйрығы. Қазақстан Республикасының Әділет министрлігінде 2015 жылы 9 қарашада № 12253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19-тармағы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21.07.2022 </w:t>
      </w:r>
      <w:r>
        <w:rPr>
          <w:rFonts w:ascii="Times New Roman"/>
          <w:b w:val="false"/>
          <w:i w:val="false"/>
          <w:color w:val="00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Шығыс Қазақстан облысы бойынша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Шығыс Қазақстан облысы Әділет департаментінде мемлекеттік тіркелуін; </w:t>
      </w:r>
    </w:p>
    <w:p>
      <w:pPr>
        <w:spacing w:after="0"/>
        <w:ind w:left="0"/>
        <w:jc w:val="both"/>
      </w:pPr>
      <w:r>
        <w:rPr>
          <w:rFonts w:ascii="Times New Roman"/>
          <w:b w:val="false"/>
          <w:i w:val="false"/>
          <w:color w:val="000000"/>
          <w:sz w:val="28"/>
        </w:rPr>
        <w:t xml:space="preserve">
      4) Шығыс Қазақстан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 </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 xml:space="preserve">қауіпсіздік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2015 жылғы 6 қазандағы </w:t>
            </w:r>
            <w:r>
              <w:br/>
            </w:r>
            <w:r>
              <w:rPr>
                <w:rFonts w:ascii="Times New Roman"/>
                <w:b w:val="false"/>
                <w:i w:val="false"/>
                <w:color w:val="000000"/>
                <w:sz w:val="20"/>
              </w:rPr>
              <w:t>№ 82 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комитетінің  Шығыс Қазақстан облысы бойынша департаменті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21.07.2022 </w:t>
      </w:r>
      <w:r>
        <w:rPr>
          <w:rFonts w:ascii="Times New Roman"/>
          <w:b w:val="false"/>
          <w:i w:val="false"/>
          <w:color w:val="ff0000"/>
          <w:sz w:val="28"/>
        </w:rPr>
        <w:t>№ 594/нс-па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 Ұлттық қауіпсіздік комитетінің Шығыс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Шығыс Қазақстан облысының аумағында мемлекеттік құпияларды қорғау бойынша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Департамент республикалық мемлекеттік мекеме ұйымдық-құқықтық нысанындағы заңды тұлға болып табылады, нақты және шартты атаулары, мөрлері және өзінің қазақ және орыс тілдерінде жазылған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тарабы болуға құқығы бар.</w:t>
      </w:r>
    </w:p>
    <w:bookmarkEnd w:id="10"/>
    <w:bookmarkStart w:name="z13" w:id="11"/>
    <w:p>
      <w:pPr>
        <w:spacing w:after="0"/>
        <w:ind w:left="0"/>
        <w:jc w:val="both"/>
      </w:pPr>
      <w:r>
        <w:rPr>
          <w:rFonts w:ascii="Times New Roman"/>
          <w:b w:val="false"/>
          <w:i w:val="false"/>
          <w:color w:val="000000"/>
          <w:sz w:val="28"/>
        </w:rPr>
        <w:t>
      6. Департамент өз құзыретіндегі мәселелер бойынша заңнамада белгіленген тәртіппен Департамент басшысының бұйрықтарымен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7. Департаменттің құрылымы және штат санының лимитін Қазақстан Республикасының заңнамасына сәйкес ҰҚК Төрағасы бекітеді.</w:t>
      </w:r>
    </w:p>
    <w:bookmarkEnd w:id="12"/>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Алтай аудандық бөлімі. Қызмет көрсету аймағы – Шығыс Қазақстан облысының Алтай, Үлкен Нарын және Қатон-Қарағай аудандары;</w:t>
      </w:r>
    </w:p>
    <w:p>
      <w:pPr>
        <w:spacing w:after="0"/>
        <w:ind w:left="0"/>
        <w:jc w:val="both"/>
      </w:pPr>
      <w:r>
        <w:rPr>
          <w:rFonts w:ascii="Times New Roman"/>
          <w:b w:val="false"/>
          <w:i w:val="false"/>
          <w:color w:val="000000"/>
          <w:sz w:val="28"/>
        </w:rPr>
        <w:t>
      2) Зайсан аудандық басқармасы. Қызмет көрсету аймағы – Шығыс Қазақстан облысының Зайсан, Тарбағатай және Марқакөл аудандары;</w:t>
      </w:r>
    </w:p>
    <w:p>
      <w:pPr>
        <w:spacing w:after="0"/>
        <w:ind w:left="0"/>
        <w:jc w:val="both"/>
      </w:pPr>
      <w:r>
        <w:rPr>
          <w:rFonts w:ascii="Times New Roman"/>
          <w:b w:val="false"/>
          <w:i w:val="false"/>
          <w:color w:val="000000"/>
          <w:sz w:val="28"/>
        </w:rPr>
        <w:t>
      3) Күршім аудандық бөлімі. Қызмет көрсету аймағы – Шығыс Қазақстан облысының Күршім және Самар аудандары;</w:t>
      </w:r>
    </w:p>
    <w:p>
      <w:pPr>
        <w:spacing w:after="0"/>
        <w:ind w:left="0"/>
        <w:jc w:val="both"/>
      </w:pPr>
      <w:r>
        <w:rPr>
          <w:rFonts w:ascii="Times New Roman"/>
          <w:b w:val="false"/>
          <w:i w:val="false"/>
          <w:color w:val="000000"/>
          <w:sz w:val="28"/>
        </w:rPr>
        <w:t>
      4) Риддер қалалық бөлімі. Қызмет көрсету аймағы – Шығыс Қазақстан облысының Риддер қаласы;</w:t>
      </w:r>
    </w:p>
    <w:p>
      <w:pPr>
        <w:spacing w:after="0"/>
        <w:ind w:left="0"/>
        <w:jc w:val="both"/>
      </w:pPr>
      <w:r>
        <w:rPr>
          <w:rFonts w:ascii="Times New Roman"/>
          <w:b w:val="false"/>
          <w:i w:val="false"/>
          <w:color w:val="000000"/>
          <w:sz w:val="28"/>
        </w:rPr>
        <w:t>
      5) Шемонаиха аудандық бөлімі. Қызмет көрсету аймағы – Шығыс Қазақстан облысының Шемонаиха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8. Заңды тұлғаның орналасқан жері: Қазақстан Республикасы, 070004, Өскемен қаласы, Пермитин көшесі, 15-үй.</w:t>
      </w:r>
    </w:p>
    <w:bookmarkEnd w:id="13"/>
    <w:bookmarkStart w:name="z22" w:id="1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Шығыс Қазақстан облысы бойынша департаменті" республикалық мемлекеттік мекемесі.</w:t>
      </w:r>
    </w:p>
    <w:bookmarkEnd w:id="14"/>
    <w:bookmarkStart w:name="z23" w:id="1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
    <w:bookmarkStart w:name="z24" w:id="16"/>
    <w:p>
      <w:pPr>
        <w:spacing w:after="0"/>
        <w:ind w:left="0"/>
        <w:jc w:val="both"/>
      </w:pPr>
      <w:r>
        <w:rPr>
          <w:rFonts w:ascii="Times New Roman"/>
          <w:b w:val="false"/>
          <w:i w:val="false"/>
          <w:color w:val="000000"/>
          <w:sz w:val="28"/>
        </w:rPr>
        <w:t>
      11. Департаменттің қызметін қаржыландыру Қазақстан Республикасының заңнамасына сәйкес республикалық бюджеттен жүзеге асырылады.</w:t>
      </w:r>
    </w:p>
    <w:bookmarkEnd w:id="16"/>
    <w:bookmarkStart w:name="z25" w:id="1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8"/>
    <w:bookmarkStart w:name="z27" w:id="1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25.02.2026 </w:t>
      </w:r>
      <w:r>
        <w:rPr>
          <w:rFonts w:ascii="Times New Roman"/>
          <w:b w:val="false"/>
          <w:i w:val="false"/>
          <w:color w:val="ff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0"/>
    <w:p>
      <w:pPr>
        <w:spacing w:after="0"/>
        <w:ind w:left="0"/>
        <w:jc w:val="both"/>
      </w:pPr>
      <w:r>
        <w:rPr>
          <w:rFonts w:ascii="Times New Roman"/>
          <w:b w:val="false"/>
          <w:i w:val="false"/>
          <w:color w:val="000000"/>
          <w:sz w:val="28"/>
        </w:rPr>
        <w:t>
      13. Мақсаттары:</w:t>
      </w:r>
    </w:p>
    <w:bookmarkEnd w:id="20"/>
    <w:bookmarkStart w:name="z29" w:id="2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құруға және жүзеге асыруға қатысу;</w:t>
      </w:r>
    </w:p>
    <w:bookmarkEnd w:id="21"/>
    <w:bookmarkStart w:name="z30" w:id="22"/>
    <w:p>
      <w:pPr>
        <w:spacing w:after="0"/>
        <w:ind w:left="0"/>
        <w:jc w:val="both"/>
      </w:pPr>
      <w:r>
        <w:rPr>
          <w:rFonts w:ascii="Times New Roman"/>
          <w:b w:val="false"/>
          <w:i w:val="false"/>
          <w:color w:val="000000"/>
          <w:sz w:val="28"/>
        </w:rPr>
        <w:t>
      2) жеке адамның, қоғам мен мемлекеттің қауіпсіздігін қамтамасыз ету саласындағы мемлекеттік саясатты құруға және жүзеге асыруға қатысу;</w:t>
      </w:r>
    </w:p>
    <w:bookmarkEnd w:id="22"/>
    <w:bookmarkStart w:name="z31" w:id="23"/>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3"/>
    <w:bookmarkStart w:name="z32" w:id="24"/>
    <w:p>
      <w:pPr>
        <w:spacing w:after="0"/>
        <w:ind w:left="0"/>
        <w:jc w:val="both"/>
      </w:pPr>
      <w:r>
        <w:rPr>
          <w:rFonts w:ascii="Times New Roman"/>
          <w:b w:val="false"/>
          <w:i w:val="false"/>
          <w:color w:val="000000"/>
          <w:sz w:val="28"/>
        </w:rPr>
        <w:t>
      3) қарсы барлау қызметін жүзеге асыру;</w:t>
      </w:r>
    </w:p>
    <w:bookmarkEnd w:id="24"/>
    <w:bookmarkStart w:name="z33" w:id="25"/>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олардың алдын алу және жолын кесу;</w:t>
      </w:r>
    </w:p>
    <w:bookmarkEnd w:id="25"/>
    <w:bookmarkStart w:name="z34" w:id="26"/>
    <w:p>
      <w:pPr>
        <w:spacing w:after="0"/>
        <w:ind w:left="0"/>
        <w:jc w:val="both"/>
      </w:pPr>
      <w:r>
        <w:rPr>
          <w:rFonts w:ascii="Times New Roman"/>
          <w:b w:val="false"/>
          <w:i w:val="false"/>
          <w:color w:val="000000"/>
          <w:sz w:val="28"/>
        </w:rPr>
        <w:t>
      5) Шығыс Қазақстан облысы аумағындағы терроризмге және экстремизмге қарсы іс-қимыл саласындағы қызметті үйлестіру;</w:t>
      </w:r>
    </w:p>
    <w:bookmarkEnd w:id="26"/>
    <w:bookmarkStart w:name="z35" w:id="27"/>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7"/>
    <w:bookmarkStart w:name="z36" w:id="28"/>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8"/>
    <w:bookmarkStart w:name="z37" w:id="2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9"/>
    <w:bookmarkStart w:name="z38" w:id="3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0"/>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14. Құқықтары мен міндеттері:</w:t>
      </w:r>
    </w:p>
    <w:bookmarkEnd w:id="31"/>
    <w:bookmarkStart w:name="z40" w:id="32"/>
    <w:p>
      <w:pPr>
        <w:spacing w:after="0"/>
        <w:ind w:left="0"/>
        <w:jc w:val="both"/>
      </w:pPr>
      <w:r>
        <w:rPr>
          <w:rFonts w:ascii="Times New Roman"/>
          <w:b w:val="false"/>
          <w:i w:val="false"/>
          <w:color w:val="000000"/>
          <w:sz w:val="28"/>
        </w:rPr>
        <w:t>
      1) құқықтары:</w:t>
      </w:r>
    </w:p>
    <w:bookmarkEnd w:id="32"/>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p>
      <w:pPr>
        <w:spacing w:after="0"/>
        <w:ind w:left="0"/>
        <w:jc w:val="both"/>
      </w:pPr>
      <w:r>
        <w:rPr>
          <w:rFonts w:ascii="Times New Roman"/>
          <w:b w:val="false"/>
          <w:i w:val="false"/>
          <w:color w:val="000000"/>
          <w:sz w:val="28"/>
        </w:rPr>
        <w:t>
      консультативтік-кеңесші органдарды, сараптау комиссияларын, сондай-ақ ұлттық қауіпсіздік органдарының қызметіне жататын мәселелер бойынша ведомствоаралық жұмыс топтарын құру;</w:t>
      </w:r>
    </w:p>
    <w:p>
      <w:pPr>
        <w:spacing w:after="0"/>
        <w:ind w:left="0"/>
        <w:jc w:val="both"/>
      </w:pPr>
      <w:r>
        <w:rPr>
          <w:rFonts w:ascii="Times New Roman"/>
          <w:b w:val="false"/>
          <w:i w:val="false"/>
          <w:color w:val="000000"/>
          <w:sz w:val="28"/>
        </w:rPr>
        <w:t>
      сотқа жүгіну;</w:t>
      </w:r>
    </w:p>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арнаулы әдістемелерге сәйкес жүзеге асыру, сондай-ақ Қазақстан Республикасының Үкіметі бекітетін тізбеге сәйкес арнаулы құралдарды пайдалану;</w:t>
      </w:r>
    </w:p>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арнаулы техникалық құралдарды пайдалана отырып, Қазақстан Республикасының сыртқы барлау субъектілерімен өзара іс-қимыл жасау;</w:t>
      </w:r>
    </w:p>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p>
      <w:pPr>
        <w:spacing w:after="0"/>
        <w:ind w:left="0"/>
        <w:jc w:val="both"/>
      </w:pPr>
      <w:r>
        <w:rPr>
          <w:rFonts w:ascii="Times New Roman"/>
          <w:b w:val="false"/>
          <w:i w:val="false"/>
          <w:color w:val="000000"/>
          <w:sz w:val="28"/>
        </w:rPr>
        <w:t>
      іс жүргізуде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және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ұсынымдарды мемлекеттік органдар мен ұйымдарға енгізу;</w:t>
      </w:r>
    </w:p>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жасауға және кiруге байланысты құқық бұзышылықтар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сақталуын қамтамасыз ету мәселелері бойынша бақылауды жүзеге асыру, әдістемелік және практикалық көмек көрсету;</w:t>
      </w:r>
    </w:p>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p>
      <w:pPr>
        <w:spacing w:after="0"/>
        <w:ind w:left="0"/>
        <w:jc w:val="both"/>
      </w:pPr>
      <w:r>
        <w:rPr>
          <w:rFonts w:ascii="Times New Roman"/>
          <w:b w:val="false"/>
          <w:i w:val="false"/>
          <w:color w:val="000000"/>
          <w:sz w:val="28"/>
        </w:rPr>
        <w:t>
      Қазақстан Республикасының мемлекеттік органдарымен, ұйымдарымен Департаментке жүктелген міндеттер мен функцияларды орындауға қажетті шарттар, келісімдер (меморандумдар) жасасу;</w:t>
      </w:r>
    </w:p>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41" w:id="33"/>
    <w:p>
      <w:pPr>
        <w:spacing w:after="0"/>
        <w:ind w:left="0"/>
        <w:jc w:val="both"/>
      </w:pPr>
      <w:r>
        <w:rPr>
          <w:rFonts w:ascii="Times New Roman"/>
          <w:b w:val="false"/>
          <w:i w:val="false"/>
          <w:color w:val="000000"/>
          <w:sz w:val="28"/>
        </w:rPr>
        <w:t>
      2) міндеттері:</w:t>
      </w:r>
    </w:p>
    <w:bookmarkEnd w:id="33"/>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p>
      <w:pPr>
        <w:spacing w:after="0"/>
        <w:ind w:left="0"/>
        <w:jc w:val="both"/>
      </w:pPr>
      <w:r>
        <w:rPr>
          <w:rFonts w:ascii="Times New Roman"/>
          <w:b w:val="false"/>
          <w:i w:val="false"/>
          <w:color w:val="000000"/>
          <w:sz w:val="28"/>
        </w:rPr>
        <w:t>
      қарсы барлау қызметін жүзеге асыру;</w:t>
      </w:r>
    </w:p>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арнаулы тексеру жүргізу;</w:t>
      </w:r>
    </w:p>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Қазақстан Республикасының аумағында болу режиміне қатысты мәселелерді шешуге қатысу;</w:t>
      </w:r>
    </w:p>
    <w:p>
      <w:pPr>
        <w:spacing w:after="0"/>
        <w:ind w:left="0"/>
        <w:jc w:val="both"/>
      </w:pPr>
      <w:r>
        <w:rPr>
          <w:rFonts w:ascii="Times New Roman"/>
          <w:b w:val="false"/>
          <w:i w:val="false"/>
          <w:color w:val="000000"/>
          <w:sz w:val="28"/>
        </w:rPr>
        <w:t>
      Шығыс Қазақстан облысы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хабар таратушы радиоэлектрондық құралдардың радиосәулелерін анықтау;</w:t>
      </w:r>
    </w:p>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тәртіпте міндетті арнаулы тексеру жүргізу;</w:t>
      </w:r>
    </w:p>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тәртіпте және мерзімдерде жеке және заңды тұлғалардың өтініштерін қабылдау және қарау;</w:t>
      </w:r>
    </w:p>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15. Функциялары:</w:t>
      </w:r>
    </w:p>
    <w:bookmarkEnd w:id="34"/>
    <w:bookmarkStart w:name="z43" w:id="35"/>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35"/>
    <w:bookmarkStart w:name="z44" w:id="36"/>
    <w:p>
      <w:pPr>
        <w:spacing w:after="0"/>
        <w:ind w:left="0"/>
        <w:jc w:val="both"/>
      </w:pPr>
      <w:r>
        <w:rPr>
          <w:rFonts w:ascii="Times New Roman"/>
          <w:b w:val="false"/>
          <w:i w:val="false"/>
          <w:color w:val="000000"/>
          <w:sz w:val="28"/>
        </w:rPr>
        <w:t>
      2) ҰҚК басшылығының рұқсатымен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арнаулы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36"/>
    <w:bookmarkStart w:name="z45" w:id="37"/>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37"/>
    <w:bookmarkStart w:name="z46" w:id="38"/>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әлсіретуге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Шығыс Қазақстан облысының аумағында терроризмге қарсы операциялар жүргізуді ұйымдастыру;</w:t>
      </w:r>
    </w:p>
    <w:bookmarkEnd w:id="38"/>
    <w:bookmarkStart w:name="z47" w:id="39"/>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39"/>
    <w:bookmarkStart w:name="z48" w:id="40"/>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40"/>
    <w:bookmarkStart w:name="z49" w:id="41"/>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41"/>
    <w:bookmarkStart w:name="z50" w:id="42"/>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42"/>
    <w:bookmarkStart w:name="z51" w:id="43"/>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43"/>
    <w:bookmarkStart w:name="z52" w:id="44"/>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арнаулы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44"/>
    <w:bookmarkStart w:name="z53" w:id="45"/>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45"/>
    <w:bookmarkStart w:name="z54" w:id="46"/>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46"/>
    <w:bookmarkStart w:name="z55" w:id="47"/>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барлаулық қорғау бойынша шараларды әзірлеу және жүзеге асыру, сондай-ақ олардың аталған саладағы қызметін бақылау;</w:t>
      </w:r>
    </w:p>
    <w:bookmarkEnd w:id="47"/>
    <w:bookmarkStart w:name="z56" w:id="48"/>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арнаулы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48"/>
    <w:bookmarkStart w:name="z57" w:id="49"/>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49"/>
    <w:bookmarkStart w:name="z58" w:id="50"/>
    <w:p>
      <w:pPr>
        <w:spacing w:after="0"/>
        <w:ind w:left="0"/>
        <w:jc w:val="both"/>
      </w:pPr>
      <w:r>
        <w:rPr>
          <w:rFonts w:ascii="Times New Roman"/>
          <w:b w:val="false"/>
          <w:i w:val="false"/>
          <w:color w:val="000000"/>
          <w:sz w:val="28"/>
        </w:rPr>
        <w:t>
      16) Шығыс Қазақстан облысының аумағында терроризмге қарсы іс-қимыл саласындағы қызметтің жүзеге асырылуын бақылау;</w:t>
      </w:r>
    </w:p>
    <w:bookmarkEnd w:id="50"/>
    <w:bookmarkStart w:name="z59" w:id="51"/>
    <w:p>
      <w:pPr>
        <w:spacing w:after="0"/>
        <w:ind w:left="0"/>
        <w:jc w:val="both"/>
      </w:pPr>
      <w:r>
        <w:rPr>
          <w:rFonts w:ascii="Times New Roman"/>
          <w:b w:val="false"/>
          <w:i w:val="false"/>
          <w:color w:val="000000"/>
          <w:sz w:val="28"/>
        </w:rPr>
        <w:t>
      17) басқа құзыретті органдармен өзара іс-қимыл жасай отырып, Шығыс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51"/>
    <w:bookmarkStart w:name="z60" w:id="52"/>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 Ұлттық Банкі мен оның ведомстволары қызметшісінің лауазымына орналасуға үміткер Қазақстан Республикасының азаматтарына міндетті арнаулы тексеру жүргізуін ұйымдастыру;</w:t>
      </w:r>
    </w:p>
    <w:bookmarkEnd w:id="52"/>
    <w:bookmarkStart w:name="z61" w:id="53"/>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ұлттық қауіпсіздік органдарының Қазақстан Республикасының заңнамасында белгіленген шекте және тәртіпте міндетті арнаулы тексеру жүргізуін ұйымдастыру;</w:t>
      </w:r>
    </w:p>
    <w:bookmarkEnd w:id="53"/>
    <w:bookmarkStart w:name="z62" w:id="54"/>
    <w:p>
      <w:pPr>
        <w:spacing w:after="0"/>
        <w:ind w:left="0"/>
        <w:jc w:val="both"/>
      </w:pPr>
      <w:r>
        <w:rPr>
          <w:rFonts w:ascii="Times New Roman"/>
          <w:b w:val="false"/>
          <w:i w:val="false"/>
          <w:color w:val="000000"/>
          <w:sz w:val="28"/>
        </w:rPr>
        <w:t>
      20) ұлттық қауіпсіздік органдарының қызметкерлерін, әскери қызметшілерін, жұмыскерлерін, құпия көмекшілерін, мекемелерін, үй-жайлары мен көлік құралдарын, сондай-ақ олардың ведомстволық тиесілігін, оның ішінде шет елдерде қорғауды және шифрлауды қамтамасыз ету жөніндегі шараларды іске асыру;</w:t>
      </w:r>
    </w:p>
    <w:bookmarkEnd w:id="54"/>
    <w:bookmarkStart w:name="z63" w:id="55"/>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55"/>
    <w:bookmarkStart w:name="z64" w:id="56"/>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56"/>
    <w:bookmarkStart w:name="z65" w:id="57"/>
    <w:p>
      <w:pPr>
        <w:spacing w:after="0"/>
        <w:ind w:left="0"/>
        <w:jc w:val="both"/>
      </w:pPr>
      <w:r>
        <w:rPr>
          <w:rFonts w:ascii="Times New Roman"/>
          <w:b w:val="false"/>
          <w:i w:val="false"/>
          <w:color w:val="000000"/>
          <w:sz w:val="28"/>
        </w:rPr>
        <w:t>
      23) Шығыс Қазақстан облысы аумағында террористік қатерлерді талдауды және болжауды жүзеге асыру;</w:t>
      </w:r>
    </w:p>
    <w:bookmarkEnd w:id="57"/>
    <w:bookmarkStart w:name="z104" w:id="58"/>
    <w:p>
      <w:pPr>
        <w:spacing w:after="0"/>
        <w:ind w:left="0"/>
        <w:jc w:val="both"/>
      </w:pPr>
      <w:r>
        <w:rPr>
          <w:rFonts w:ascii="Times New Roman"/>
          <w:b w:val="false"/>
          <w:i w:val="false"/>
          <w:color w:val="000000"/>
          <w:sz w:val="28"/>
        </w:rPr>
        <w:t>
      23-1) жергілікті атқарушы орган әзірлейтін Шығыс Қазақстан облысы аумағында орналасқан террористік тұрғыдан осал объектілердің тізбесін келісу;</w:t>
      </w:r>
    </w:p>
    <w:bookmarkEnd w:id="58"/>
    <w:bookmarkStart w:name="z66" w:id="59"/>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қызметкерлерді, әскери қызметшілер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59"/>
    <w:bookmarkStart w:name="z67" w:id="60"/>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60"/>
    <w:bookmarkStart w:name="z68" w:id="61"/>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61"/>
    <w:bookmarkStart w:name="z69" w:id="62"/>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62"/>
    <w:bookmarkStart w:name="z70" w:id="63"/>
    <w:p>
      <w:pPr>
        <w:spacing w:after="0"/>
        <w:ind w:left="0"/>
        <w:jc w:val="both"/>
      </w:pPr>
      <w:r>
        <w:rPr>
          <w:rFonts w:ascii="Times New Roman"/>
          <w:b w:val="false"/>
          <w:i w:val="false"/>
          <w:color w:val="000000"/>
          <w:sz w:val="28"/>
        </w:rPr>
        <w:t>
      28) ұлттық қауіпсіздік органдарында әскери-дәрігерлік сараптама, сондай-ақ наркологиялық тестілеу жүргізу;</w:t>
      </w:r>
    </w:p>
    <w:bookmarkEnd w:id="63"/>
    <w:bookmarkStart w:name="z71" w:id="64"/>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64"/>
    <w:bookmarkStart w:name="z72" w:id="65"/>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65"/>
    <w:bookmarkStart w:name="z73" w:id="66"/>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66"/>
    <w:bookmarkStart w:name="z74" w:id="67"/>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мұқтажы үшін әскерге шақыру контингентіне мониторингті және іріктеуді жүзеге асыру;</w:t>
      </w:r>
    </w:p>
    <w:bookmarkEnd w:id="67"/>
    <w:bookmarkStart w:name="z75" w:id="68"/>
    <w:p>
      <w:pPr>
        <w:spacing w:after="0"/>
        <w:ind w:left="0"/>
        <w:jc w:val="both"/>
      </w:pPr>
      <w:r>
        <w:rPr>
          <w:rFonts w:ascii="Times New Roman"/>
          <w:b w:val="false"/>
          <w:i w:val="false"/>
          <w:color w:val="000000"/>
          <w:sz w:val="28"/>
        </w:rPr>
        <w:t xml:space="preserve">
      33) шектес мемлекеттердің аумақтарынан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әрекеттерді жүзеге асыру;</w:t>
      </w:r>
    </w:p>
    <w:bookmarkEnd w:id="68"/>
    <w:bookmarkStart w:name="z76" w:id="69"/>
    <w:p>
      <w:pPr>
        <w:spacing w:after="0"/>
        <w:ind w:left="0"/>
        <w:jc w:val="both"/>
      </w:pPr>
      <w:r>
        <w:rPr>
          <w:rFonts w:ascii="Times New Roman"/>
          <w:b w:val="false"/>
          <w:i w:val="false"/>
          <w:color w:val="000000"/>
          <w:sz w:val="28"/>
        </w:rPr>
        <w:t>
      34) Департаментте құқықтық тәртіпті қамтамасыз ету;</w:t>
      </w:r>
    </w:p>
    <w:bookmarkEnd w:id="69"/>
    <w:bookmarkStart w:name="z77" w:id="70"/>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70"/>
    <w:bookmarkStart w:name="z78" w:id="71"/>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71"/>
    <w:bookmarkStart w:name="z79" w:id="72"/>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72"/>
    <w:bookmarkStart w:name="z80" w:id="73"/>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73"/>
    <w:bookmarkStart w:name="z81" w:id="74"/>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74"/>
    <w:bookmarkStart w:name="z82" w:id="75"/>
    <w:p>
      <w:pPr>
        <w:spacing w:after="0"/>
        <w:ind w:left="0"/>
        <w:jc w:val="both"/>
      </w:pPr>
      <w:r>
        <w:rPr>
          <w:rFonts w:ascii="Times New Roman"/>
          <w:b w:val="false"/>
          <w:i w:val="false"/>
          <w:color w:val="000000"/>
          <w:sz w:val="28"/>
        </w:rPr>
        <w:t>
      40) Шығыс Қазақстан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75"/>
    <w:bookmarkStart w:name="z83" w:id="76"/>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76"/>
    <w:bookmarkStart w:name="z84" w:id="77"/>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77"/>
    <w:bookmarkStart w:name="z85" w:id="78"/>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78"/>
    <w:bookmarkStart w:name="z86" w:id="79"/>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79"/>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80"/>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80"/>
    <w:bookmarkStart w:name="z88" w:id="81"/>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81"/>
    <w:bookmarkStart w:name="z89" w:id="82"/>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82"/>
    <w:bookmarkStart w:name="z90" w:id="8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3"/>
    <w:bookmarkStart w:name="z91" w:id="84"/>
    <w:p>
      <w:pPr>
        <w:spacing w:after="0"/>
        <w:ind w:left="0"/>
        <w:jc w:val="both"/>
      </w:pPr>
      <w:r>
        <w:rPr>
          <w:rFonts w:ascii="Times New Roman"/>
          <w:b w:val="false"/>
          <w:i w:val="false"/>
          <w:color w:val="000000"/>
          <w:sz w:val="28"/>
        </w:rPr>
        <w:t>
      19. Департамент бастығының өкілеттіктері:</w:t>
      </w:r>
    </w:p>
    <w:bookmarkEnd w:id="84"/>
    <w:bookmarkStart w:name="z92" w:id="85"/>
    <w:p>
      <w:pPr>
        <w:spacing w:after="0"/>
        <w:ind w:left="0"/>
        <w:jc w:val="both"/>
      </w:pPr>
      <w:r>
        <w:rPr>
          <w:rFonts w:ascii="Times New Roman"/>
          <w:b w:val="false"/>
          <w:i w:val="false"/>
          <w:color w:val="000000"/>
          <w:sz w:val="28"/>
        </w:rPr>
        <w:t>
      1) өз орынбасарының (орынбасарларының), олар болған кезде, өкілеттіктерін айқындайды;</w:t>
      </w:r>
    </w:p>
    <w:bookmarkEnd w:id="85"/>
    <w:bookmarkStart w:name="z93" w:id="86"/>
    <w:p>
      <w:pPr>
        <w:spacing w:after="0"/>
        <w:ind w:left="0"/>
        <w:jc w:val="both"/>
      </w:pPr>
      <w:r>
        <w:rPr>
          <w:rFonts w:ascii="Times New Roman"/>
          <w:b w:val="false"/>
          <w:i w:val="false"/>
          <w:color w:val="000000"/>
          <w:sz w:val="28"/>
        </w:rPr>
        <w:t>
      2) Департаменттің құрамына кіретін құрылымдық бөлімшілер басшыларының өкілеттігін айқындайды;</w:t>
      </w:r>
    </w:p>
    <w:bookmarkEnd w:id="86"/>
    <w:bookmarkStart w:name="z94" w:id="87"/>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нұсқаулықтарын бекітеді;</w:t>
      </w:r>
    </w:p>
    <w:bookmarkEnd w:id="87"/>
    <w:bookmarkStart w:name="z95" w:id="88"/>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өкілеттіктерді жүзеге асырады.</w:t>
      </w:r>
    </w:p>
    <w:bookmarkEnd w:id="88"/>
    <w:bookmarkStart w:name="z96" w:id="89"/>
    <w:p>
      <w:pPr>
        <w:spacing w:after="0"/>
        <w:ind w:left="0"/>
        <w:jc w:val="both"/>
      </w:pPr>
      <w:r>
        <w:rPr>
          <w:rFonts w:ascii="Times New Roman"/>
          <w:b w:val="false"/>
          <w:i w:val="false"/>
          <w:color w:val="000000"/>
          <w:sz w:val="28"/>
        </w:rPr>
        <w:t xml:space="preserve">
      Департамент бастығының өкілеттіктерін ол болмаған кезде атқаруды қолданыстағы заңнамаға сәйкес оны алмастыратын адам жүзеге асырады. </w:t>
      </w:r>
    </w:p>
    <w:bookmarkEnd w:id="89"/>
    <w:bookmarkStart w:name="z97" w:id="90"/>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айқындайды.</w:t>
      </w:r>
    </w:p>
    <w:bookmarkEnd w:id="90"/>
    <w:bookmarkStart w:name="z98" w:id="91"/>
    <w:p>
      <w:pPr>
        <w:spacing w:after="0"/>
        <w:ind w:left="0"/>
        <w:jc w:val="left"/>
      </w:pPr>
      <w:r>
        <w:rPr>
          <w:rFonts w:ascii="Times New Roman"/>
          <w:b/>
          <w:i w:val="false"/>
          <w:color w:val="000000"/>
        </w:rPr>
        <w:t xml:space="preserve"> 4-тарау. Департамент мүлкі</w:t>
      </w:r>
    </w:p>
    <w:bookmarkEnd w:id="91"/>
    <w:bookmarkStart w:name="z99" w:id="92"/>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болуы мүмкін.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0" w:id="93"/>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93"/>
    <w:bookmarkStart w:name="z101" w:id="94"/>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94"/>
    <w:bookmarkStart w:name="z102" w:id="95"/>
    <w:p>
      <w:pPr>
        <w:spacing w:after="0"/>
        <w:ind w:left="0"/>
        <w:jc w:val="left"/>
      </w:pPr>
      <w:r>
        <w:rPr>
          <w:rFonts w:ascii="Times New Roman"/>
          <w:b/>
          <w:i w:val="false"/>
          <w:color w:val="000000"/>
        </w:rPr>
        <w:t xml:space="preserve"> 5-тарау. Департаментті қайта ұйымдастыру және тарату</w:t>
      </w:r>
    </w:p>
    <w:bookmarkEnd w:id="95"/>
    <w:bookmarkStart w:name="z103" w:id="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