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fba4" w14:textId="5e9f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оқ-гильза қоймасын құру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5 қыркүйектегі № 743 бұйрығы. Қазақстан Республикасының Әділет министрлігінде 2015 жылы 6 қарашада № 12245 болып тіркелді. Күші жойылды - Қазақстан Республикасы Ішкі істер министрінің 2019 жылғы 20 маусымдағы № 561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20.06.2019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Республикасының 1998 жылғы 30 желтоқсандағы Заңының 29-бабының 1-тармағының </w:t>
      </w:r>
      <w:r>
        <w:rPr>
          <w:rFonts w:ascii="Times New Roman"/>
          <w:b w:val="false"/>
          <w:i w:val="false"/>
          <w:color w:val="000000"/>
          <w:sz w:val="28"/>
        </w:rPr>
        <w:t>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оқ-гильза қоймасын құру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(Қ.Қ. Аманқұлов)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бес күн ішінде Қазақстан Республикасы Ішкі істер министрілігінің Заң департаментіне осы тармақтың 1), 2), 3) және 4) тармақшаларында көзделген іс-шаралардың орындалғаны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полиция генерал-майоры Р.Т. Жақыповқа және Қазақстан Республикасы Ішкі істер министрлігінің Жедел-криминалистикалық департаментіне (Қ.Қ. Аманқұлов)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 А. Мамытбеков</w:t>
      </w:r>
    </w:p>
    <w:p>
      <w:pPr>
        <w:spacing w:after="0"/>
        <w:ind w:left="0"/>
        <w:jc w:val="both"/>
      </w:pPr>
      <w:r>
        <w:rPr>
          <w:rFonts w:ascii="Times New Roman"/>
          <w:b w:val="false"/>
          <w:i w:val="false"/>
          <w:color w:val="000000"/>
          <w:sz w:val="28"/>
        </w:rPr>
        <w:t>
      2015 жылғы 18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Е. Досаев</w:t>
      </w:r>
    </w:p>
    <w:p>
      <w:pPr>
        <w:spacing w:after="0"/>
        <w:ind w:left="0"/>
        <w:jc w:val="both"/>
      </w:pPr>
      <w:r>
        <w:rPr>
          <w:rFonts w:ascii="Times New Roman"/>
          <w:b w:val="false"/>
          <w:i w:val="false"/>
          <w:color w:val="000000"/>
          <w:sz w:val="28"/>
        </w:rPr>
        <w:t>
      2015 жылғы 07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қыркүйектегі</w:t>
            </w:r>
            <w:r>
              <w:br/>
            </w:r>
            <w:r>
              <w:rPr>
                <w:rFonts w:ascii="Times New Roman"/>
                <w:b w:val="false"/>
                <w:i w:val="false"/>
                <w:color w:val="000000"/>
                <w:sz w:val="20"/>
              </w:rPr>
              <w:t>№ 743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Мемлекеттiк оқ-гильза қоймасын құру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Мемлекеттiк оқ-гильза қоймасын құру қағидалары (бұдан әрі – Қағидалар) "Жекелеген қару түрлерінің айналымына мемлекеттік бақылау жасау туралы" Қазақстан Республикасы Заңының 29-бабы 1-тармағының </w:t>
      </w:r>
      <w:r>
        <w:rPr>
          <w:rFonts w:ascii="Times New Roman"/>
          <w:b w:val="false"/>
          <w:i w:val="false"/>
          <w:color w:val="000000"/>
          <w:sz w:val="28"/>
        </w:rPr>
        <w:t>8-5) тармақшасына</w:t>
      </w:r>
      <w:r>
        <w:rPr>
          <w:rFonts w:ascii="Times New Roman"/>
          <w:b w:val="false"/>
          <w:i w:val="false"/>
          <w:color w:val="000000"/>
          <w:sz w:val="28"/>
        </w:rPr>
        <w:t xml:space="preserve"> сәйкес әзірленген.</w:t>
      </w:r>
    </w:p>
    <w:bookmarkEnd w:id="11"/>
    <w:bookmarkStart w:name="z15" w:id="12"/>
    <w:p>
      <w:pPr>
        <w:spacing w:after="0"/>
        <w:ind w:left="0"/>
        <w:jc w:val="left"/>
      </w:pPr>
      <w:r>
        <w:rPr>
          <w:rFonts w:ascii="Times New Roman"/>
          <w:b/>
          <w:i w:val="false"/>
          <w:color w:val="000000"/>
        </w:rPr>
        <w:t xml:space="preserve"> 2. Мемлекеттік оқ-гильза қоймасын қалыптастыру тәртібі</w:t>
      </w:r>
    </w:p>
    <w:bookmarkEnd w:id="12"/>
    <w:bookmarkStart w:name="z16" w:id="13"/>
    <w:p>
      <w:pPr>
        <w:spacing w:after="0"/>
        <w:ind w:left="0"/>
        <w:jc w:val="both"/>
      </w:pPr>
      <w:r>
        <w:rPr>
          <w:rFonts w:ascii="Times New Roman"/>
          <w:b w:val="false"/>
          <w:i w:val="false"/>
          <w:color w:val="000000"/>
          <w:sz w:val="28"/>
        </w:rPr>
        <w:t xml:space="preserve">
      2. Мемлекеттік оқ-гильза қоймасы Қазақстан Республикасының азаматтары мен ерекше жарғылық міндеттері бар заңды тұлғалар пайдаланатын </w:t>
      </w:r>
      <w:r>
        <w:rPr>
          <w:rFonts w:ascii="Times New Roman"/>
          <w:b w:val="false"/>
          <w:i w:val="false"/>
          <w:color w:val="000000"/>
          <w:sz w:val="28"/>
        </w:rPr>
        <w:t>азаматтық</w:t>
      </w:r>
      <w:r>
        <w:rPr>
          <w:rFonts w:ascii="Times New Roman"/>
          <w:b w:val="false"/>
          <w:i w:val="false"/>
          <w:color w:val="000000"/>
          <w:sz w:val="28"/>
        </w:rPr>
        <w:t xml:space="preserve"> және </w:t>
      </w:r>
      <w:r>
        <w:rPr>
          <w:rFonts w:ascii="Times New Roman"/>
          <w:b w:val="false"/>
          <w:i w:val="false"/>
          <w:color w:val="000000"/>
          <w:sz w:val="28"/>
        </w:rPr>
        <w:t>қызметтік ойық атыс</w:t>
      </w:r>
      <w:r>
        <w:rPr>
          <w:rFonts w:ascii="Times New Roman"/>
          <w:b w:val="false"/>
          <w:i w:val="false"/>
          <w:color w:val="000000"/>
          <w:sz w:val="28"/>
        </w:rPr>
        <w:t xml:space="preserve"> қаруынан атылған оқтар мен гильзалардың коллекциясы негізінде қалыптастырылады.</w:t>
      </w:r>
    </w:p>
    <w:bookmarkEnd w:id="13"/>
    <w:bookmarkStart w:name="z17" w:id="14"/>
    <w:p>
      <w:pPr>
        <w:spacing w:after="0"/>
        <w:ind w:left="0"/>
        <w:jc w:val="both"/>
      </w:pPr>
      <w:r>
        <w:rPr>
          <w:rFonts w:ascii="Times New Roman"/>
          <w:b w:val="false"/>
          <w:i w:val="false"/>
          <w:color w:val="000000"/>
          <w:sz w:val="28"/>
        </w:rPr>
        <w:t>
      3. Ойық атыс қаруынан, оның ішінде:</w:t>
      </w:r>
    </w:p>
    <w:bookmarkEnd w:id="14"/>
    <w:bookmarkStart w:name="z18" w:id="15"/>
    <w:p>
      <w:pPr>
        <w:spacing w:after="0"/>
        <w:ind w:left="0"/>
        <w:jc w:val="both"/>
      </w:pPr>
      <w:r>
        <w:rPr>
          <w:rFonts w:ascii="Times New Roman"/>
          <w:b w:val="false"/>
          <w:i w:val="false"/>
          <w:color w:val="000000"/>
          <w:sz w:val="28"/>
        </w:rPr>
        <w:t>
      1) негізгі бөліктері, оқжатары, ұңғы оқпаны жөндеуден өткен, ауыстырылған немесе шаппасы механикалық өңделген;</w:t>
      </w:r>
    </w:p>
    <w:bookmarkEnd w:id="15"/>
    <w:bookmarkStart w:name="z19" w:id="16"/>
    <w:p>
      <w:pPr>
        <w:spacing w:after="0"/>
        <w:ind w:left="0"/>
        <w:jc w:val="both"/>
      </w:pPr>
      <w:r>
        <w:rPr>
          <w:rFonts w:ascii="Times New Roman"/>
          <w:b w:val="false"/>
          <w:i w:val="false"/>
          <w:color w:val="000000"/>
          <w:sz w:val="28"/>
        </w:rPr>
        <w:t>
      2) жеткізуші кәсіпорындар шет елден әкелген және Қазақстан Республикасының аумағында сатуға арналған қару оны сатқанға дейін;</w:t>
      </w:r>
    </w:p>
    <w:bookmarkEnd w:id="16"/>
    <w:bookmarkStart w:name="z20" w:id="17"/>
    <w:p>
      <w:pPr>
        <w:spacing w:after="0"/>
        <w:ind w:left="0"/>
        <w:jc w:val="both"/>
      </w:pPr>
      <w:r>
        <w:rPr>
          <w:rFonts w:ascii="Times New Roman"/>
          <w:b w:val="false"/>
          <w:i w:val="false"/>
          <w:color w:val="000000"/>
          <w:sz w:val="28"/>
        </w:rPr>
        <w:t>
      3) Қазақстан Республикасы азаматтарының шет елден сатып алған қаруы оны тіркеу және сақтау мен алып жүруге ресімдеу алдында;</w:t>
      </w:r>
    </w:p>
    <w:bookmarkEnd w:id="17"/>
    <w:bookmarkStart w:name="z21" w:id="18"/>
    <w:p>
      <w:pPr>
        <w:spacing w:after="0"/>
        <w:ind w:left="0"/>
        <w:jc w:val="both"/>
      </w:pPr>
      <w:r>
        <w:rPr>
          <w:rFonts w:ascii="Times New Roman"/>
          <w:b w:val="false"/>
          <w:i w:val="false"/>
          <w:color w:val="000000"/>
          <w:sz w:val="28"/>
        </w:rPr>
        <w:t>
      4) қару иелері сақтайтын және пайдаланатын;</w:t>
      </w:r>
    </w:p>
    <w:bookmarkEnd w:id="18"/>
    <w:bookmarkStart w:name="z22" w:id="19"/>
    <w:p>
      <w:pPr>
        <w:spacing w:after="0"/>
        <w:ind w:left="0"/>
        <w:jc w:val="both"/>
      </w:pPr>
      <w:r>
        <w:rPr>
          <w:rFonts w:ascii="Times New Roman"/>
          <w:b w:val="false"/>
          <w:i w:val="false"/>
          <w:color w:val="000000"/>
          <w:sz w:val="28"/>
        </w:rPr>
        <w:t>
      5) заңды тұлғалар беретін немесе сататын қару оны берер немесе сатар алдында;</w:t>
      </w:r>
    </w:p>
    <w:bookmarkEnd w:id="19"/>
    <w:bookmarkStart w:name="z23" w:id="20"/>
    <w:p>
      <w:pPr>
        <w:spacing w:after="0"/>
        <w:ind w:left="0"/>
        <w:jc w:val="both"/>
      </w:pPr>
      <w:r>
        <w:rPr>
          <w:rFonts w:ascii="Times New Roman"/>
          <w:b w:val="false"/>
          <w:i w:val="false"/>
          <w:color w:val="000000"/>
          <w:sz w:val="28"/>
        </w:rPr>
        <w:t>
      6) Қазақстан Республикасының азаматтарына тиесілі қару сақтау мен алып жүруге рұқсат алу немесе ұзарту, жою кезінде;</w:t>
      </w:r>
    </w:p>
    <w:bookmarkEnd w:id="20"/>
    <w:bookmarkStart w:name="z24" w:id="21"/>
    <w:p>
      <w:pPr>
        <w:spacing w:after="0"/>
        <w:ind w:left="0"/>
        <w:jc w:val="both"/>
      </w:pPr>
      <w:r>
        <w:rPr>
          <w:rFonts w:ascii="Times New Roman"/>
          <w:b w:val="false"/>
          <w:i w:val="false"/>
          <w:color w:val="000000"/>
          <w:sz w:val="28"/>
        </w:rPr>
        <w:t xml:space="preserve">
      7) ойық ұңғылы </w:t>
      </w:r>
      <w:r>
        <w:rPr>
          <w:rFonts w:ascii="Times New Roman"/>
          <w:b w:val="false"/>
          <w:i w:val="false"/>
          <w:color w:val="000000"/>
          <w:sz w:val="28"/>
        </w:rPr>
        <w:t>марапаттық</w:t>
      </w:r>
      <w:r>
        <w:rPr>
          <w:rFonts w:ascii="Times New Roman"/>
          <w:b w:val="false"/>
          <w:i w:val="false"/>
          <w:color w:val="000000"/>
          <w:sz w:val="28"/>
        </w:rPr>
        <w:t xml:space="preserve"> атыс қаруы ішкі істер органдарында (бұдан әрі – ІІО) оны сақтау мен алып жүруге рұқсатты ресімдеу алдында азаматтық және қызметтік ойық атыс қаруынан атылған бақылаудағы оқтар мен гильзалар мемлекеттік оқ-гильза қоймасының объектілері болып табылады;</w:t>
      </w:r>
    </w:p>
    <w:bookmarkEnd w:id="21"/>
    <w:bookmarkStart w:name="z25" w:id="22"/>
    <w:p>
      <w:pPr>
        <w:spacing w:after="0"/>
        <w:ind w:left="0"/>
        <w:jc w:val="both"/>
      </w:pPr>
      <w:r>
        <w:rPr>
          <w:rFonts w:ascii="Times New Roman"/>
          <w:b w:val="false"/>
          <w:i w:val="false"/>
          <w:color w:val="000000"/>
          <w:sz w:val="28"/>
        </w:rPr>
        <w:t>
      8) жаңадан жасалған, сондай-ақ зауыттық жағдайларда қайта жасалып жөнделетін азаматтық және қызметтік қаруды бақылау ату шығарушы кәсіпорында қарудың зауыттық паспортына тиісті жазбалар енгізіле отырып, ІІО-ның азаматтық және қызметтік қару айналымы саласындағы бақылау жөніндегі бөлінісі қызметкерінің қатысуымен жүргізіледі.</w:t>
      </w:r>
    </w:p>
    <w:bookmarkEnd w:id="22"/>
    <w:bookmarkStart w:name="z26" w:id="23"/>
    <w:p>
      <w:pPr>
        <w:spacing w:after="0"/>
        <w:ind w:left="0"/>
        <w:jc w:val="both"/>
      </w:pPr>
      <w:r>
        <w:rPr>
          <w:rFonts w:ascii="Times New Roman"/>
          <w:b w:val="false"/>
          <w:i w:val="false"/>
          <w:color w:val="000000"/>
          <w:sz w:val="28"/>
        </w:rPr>
        <w:t>
      4. Мемлекеттік оқ-гильза қоймасының коллекциясына калибрi 11,56 миллиметрден асатын ойық атыс қаруынан, тегiс ұңғылы қарудан, пневматикалық және газды қарудан атылған оқтар мен гильзалар орналастырылмайды.</w:t>
      </w:r>
    </w:p>
    <w:bookmarkEnd w:id="23"/>
    <w:bookmarkStart w:name="z27" w:id="24"/>
    <w:p>
      <w:pPr>
        <w:spacing w:after="0"/>
        <w:ind w:left="0"/>
        <w:jc w:val="both"/>
      </w:pPr>
      <w:r>
        <w:rPr>
          <w:rFonts w:ascii="Times New Roman"/>
          <w:b w:val="false"/>
          <w:i w:val="false"/>
          <w:color w:val="000000"/>
          <w:sz w:val="28"/>
        </w:rPr>
        <w:t xml:space="preserve">
      5. Атуға жататын қару, сондай-ақ атылған оқтар мен гильзалар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қаруды атуды және коллекцияға орналастырылған бақылаудағы оқтарды, гильзаларды тіркеу журналында тіркеледі.</w:t>
      </w:r>
    </w:p>
    <w:bookmarkEnd w:id="24"/>
    <w:bookmarkStart w:name="z28" w:id="25"/>
    <w:p>
      <w:pPr>
        <w:spacing w:after="0"/>
        <w:ind w:left="0"/>
        <w:jc w:val="both"/>
      </w:pPr>
      <w:r>
        <w:rPr>
          <w:rFonts w:ascii="Times New Roman"/>
          <w:b w:val="false"/>
          <w:i w:val="false"/>
          <w:color w:val="000000"/>
          <w:sz w:val="28"/>
        </w:rPr>
        <w:t>
      6. Қаруды бақылау ату ІІО бөліністерінде жедел-криминалистикалық бөліністің қызметкері қару-жарақ, азаматтық және қызметтік қару айналымы саласындағы бақылау, қаржымен қамтамасыз ету қызметтері қызметкерлерінің қатысуымен комиссиялық түрде жүргізеді.</w:t>
      </w:r>
    </w:p>
    <w:bookmarkEnd w:id="25"/>
    <w:p>
      <w:pPr>
        <w:spacing w:after="0"/>
        <w:ind w:left="0"/>
        <w:jc w:val="both"/>
      </w:pPr>
      <w:r>
        <w:rPr>
          <w:rFonts w:ascii="Times New Roman"/>
          <w:b w:val="false"/>
          <w:i w:val="false"/>
          <w:color w:val="000000"/>
          <w:sz w:val="28"/>
        </w:rPr>
        <w:t>
      Комиссия құрамы ІІО-ның уәкілетті басшысының бұйрығымен бекітіледі.</w:t>
      </w:r>
    </w:p>
    <w:bookmarkStart w:name="z29" w:id="26"/>
    <w:p>
      <w:pPr>
        <w:spacing w:after="0"/>
        <w:ind w:left="0"/>
        <w:jc w:val="both"/>
      </w:pPr>
      <w:r>
        <w:rPr>
          <w:rFonts w:ascii="Times New Roman"/>
          <w:b w:val="false"/>
          <w:i w:val="false"/>
          <w:color w:val="000000"/>
          <w:sz w:val="28"/>
        </w:rPr>
        <w:t xml:space="preserve">
      7. Азаматтық немесе қызметтік ойық атыс қаруының иесі қаруға бақылау ату жүргізу туралы ІІО-ның бөлінісіне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End w:id="26"/>
    <w:bookmarkStart w:name="z30" w:id="27"/>
    <w:p>
      <w:pPr>
        <w:spacing w:after="0"/>
        <w:ind w:left="0"/>
        <w:jc w:val="both"/>
      </w:pPr>
      <w:r>
        <w:rPr>
          <w:rFonts w:ascii="Times New Roman"/>
          <w:b w:val="false"/>
          <w:i w:val="false"/>
          <w:color w:val="000000"/>
          <w:sz w:val="28"/>
        </w:rPr>
        <w:t>
      8. Азаматтық және қызметтік ойық атыс қаруы мен патрондарды ату орнына жеткізуді қару иесі немесе оның өкілі сенімхат негізінде дербес жүзеге асырады.</w:t>
      </w:r>
    </w:p>
    <w:bookmarkEnd w:id="27"/>
    <w:bookmarkStart w:name="z31" w:id="28"/>
    <w:p>
      <w:pPr>
        <w:spacing w:after="0"/>
        <w:ind w:left="0"/>
        <w:jc w:val="both"/>
      </w:pPr>
      <w:r>
        <w:rPr>
          <w:rFonts w:ascii="Times New Roman"/>
          <w:b w:val="false"/>
          <w:i w:val="false"/>
          <w:color w:val="000000"/>
          <w:sz w:val="28"/>
        </w:rPr>
        <w:t>
      9. Азаматтық және қызметтік ойық атыс қаруын бақылау атуды комиссия өтінішті ІІО-ның  азаматтық және қызметтік қару айналымы саласындағы бақылау жөніндегі бөлінісінде тіркегеннен кейін апта сайын сәрсенбі күні қару иесінің (азаматтық қаруды ату кезінде) немесе сенімхат бойынша иесі өкілінің (қызметтік қару ату кезінде) қатысуымен жүргізеді. Атылған қару ату күні иесіне қайтарылады.</w:t>
      </w:r>
    </w:p>
    <w:bookmarkEnd w:id="28"/>
    <w:bookmarkStart w:name="z32" w:id="29"/>
    <w:p>
      <w:pPr>
        <w:spacing w:after="0"/>
        <w:ind w:left="0"/>
        <w:jc w:val="both"/>
      </w:pPr>
      <w:r>
        <w:rPr>
          <w:rFonts w:ascii="Times New Roman"/>
          <w:b w:val="false"/>
          <w:i w:val="false"/>
          <w:color w:val="000000"/>
          <w:sz w:val="28"/>
        </w:rPr>
        <w:t xml:space="preserve">
      10. Қару-жарақ қызметінің қызметкері атудан кейін үш данада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және қызметтік атыс қаруын бақылау ату актісін ресімдейді. Актінің бiр данасы бақылау-қадағалау немесе қару иесінің жеке ісіне енгізу үшін азаматтық және қызметтік қару айналымы саласындағы бақылау жөніндегі бөліністе қалады, екіншісі қару иесіне беріледі, үшіншісі атылған оқтармен және гильзалармен бірге ІІО қару-жарақ қызметiнде сақталады. Азаматтық және қызметтік ойық атыс қаруын бақылау ату актісі бес жыл сақталады, одан кейін жойылады.</w:t>
      </w:r>
    </w:p>
    <w:bookmarkEnd w:id="29"/>
    <w:bookmarkStart w:name="z33" w:id="30"/>
    <w:p>
      <w:pPr>
        <w:spacing w:after="0"/>
        <w:ind w:left="0"/>
        <w:jc w:val="both"/>
      </w:pPr>
      <w:r>
        <w:rPr>
          <w:rFonts w:ascii="Times New Roman"/>
          <w:b w:val="false"/>
          <w:i w:val="false"/>
          <w:color w:val="000000"/>
          <w:sz w:val="28"/>
        </w:rPr>
        <w:t>
      11. Қаруды бақылау ату оны сақтауға, сақтау мен алып жүруге рұқсат беру және ұзарту кезінде бес жылда бір рет жүргізіледі.</w:t>
      </w:r>
    </w:p>
    <w:bookmarkEnd w:id="30"/>
    <w:bookmarkStart w:name="z34" w:id="31"/>
    <w:p>
      <w:pPr>
        <w:spacing w:after="0"/>
        <w:ind w:left="0"/>
        <w:jc w:val="both"/>
      </w:pPr>
      <w:r>
        <w:rPr>
          <w:rFonts w:ascii="Times New Roman"/>
          <w:b w:val="false"/>
          <w:i w:val="false"/>
          <w:color w:val="000000"/>
          <w:sz w:val="28"/>
        </w:rPr>
        <w:t>
      12. Қаруды ату тирлерде немесе оқ-гильза ұстағыштармен арнайы жабдықталған үй-жайларда (жедел-криминалистикалық бөліністерде болмаған жағдайда тылдық қамтамасыз ету бөліністерінде) жүргізіледі.</w:t>
      </w:r>
    </w:p>
    <w:bookmarkEnd w:id="31"/>
    <w:bookmarkStart w:name="z35" w:id="32"/>
    <w:p>
      <w:pPr>
        <w:spacing w:after="0"/>
        <w:ind w:left="0"/>
        <w:jc w:val="both"/>
      </w:pPr>
      <w:r>
        <w:rPr>
          <w:rFonts w:ascii="Times New Roman"/>
          <w:b w:val="false"/>
          <w:i w:val="false"/>
          <w:color w:val="000000"/>
          <w:sz w:val="28"/>
        </w:rPr>
        <w:t>
      13. Қаруды бақылау ату кезiнде объектілерді қарудың басқа даналарынан атылған оқтармен және гильзалармен ауыстыру мүмкіндігі  болмайды.</w:t>
      </w:r>
    </w:p>
    <w:bookmarkEnd w:id="32"/>
    <w:bookmarkStart w:name="z36" w:id="33"/>
    <w:p>
      <w:pPr>
        <w:spacing w:after="0"/>
        <w:ind w:left="0"/>
        <w:jc w:val="both"/>
      </w:pPr>
      <w:r>
        <w:rPr>
          <w:rFonts w:ascii="Times New Roman"/>
          <w:b w:val="false"/>
          <w:i w:val="false"/>
          <w:color w:val="000000"/>
          <w:sz w:val="28"/>
        </w:rPr>
        <w:t>
      14. Бақылау ату алдында қару-жарақ қызметінің қызметкері қаруды зауыттық және консервациялаушы майларынан тазартады, ұңғысы мен бекітпенің патрон тiреуiшiн сүртедi.</w:t>
      </w:r>
    </w:p>
    <w:bookmarkEnd w:id="33"/>
    <w:bookmarkStart w:name="z37" w:id="34"/>
    <w:p>
      <w:pPr>
        <w:spacing w:after="0"/>
        <w:ind w:left="0"/>
        <w:jc w:val="both"/>
      </w:pPr>
      <w:r>
        <w:rPr>
          <w:rFonts w:ascii="Times New Roman"/>
          <w:b w:val="false"/>
          <w:i w:val="false"/>
          <w:color w:val="000000"/>
          <w:sz w:val="28"/>
        </w:rPr>
        <w:t>
      15. Қарудың әрбiр данасынан кемiнде үш оқ пен үш гильза атылады. Тегiс ұңғылы ұңғыларда ойық қондырмалар, алмалы-салмалы ұңғылар болған жағдайда әрбiр ұңғыдан үш-үштен бақылау оғы мен гильза атылады.</w:t>
      </w:r>
    </w:p>
    <w:bookmarkEnd w:id="34"/>
    <w:bookmarkStart w:name="z38" w:id="35"/>
    <w:p>
      <w:pPr>
        <w:spacing w:after="0"/>
        <w:ind w:left="0"/>
        <w:jc w:val="both"/>
      </w:pPr>
      <w:r>
        <w:rPr>
          <w:rFonts w:ascii="Times New Roman"/>
          <w:b w:val="false"/>
          <w:i w:val="false"/>
          <w:color w:val="000000"/>
          <w:sz w:val="28"/>
        </w:rPr>
        <w:t>
      16. Револьверлерден барабанның әрбiр каморасынан екi-екiден оқ пен гильза атылады. Револьверлерді бақылау ату алдымен қабықшақты, содан кейiн қорғасын оқтармен жарақталған патрондармен жүргізіледі.</w:t>
      </w:r>
    </w:p>
    <w:bookmarkEnd w:id="35"/>
    <w:bookmarkStart w:name="z39" w:id="36"/>
    <w:p>
      <w:pPr>
        <w:spacing w:after="0"/>
        <w:ind w:left="0"/>
        <w:jc w:val="both"/>
      </w:pPr>
      <w:r>
        <w:rPr>
          <w:rFonts w:ascii="Times New Roman"/>
          <w:b w:val="false"/>
          <w:i w:val="false"/>
          <w:color w:val="000000"/>
          <w:sz w:val="28"/>
        </w:rPr>
        <w:t>
      17. Қарудың әрбiр данасының атылған оқтары мен гильзалары жеке берiк полиэтилен пакеттерге салынады, бұл ретте әрбiр оқ пен гильза жұмсақ құрғақ қағазға (мақтаға) оралады. Пакеттiң iшiнде органның атауы, қарудың түрi, моделі, сериясы, нөмiрi мен шыққан жылы, қару иесiнiң тегi, аты, әкесiнiң аты (бар болған жағдайда), ату күнi көрсетiлген бирка жапсырылады. Жазулар "Пакеттер үшiн" деген бедерi бар мөрмен куәландырылады. Содан кейiн пакет толық бiтеледi.</w:t>
      </w:r>
    </w:p>
    <w:bookmarkEnd w:id="36"/>
    <w:bookmarkStart w:name="z40" w:id="37"/>
    <w:p>
      <w:pPr>
        <w:spacing w:after="0"/>
        <w:ind w:left="0"/>
        <w:jc w:val="both"/>
      </w:pPr>
      <w:r>
        <w:rPr>
          <w:rFonts w:ascii="Times New Roman"/>
          <w:b w:val="false"/>
          <w:i w:val="false"/>
          <w:color w:val="000000"/>
          <w:sz w:val="28"/>
        </w:rPr>
        <w:t>
      18. Мемлекеттік оқ-гильза қоймасы коллекцияларының объектілерін сақтау үшін желдеткішпен және күзет-өрт сигнализациясымен жарақталған үй-жай бөлінеді.</w:t>
      </w:r>
    </w:p>
    <w:bookmarkEnd w:id="37"/>
    <w:bookmarkStart w:name="z41" w:id="38"/>
    <w:p>
      <w:pPr>
        <w:spacing w:after="0"/>
        <w:ind w:left="0"/>
        <w:jc w:val="both"/>
      </w:pPr>
      <w:r>
        <w:rPr>
          <w:rFonts w:ascii="Times New Roman"/>
          <w:b w:val="false"/>
          <w:i w:val="false"/>
          <w:color w:val="000000"/>
          <w:sz w:val="28"/>
        </w:rPr>
        <w:t>
      19. Мемлекеттік оқ-гильза қоймасы коллекцияларының объектілерін сақтауға арналған үй-жай қосарланған есiктермен жабдықталады, сыртқысы темiрмен қапталады, iшкiсi – шыбықтың жуандығы кемiнде 15 миллиметр, торшаның өлшемі 60 миллиметр етiп торланған, берік ілмектері бар, терезелерi темiр торлармен жабдықталады.</w:t>
      </w:r>
    </w:p>
    <w:bookmarkEnd w:id="38"/>
    <w:bookmarkStart w:name="z42" w:id="39"/>
    <w:p>
      <w:pPr>
        <w:spacing w:after="0"/>
        <w:ind w:left="0"/>
        <w:jc w:val="both"/>
      </w:pPr>
      <w:r>
        <w:rPr>
          <w:rFonts w:ascii="Times New Roman"/>
          <w:b w:val="false"/>
          <w:i w:val="false"/>
          <w:color w:val="000000"/>
          <w:sz w:val="28"/>
        </w:rPr>
        <w:t>
      20. Мемлекеттік оқ-гильза қоймасы объектілерінің коллекциясы құлыпқа бекітілетін және мөрленетін шкафтарда сақталады.</w:t>
      </w:r>
    </w:p>
    <w:bookmarkEnd w:id="39"/>
    <w:bookmarkStart w:name="z43" w:id="40"/>
    <w:p>
      <w:pPr>
        <w:spacing w:after="0"/>
        <w:ind w:left="0"/>
        <w:jc w:val="both"/>
      </w:pPr>
      <w:r>
        <w:rPr>
          <w:rFonts w:ascii="Times New Roman"/>
          <w:b w:val="false"/>
          <w:i w:val="false"/>
          <w:color w:val="000000"/>
          <w:sz w:val="28"/>
        </w:rPr>
        <w:t>
      21. Азаматтық және қызметтік ойық атыс қаруынан атылған оқтар мен гильзалардың коллекциялары аумақтық ІІО-лардың қару-жарақ қызметтерінде сақталады.</w:t>
      </w:r>
    </w:p>
    <w:bookmarkEnd w:id="40"/>
    <w:bookmarkStart w:name="z44" w:id="41"/>
    <w:p>
      <w:pPr>
        <w:spacing w:after="0"/>
        <w:ind w:left="0"/>
        <w:jc w:val="both"/>
      </w:pPr>
      <w:r>
        <w:rPr>
          <w:rFonts w:ascii="Times New Roman"/>
          <w:b w:val="false"/>
          <w:i w:val="false"/>
          <w:color w:val="000000"/>
          <w:sz w:val="28"/>
        </w:rPr>
        <w:t>
      22. Оқтар мен гильзалар Мемлекеттік оқ-гильза қоймасының коллекцияларынан:</w:t>
      </w:r>
    </w:p>
    <w:bookmarkEnd w:id="41"/>
    <w:bookmarkStart w:name="z45" w:id="42"/>
    <w:p>
      <w:pPr>
        <w:spacing w:after="0"/>
        <w:ind w:left="0"/>
        <w:jc w:val="both"/>
      </w:pPr>
      <w:r>
        <w:rPr>
          <w:rFonts w:ascii="Times New Roman"/>
          <w:b w:val="false"/>
          <w:i w:val="false"/>
          <w:color w:val="000000"/>
          <w:sz w:val="28"/>
        </w:rPr>
        <w:t>
      1) кезекті бақылау атудан кейін;</w:t>
      </w:r>
    </w:p>
    <w:bookmarkEnd w:id="42"/>
    <w:bookmarkStart w:name="z46" w:id="43"/>
    <w:p>
      <w:pPr>
        <w:spacing w:after="0"/>
        <w:ind w:left="0"/>
        <w:jc w:val="both"/>
      </w:pPr>
      <w:r>
        <w:rPr>
          <w:rFonts w:ascii="Times New Roman"/>
          <w:b w:val="false"/>
          <w:i w:val="false"/>
          <w:color w:val="000000"/>
          <w:sz w:val="28"/>
        </w:rPr>
        <w:t>
      2) қаруды жойғаннан кейін алынып қойылады.</w:t>
      </w:r>
    </w:p>
    <w:bookmarkEnd w:id="43"/>
    <w:bookmarkStart w:name="z47" w:id="44"/>
    <w:p>
      <w:pPr>
        <w:spacing w:after="0"/>
        <w:ind w:left="0"/>
        <w:jc w:val="left"/>
      </w:pPr>
      <w:r>
        <w:rPr>
          <w:rFonts w:ascii="Times New Roman"/>
          <w:b/>
          <w:i w:val="false"/>
          <w:color w:val="000000"/>
        </w:rPr>
        <w:t xml:space="preserve"> 3. Қазақстан Республикасы Ішкі істер министрлігінің</w:t>
      </w:r>
      <w:r>
        <w:br/>
      </w:r>
      <w:r>
        <w:rPr>
          <w:rFonts w:ascii="Times New Roman"/>
          <w:b/>
          <w:i w:val="false"/>
          <w:color w:val="000000"/>
        </w:rPr>
        <w:t>Криминалистикалық оқ-гильза қоймасына оқтар мен гильзаларды</w:t>
      </w:r>
      <w:r>
        <w:br/>
      </w:r>
      <w:r>
        <w:rPr>
          <w:rFonts w:ascii="Times New Roman"/>
          <w:b/>
          <w:i w:val="false"/>
          <w:color w:val="000000"/>
        </w:rPr>
        <w:t>ұсыну тәртібі</w:t>
      </w:r>
    </w:p>
    <w:bookmarkEnd w:id="44"/>
    <w:bookmarkStart w:name="z48" w:id="45"/>
    <w:p>
      <w:pPr>
        <w:spacing w:after="0"/>
        <w:ind w:left="0"/>
        <w:jc w:val="both"/>
      </w:pPr>
      <w:r>
        <w:rPr>
          <w:rFonts w:ascii="Times New Roman"/>
          <w:b w:val="false"/>
          <w:i w:val="false"/>
          <w:color w:val="000000"/>
          <w:sz w:val="28"/>
        </w:rPr>
        <w:t>
      23. Оқтар мен гильзаларды қару-жарақ қызметі ІІМ КОГҚ-ға уәкілетті мемлекеттік органдардың сұрау салуы бойынша сұрау салуды алған немесе қарудың жоғалғаны, ұрланғаны анықталған күннен бастап бес жұмыс күні ішінде жолдайды.</w:t>
      </w:r>
    </w:p>
    <w:bookmarkEnd w:id="45"/>
    <w:bookmarkStart w:name="z49" w:id="46"/>
    <w:p>
      <w:pPr>
        <w:spacing w:after="0"/>
        <w:ind w:left="0"/>
        <w:jc w:val="both"/>
      </w:pPr>
      <w:r>
        <w:rPr>
          <w:rFonts w:ascii="Times New Roman"/>
          <w:b w:val="false"/>
          <w:i w:val="false"/>
          <w:color w:val="000000"/>
          <w:sz w:val="28"/>
        </w:rPr>
        <w:t>
      24. Тексеріс нәтижелері оның бастамашысына хабарланады.</w:t>
      </w:r>
    </w:p>
    <w:bookmarkEnd w:id="46"/>
    <w:bookmarkStart w:name="z50" w:id="47"/>
    <w:p>
      <w:pPr>
        <w:spacing w:after="0"/>
        <w:ind w:left="0"/>
        <w:jc w:val="both"/>
      </w:pPr>
      <w:r>
        <w:rPr>
          <w:rFonts w:ascii="Times New Roman"/>
          <w:b w:val="false"/>
          <w:i w:val="false"/>
          <w:color w:val="000000"/>
          <w:sz w:val="28"/>
        </w:rPr>
        <w:t>
      25. Бақылаудағы оқтар мен гильзалар ІІМ КОГҚ-да жоғалған, ұрланған қарудың тұрған жері анықталғанға дейін сақталады.</w:t>
      </w:r>
    </w:p>
    <w:bookmarkEnd w:id="47"/>
    <w:bookmarkStart w:name="z51" w:id="48"/>
    <w:p>
      <w:pPr>
        <w:spacing w:after="0"/>
        <w:ind w:left="0"/>
        <w:jc w:val="both"/>
      </w:pPr>
      <w:r>
        <w:rPr>
          <w:rFonts w:ascii="Times New Roman"/>
          <w:b w:val="false"/>
          <w:i w:val="false"/>
          <w:color w:val="000000"/>
          <w:sz w:val="28"/>
        </w:rPr>
        <w:t>
      26. Бұрын жоғалған, ұрланған ойық ұңғылы азаматтық және қызметтіу қару табылған (алып қойылған) немесе ерікті түрде тапсырылған кезде қару-жарақ қызметі үш күндік мерзімде қауіпсіз ату жүргізу үшін жарамдылығын анықтау мақсатында қаруды қарайды және оның із қалдыратын бөлшектерін зерделейді, одан кейін кейіннен ІІМ КОГҚ-ға жолдай отырып, экспериментальдық оқтар мен гильзаларды ату жүргізеді.</w:t>
      </w:r>
    </w:p>
    <w:bookmarkEnd w:id="48"/>
    <w:bookmarkStart w:name="z52" w:id="49"/>
    <w:p>
      <w:pPr>
        <w:spacing w:after="0"/>
        <w:ind w:left="0"/>
        <w:jc w:val="both"/>
      </w:pPr>
      <w:r>
        <w:rPr>
          <w:rFonts w:ascii="Times New Roman"/>
          <w:b w:val="false"/>
          <w:i w:val="false"/>
          <w:color w:val="000000"/>
          <w:sz w:val="28"/>
        </w:rPr>
        <w:t>
      27. Бақылау және экспериментальдық оқтар мен гильзалар қару табылғаны туралы хабарлама алған күннен бастап бес жыл ішінде ІІМ КОГҚ-та сақталады, одан кейін осы Қағидалардың 24-тармағына сәйкес жойылады.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құру қағидаларына</w:t>
            </w:r>
            <w:r>
              <w:br/>
            </w:r>
            <w:r>
              <w:rPr>
                <w:rFonts w:ascii="Times New Roman"/>
                <w:b w:val="false"/>
                <w:i w:val="false"/>
                <w:color w:val="000000"/>
                <w:sz w:val="20"/>
              </w:rPr>
              <w:t>1-қосымша</w:t>
            </w:r>
          </w:p>
        </w:tc>
      </w:tr>
    </w:tbl>
    <w:bookmarkStart w:name="z54" w:id="50"/>
    <w:p>
      <w:pPr>
        <w:spacing w:after="0"/>
        <w:ind w:left="0"/>
        <w:jc w:val="both"/>
      </w:pPr>
      <w:r>
        <w:rPr>
          <w:rFonts w:ascii="Times New Roman"/>
          <w:b w:val="false"/>
          <w:i w:val="false"/>
          <w:color w:val="000000"/>
          <w:sz w:val="28"/>
        </w:rPr>
        <w:t>
      Нысан</w:t>
      </w:r>
    </w:p>
    <w:bookmarkEnd w:id="50"/>
    <w:bookmarkStart w:name="z55" w:id="51"/>
    <w:p>
      <w:pPr>
        <w:spacing w:after="0"/>
        <w:ind w:left="0"/>
        <w:jc w:val="left"/>
      </w:pPr>
      <w:r>
        <w:rPr>
          <w:rFonts w:ascii="Times New Roman"/>
          <w:b/>
          <w:i w:val="false"/>
          <w:color w:val="000000"/>
        </w:rPr>
        <w:t xml:space="preserve"> Қаруды атуды және коллекцияға орналастырылған</w:t>
      </w:r>
      <w:r>
        <w:br/>
      </w:r>
      <w:r>
        <w:rPr>
          <w:rFonts w:ascii="Times New Roman"/>
          <w:b/>
          <w:i w:val="false"/>
          <w:color w:val="000000"/>
        </w:rPr>
        <w:t>бақылаудағы оқтарды, гильзаларды тіркеу журналы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8"/>
        <w:gridCol w:w="728"/>
        <w:gridCol w:w="728"/>
        <w:gridCol w:w="728"/>
        <w:gridCol w:w="728"/>
        <w:gridCol w:w="728"/>
        <w:gridCol w:w="1132"/>
        <w:gridCol w:w="2682"/>
        <w:gridCol w:w="1130"/>
        <w:gridCol w:w="1130"/>
        <w:gridCol w:w="1131"/>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атауы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моделі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оқтар мен гильзалардың саны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тегі, аты, әкесінің аты (бар болған жағдайда)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күні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құру қағидаларына</w:t>
            </w:r>
            <w:r>
              <w:br/>
            </w:r>
            <w:r>
              <w:rPr>
                <w:rFonts w:ascii="Times New Roman"/>
                <w:b w:val="false"/>
                <w:i w:val="false"/>
                <w:color w:val="000000"/>
                <w:sz w:val="20"/>
              </w:rPr>
              <w:t>2-қосымша</w:t>
            </w:r>
          </w:p>
        </w:tc>
      </w:tr>
    </w:tbl>
    <w:bookmarkStart w:name="z57"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000000"/>
          <w:sz w:val="28"/>
        </w:rPr>
        <w:t>
      _______________________________ бастығына</w:t>
      </w:r>
    </w:p>
    <w:p>
      <w:pPr>
        <w:spacing w:after="0"/>
        <w:ind w:left="0"/>
        <w:jc w:val="both"/>
      </w:pPr>
      <w:r>
        <w:rPr>
          <w:rFonts w:ascii="Times New Roman"/>
          <w:b w:val="false"/>
          <w:i w:val="false"/>
          <w:color w:val="000000"/>
          <w:sz w:val="28"/>
        </w:rPr>
        <w:t xml:space="preserve">
      (ІІО бөлінісінің атауы)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(қару иесінің немесе заңды тұлға өкілінің</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мекенжайын, байланыс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телефондарын көрсету)         </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 саны ________ дана атыс қаруына бақылау ату жүргізуді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(қарудың түрін, моделін, сериясын, нөмірін және шыққан жылын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r>
              <w:br/>
            </w:r>
            <w:r>
              <w:rPr>
                <w:rFonts w:ascii="Times New Roman"/>
                <w:b w:val="false"/>
                <w:i w:val="false"/>
                <w:color w:val="000000"/>
                <w:sz w:val="20"/>
              </w:rPr>
              <w:t>20 жылғы "   "</w:t>
            </w:r>
            <w:r>
              <w:br/>
            </w:r>
            <w:r>
              <w:rPr>
                <w:rFonts w:ascii="Times New Roman"/>
                <w:b w:val="false"/>
                <w:i w:val="false"/>
                <w:color w:val="000000"/>
                <w:sz w:val="20"/>
              </w:rPr>
              <w:t>Мемлекеттік оқ-гильза</w:t>
            </w:r>
            <w:r>
              <w:br/>
            </w:r>
            <w:r>
              <w:rPr>
                <w:rFonts w:ascii="Times New Roman"/>
                <w:b w:val="false"/>
                <w:i w:val="false"/>
                <w:color w:val="000000"/>
                <w:sz w:val="20"/>
              </w:rPr>
              <w:t>қоймасын құру қағидаларына</w:t>
            </w:r>
            <w:r>
              <w:br/>
            </w:r>
            <w:r>
              <w:rPr>
                <w:rFonts w:ascii="Times New Roman"/>
                <w:b w:val="false"/>
                <w:i w:val="false"/>
                <w:color w:val="000000"/>
                <w:sz w:val="20"/>
              </w:rPr>
              <w:t>3-қосымша</w:t>
            </w:r>
          </w:p>
        </w:tc>
      </w:tr>
    </w:tbl>
    <w:bookmarkStart w:name="z59" w:id="53"/>
    <w:p>
      <w:pPr>
        <w:spacing w:after="0"/>
        <w:ind w:left="0"/>
        <w:jc w:val="both"/>
      </w:pPr>
      <w:r>
        <w:rPr>
          <w:rFonts w:ascii="Times New Roman"/>
          <w:b w:val="false"/>
          <w:i w:val="false"/>
          <w:color w:val="000000"/>
          <w:sz w:val="28"/>
        </w:rPr>
        <w:t>
      Нысан</w:t>
      </w:r>
    </w:p>
    <w:bookmarkEnd w:id="53"/>
    <w:p>
      <w:pPr>
        <w:spacing w:after="0"/>
        <w:ind w:left="0"/>
        <w:jc w:val="both"/>
      </w:pPr>
      <w:r>
        <w:rPr>
          <w:rFonts w:ascii="Times New Roman"/>
          <w:b w:val="false"/>
          <w:i w:val="false"/>
          <w:color w:val="000000"/>
          <w:sz w:val="28"/>
        </w:rPr>
        <w:t>
      Атыс қаруын бақылау ату актісі</w:t>
      </w:r>
    </w:p>
    <w:p>
      <w:pPr>
        <w:spacing w:after="0"/>
        <w:ind w:left="0"/>
        <w:jc w:val="both"/>
      </w:pPr>
      <w:r>
        <w:rPr>
          <w:rFonts w:ascii="Times New Roman"/>
          <w:b w:val="false"/>
          <w:i w:val="false"/>
          <w:color w:val="000000"/>
          <w:sz w:val="28"/>
        </w:rPr>
        <w:t>
      Комиссия құрамында ______________________________________ атыс қаруын</w:t>
      </w:r>
    </w:p>
    <w:p>
      <w:pPr>
        <w:spacing w:after="0"/>
        <w:ind w:left="0"/>
        <w:jc w:val="both"/>
      </w:pPr>
      <w:r>
        <w:rPr>
          <w:rFonts w:ascii="Times New Roman"/>
          <w:b w:val="false"/>
          <w:i w:val="false"/>
          <w:color w:val="000000"/>
          <w:sz w:val="28"/>
        </w:rPr>
        <w:t>
      (лауазымын, атағын, тегін, атын, әкесінің атын</w:t>
      </w:r>
    </w:p>
    <w:p>
      <w:pPr>
        <w:spacing w:after="0"/>
        <w:ind w:left="0"/>
        <w:jc w:val="both"/>
      </w:pPr>
      <w:r>
        <w:rPr>
          <w:rFonts w:ascii="Times New Roman"/>
          <w:b w:val="false"/>
          <w:i w:val="false"/>
          <w:color w:val="000000"/>
          <w:sz w:val="28"/>
        </w:rPr>
        <w:t>
      (бар болған жағдайда) көрсету)</w:t>
      </w:r>
    </w:p>
    <w:p>
      <w:pPr>
        <w:spacing w:after="0"/>
        <w:ind w:left="0"/>
        <w:jc w:val="both"/>
      </w:pPr>
      <w:r>
        <w:rPr>
          <w:rFonts w:ascii="Times New Roman"/>
          <w:b w:val="false"/>
          <w:i w:val="false"/>
          <w:color w:val="000000"/>
          <w:sz w:val="28"/>
        </w:rPr>
        <w:t>
      бақылау ату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72"/>
        <w:gridCol w:w="772"/>
        <w:gridCol w:w="772"/>
        <w:gridCol w:w="772"/>
        <w:gridCol w:w="772"/>
        <w:gridCol w:w="772"/>
        <w:gridCol w:w="1666"/>
        <w:gridCol w:w="3945"/>
        <w:gridCol w:w="773"/>
        <w:gridCol w:w="476"/>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моделі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Патронның таңбасы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оқтар мен гильзалардың саны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тегі, аты, әкесінің аты (бар болған жағдайда)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күні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 __________________ тегі, аты, әкесінің аты (бар                             (қолы)             болған жағдайда)</w:t>
      </w:r>
    </w:p>
    <w:p>
      <w:pPr>
        <w:spacing w:after="0"/>
        <w:ind w:left="0"/>
        <w:jc w:val="both"/>
      </w:pPr>
      <w:r>
        <w:rPr>
          <w:rFonts w:ascii="Times New Roman"/>
          <w:b w:val="false"/>
          <w:i w:val="false"/>
          <w:color w:val="000000"/>
          <w:sz w:val="28"/>
        </w:rPr>
        <w:t>
      Қару иесі: ________________ тегі, аты, әкесінің аты (бар болған</w:t>
      </w:r>
    </w:p>
    <w:p>
      <w:pPr>
        <w:spacing w:after="0"/>
        <w:ind w:left="0"/>
        <w:jc w:val="both"/>
      </w:pPr>
      <w:r>
        <w:rPr>
          <w:rFonts w:ascii="Times New Roman"/>
          <w:b w:val="false"/>
          <w:i w:val="false"/>
          <w:color w:val="000000"/>
          <w:sz w:val="28"/>
        </w:rPr>
        <w:t>
                     (қолы)                жағдайда)</w:t>
      </w:r>
    </w:p>
    <w:p>
      <w:pPr>
        <w:spacing w:after="0"/>
        <w:ind w:left="0"/>
        <w:jc w:val="both"/>
      </w:pPr>
      <w:r>
        <w:rPr>
          <w:rFonts w:ascii="Times New Roman"/>
          <w:b w:val="false"/>
          <w:i w:val="false"/>
          <w:color w:val="000000"/>
          <w:sz w:val="28"/>
        </w:rPr>
        <w:t>
      20 жылғы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