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d21d" w14:textId="dccd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2015-2016 оқу жылына арналған жоғары оқу орнынан кейінгі білімі бар медициналық және фармацевтикалық мамандықтар бойынша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 қазандағы № 776 бұйрығы. Қазақстан Республикасының Әділет министрлігінде 2015 жылы 3 қарашада № 12230 болып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денсаулық сақтау саласындағы ғылыми ұйымдарда және білім беру ұйымдарында 2015-2016 оқу жылына арналған жоғары оқу орнынан кейінгі білімі бар медициналық және фармацевтикалық мамандықтар бойынша кадрларды даярлауға арналған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орналастырылсын.</w:t>
      </w:r>
      <w:r>
        <w:br/>
      </w:r>
      <w:r>
        <w:rPr>
          <w:rFonts w:ascii="Times New Roman"/>
          <w:b w:val="false"/>
          <w:i w:val="false"/>
          <w:color w:val="000000"/>
          <w:sz w:val="28"/>
        </w:rPr>
        <w:t>
</w:t>
      </w:r>
      <w:r>
        <w:rPr>
          <w:rFonts w:ascii="Times New Roman"/>
          <w:b w:val="false"/>
          <w:i w:val="false"/>
          <w:color w:val="000000"/>
          <w:sz w:val="28"/>
        </w:rPr>
        <w:t>
      2. Ғылым және адами ресурстар департаменті:</w:t>
      </w:r>
      <w:r>
        <w:br/>
      </w:r>
      <w:r>
        <w:rPr>
          <w:rFonts w:ascii="Times New Roman"/>
          <w:b w:val="false"/>
          <w:i w:val="false"/>
          <w:color w:val="000000"/>
          <w:sz w:val="28"/>
        </w:rPr>
        <w:t>
      1) осы бұйрықты заңнамамен белгіленген тәртіппен Қазақстан Республикасы Әділет министрлігінде мемлекеттік тіркеуді;</w:t>
      </w:r>
      <w:r>
        <w:br/>
      </w:r>
      <w:r>
        <w:rPr>
          <w:rFonts w:ascii="Times New Roman"/>
          <w:b w:val="false"/>
          <w:i w:val="false"/>
          <w:color w:val="000000"/>
          <w:sz w:val="28"/>
        </w:rPr>
        <w:t>
      2) осы бұйрықты Әділет министрлігінде мемлекеттік тіркегеннен кейін Қазақстан Республикасы Денсаулық сақтау және әлеуметтік даму министрлігінің интернет-ресурсына орналастыруды;</w:t>
      </w:r>
      <w:r>
        <w:br/>
      </w:r>
      <w:r>
        <w:rPr>
          <w:rFonts w:ascii="Times New Roman"/>
          <w:b w:val="false"/>
          <w:i w:val="false"/>
          <w:color w:val="000000"/>
          <w:sz w:val="28"/>
        </w:rPr>
        <w:t>
      3) осы бұйрықты мерзімдік баспасөз басылымдарында және «Әділет» ақпараттық-құқықтық жүйесінде ресми жариялауға жіберуді;</w:t>
      </w:r>
      <w:r>
        <w:br/>
      </w:r>
      <w:r>
        <w:rPr>
          <w:rFonts w:ascii="Times New Roman"/>
          <w:b w:val="false"/>
          <w:i w:val="false"/>
          <w:color w:val="000000"/>
          <w:sz w:val="28"/>
        </w:rPr>
        <w:t>
      4) осы бұйрықты осы бұйрыққа қосымшада көзделген денсаулық сақтау саласындағы ғылым және білім беру ұйымдарына мәлімет үшін жеткізуді және олармен 006 «Жоғары, жоғары оқу орнынан кейінгі білімі бар мамандарды даярлау және білім алушыларға әлеуметтік қолдау көрсету» бағдарламасы бойынша сатып алу шарттарын жасауды;</w:t>
      </w:r>
      <w:r>
        <w:br/>
      </w: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 Заң қызметі департаментіне осы тармақтың 1), 2) және 3) тармақшаларында көзделген іс-шаралардың орындалуы туралы мәліметті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бірінші вице-министрі С.З. Қайырбековаға жүктелсін.</w:t>
      </w:r>
      <w:r>
        <w:br/>
      </w:r>
      <w:r>
        <w:rPr>
          <w:rFonts w:ascii="Times New Roman"/>
          <w:b w:val="false"/>
          <w:i w:val="false"/>
          <w:color w:val="000000"/>
          <w:sz w:val="28"/>
        </w:rPr>
        <w:t>
</w:t>
      </w:r>
      <w:r>
        <w:rPr>
          <w:rFonts w:ascii="Times New Roman"/>
          <w:b w:val="false"/>
          <w:i w:val="false"/>
          <w:color w:val="000000"/>
          <w:sz w:val="28"/>
        </w:rPr>
        <w:t>
      4. Осы бұйрық оны алғашқы ресми жариялаған күнінен бастап күнтізбелік он күн өткен соң қолданысқа енгізіледі және 2015 жылғы 1 қыркүйектен бастап туындаған қатынастарға қолданылады.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және әлеуметтік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2015 жылғы 2 қазандағы</w:t>
      </w:r>
      <w:r>
        <w:br/>
      </w:r>
      <w:r>
        <w:rPr>
          <w:rFonts w:ascii="Times New Roman"/>
          <w:b w:val="false"/>
          <w:i w:val="false"/>
          <w:color w:val="000000"/>
          <w:sz w:val="28"/>
        </w:rPr>
        <w:t xml:space="preserve">
№ 776 бұйрығына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2015-2016 оқу жылына арналған жоғары оқу орнынан кейінгі білімі</w:t>
      </w:r>
      <w:r>
        <w:br/>
      </w:r>
      <w:r>
        <w:rPr>
          <w:rFonts w:ascii="Times New Roman"/>
          <w:b/>
          <w:i w:val="false"/>
          <w:color w:val="000000"/>
        </w:rPr>
        <w:t>
бар медициналық және фармацевтикалық мамандықтар бойынша</w:t>
      </w:r>
      <w:r>
        <w:br/>
      </w:r>
      <w:r>
        <w:rPr>
          <w:rFonts w:ascii="Times New Roman"/>
          <w:b/>
          <w:i w:val="false"/>
          <w:color w:val="000000"/>
        </w:rPr>
        <w:t>
кадрларды даярлауға арналған мемлекеттік білім беру тапсырысы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4013"/>
        <w:gridCol w:w="2036"/>
        <w:gridCol w:w="4173"/>
        <w:gridCol w:w="2878"/>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 саласындағы ғылыми ұйымдар және білім беру ұйымдары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Бөлінген орындардың саны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Мамандықтың атауы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Мамандық бойынша бөлінген орындардың саны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Резидентура </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 (бұдан әрі – АМУ)</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оның ішінде балалар кардиологиясы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Ревматология, оның ішінде балалар ревматологиясы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Гастроэнтерология, оның ішінде балалар гастроэнтерологиясы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Пульмонология, оның ішінде балалар пульмонологиясы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Нефрология, оның ішінде балалар нефрологиясы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 оның ішінде балалар жұқпалы аурулары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терапия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фармакология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Анестезиология және реаниматология, оның ішінде балалар анестезиологиясы және реаниматологиясы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хирургиясы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оның ішінде балалар онкологиясы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 және ортопедия, оның ішінде балалар травматологиясы және ортопедиясы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Оториноларингология, оның ішінде балалар оториноларингологиясы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Акушерия және гинекология, оның ішінде балалар гинекологиясы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Сот-медициналық сараптама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 Асфендияров атындағы Қазақ ұлттық медицина университеті (бұдан әрі – ҚазҰМУ)</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оның ішінде балалар кардиологиясы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Ревматология, оның ішінде балалар ревматологиясы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Аллергология және иммунология, оның ішінде балалар аллергологиясы және иммунологиясы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Эндокринология, оның ішінде балалар эндокринологиясы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Нефрология, оның ішінде балалар нефрологиясы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 оның ішінде балалар инфекциялық аурулары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Невропатология, оның ішінде балалар невропатологиясы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зертханалық диагностика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медицина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Кардиохирургия, оның ішінде балалар кардиохирургиясы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оның ішінде балалар онкологиясы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Офтальмология, оның ішінде балалар офтальмологиясы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Оториноларингология, оның ішінде балалар оториноларингологиясы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Неонатология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оның ішінде балалар гинекологиясы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Марат Оспанов атындағы Батыс Қазақстан мемлекеттік медицина университеті (бұдан әрі - БҚММУ)</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оның ішінде балалар кардиологиясы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Гастроэнтерология, оның ішінде балалар гастроэнтерологиясы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Эндокринология, оның ішінде балалар эндокринологиясы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Невропатология, оның ішінде балалар неврологиясы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фармакология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Анестезиология және реаниматология, оның ішінде балалар анестезиологиясы және реаниматологиясы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Жақсүйек - бет хирургиясы, оның ішінде балалар жақсүйек - бет хирургиясы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хирургиясы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 оның ішінде балалар онкологиясы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Оториноларингология, оның ішінде балалар оториноларингологиясы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Неонатология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оның ішінде балалар гинекологиясы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мемлекеттік медицина университеті (бұдан әрі – ҚММУ)</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оның ішінде балалар кардиологиясы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Гематология, оның ішінде балалар гематологиясы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Пульмонология, оның ішінде балалар пульмонологиясы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Эндокринология, оның ішінде балалар эндокринологиясы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Нефрология, оның ішінде балалар нефрологиясы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 оның ішінде балалар инфекциялық аурулары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Невропатология, оның ішінде балалар неврологиясы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хирургиясы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Оториноларингология, оның ішінде балалар оториноларингологиясы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Неонатология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оның ішінде балалар гинекологиясы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7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 университеті (бұдан әрі – СММУ)</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психиатриясы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терапия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Анестезиология және реаниматология, оның ішінде балалар анестезиологиясы және реаниматологиясы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оның ішінде балалар онкологиясы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оның ішінде балалар гинекологиясы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Сот-медициналық сараптама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медициналық үздіксіз білім беру университеті (бұдан әрі – ҚМҮББУ)</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оның ішінде балалар кардиологиясы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Ревматология, оның ішінде балалар ревматологиясы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Гастроэнтерология, оның ішінде балалар гастроэнтерологиясы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Гематология, оның ішінде балалар гематологиясы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Эндокринология, оның ішінде балалар эндокринологиясы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Нефрология, оның ішінде балалар нефрологиясы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 оның ішінде балалар инфекциялық аурулары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Невропатология, оның ішінде балалар неврологиясы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оңалту, оның ішінде балалар медициналық оңалтуы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терапия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Анестезиология және реаниматология, оның ішінде балалар анестезиологиясы және реаниматологиясы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Кардиохирургия, оның ішінде балалар кардиохирургиясы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хирургиясы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оның ішінде балалар онкологиясы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 және ортопедия, оның ішінде балалар травматологиясы және ортопедиясы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Урология және андрология, оның ішінде балалар урологиясы және андрологиясы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Офтальмология, оның ішінде балалар офтальмологиясы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Оториноларингология, оның ішінде балалар оториноларингологиясы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Неонатология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оның ішінде балалар гинекологиясы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мемлекеттік фармацевтика академиясы (бұдан әрі - ОҚМФА)</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Невропатология, оның ішінде балалар неврологиясы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патология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Қазақстан-Ресей медицина университеті</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Анестезиология және реаниматология, оның ішінде балалар анестезиологиясы және реаниматологиясы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оның ішінде балалар онкологиясы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Урология және андрология, оның ішінде балалар урологиясы және андрологиясы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Офтальмология, оның ішінде балалар офтальмологиясы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Оториноларингология, оның ішінде балалар оториноларингологиясы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оның ішінде балалар гинекологиясы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А.Ясауи атындағы Халықаралық қазақ-түрік университеті (бұдан әрі – ХҚТУ)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Невропатология, оның ішінде балалар неврологиясы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 ұлттық ғылыми орталығы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Неонатология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оның ішінде балалар гинекологиясы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генетика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онкология және трансплантология ғылыми орталығы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оның ішінде балалар кардиологиясы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Гематология, оның ішінде балалар гематологиясы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Ангиохирургия, оның ішінде балалар ангиохирургиясы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нейрохирургия ғылыми орталығы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Невропатология, оның ішінде балалар неврологиясы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Нейрохирургия, оның ішінде балалар нейрохирургиясы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ғылыми </w:t>
            </w:r>
            <w:r>
              <w:br/>
            </w:r>
            <w:r>
              <w:rPr>
                <w:rFonts w:ascii="Times New Roman"/>
                <w:b w:val="false"/>
                <w:i w:val="false"/>
                <w:color w:val="000000"/>
                <w:sz w:val="20"/>
              </w:rPr>
              <w:t>
кардиохирургиялық орталық</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оның ішінде балалар кардиологиясы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Магистратура</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АМУ</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Мейіргер ісі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ҚазҰМУ</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Мейіргер ісі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БҚММУ</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ҚММУ</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Мейіргер ісі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СММУ</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(бейіндік)</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(бейіндік)</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ОҚМФА</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(бейіндік)</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Мейіргер ісі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жоғары мектебi (бұдан әрі – ҚДСЖМ)</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(бейіндік)</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(бейіндік)</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атындағы Қазақ Ұлттық университеті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Докторантура</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АМУ</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ҚазҰМУ</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БҚММУ</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ҚММУ</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СММУ</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ҚДСЖМ</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(бейіндік)</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ХҚТУ</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(ғылыми-педагогикалық)</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