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6b61" w14:textId="7246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ұшуды авариялық-құтқару тұрғысынан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325 бұйрығы. Қазақстан Республикасының Әділет министрлігінде 2015 жылы 29 қазанда № 12216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әуежайларында ұшуды авариялық-құтқару тұрғысынан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w:t>
      </w:r>
    </w:p>
    <w:bookmarkEnd w:id="4"/>
    <w:p>
      <w:pPr>
        <w:spacing w:after="0"/>
        <w:ind w:left="0"/>
        <w:jc w:val="both"/>
      </w:pPr>
      <w:r>
        <w:rPr>
          <w:rFonts w:ascii="Times New Roman"/>
          <w:b w:val="false"/>
          <w:i w:val="false"/>
          <w:color w:val="000000"/>
          <w:sz w:val="28"/>
        </w:rPr>
        <w:t>
      мемлекеттік тіркелгеннен кейін күнтізбелік он күннің ішінде оның көшірмелерін мерзімді баспа басылымдарында және "Әділет" ақпараттық-құқықтық жүйесіне ресми жариялауға жіберуді;</w:t>
      </w:r>
    </w:p>
    <w:bookmarkStart w:name="z7"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 Н. Қасымов____________   </w:t>
      </w:r>
    </w:p>
    <w:p>
      <w:pPr>
        <w:spacing w:after="0"/>
        <w:ind w:left="0"/>
        <w:jc w:val="both"/>
      </w:pPr>
      <w:r>
        <w:rPr>
          <w:rFonts w:ascii="Times New Roman"/>
          <w:b w:val="false"/>
          <w:i w:val="false"/>
          <w:color w:val="000000"/>
          <w:sz w:val="28"/>
        </w:rPr>
        <w:t>
      2015 жылғы 28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26 наурыздағы № 325</w:t>
            </w:r>
            <w:r>
              <w:br/>
            </w:r>
            <w:r>
              <w:rPr>
                <w:rFonts w:ascii="Times New Roman"/>
                <w:b w:val="false"/>
                <w:i w:val="false"/>
                <w:color w:val="000000"/>
                <w:sz w:val="20"/>
              </w:rPr>
              <w:t>бұйрығымен бекітілген</w:t>
            </w:r>
          </w:p>
        </w:tc>
      </w:tr>
    </w:tbl>
    <w:bookmarkStart w:name="z12" w:id="9"/>
    <w:p>
      <w:pPr>
        <w:spacing w:after="0"/>
        <w:ind w:left="0"/>
        <w:jc w:val="left"/>
      </w:pPr>
      <w:r>
        <w:rPr>
          <w:rFonts w:ascii="Times New Roman"/>
          <w:b/>
          <w:i w:val="false"/>
          <w:color w:val="000000"/>
        </w:rPr>
        <w:t xml:space="preserve"> Қазақстан Республикасының әуежайларында ұшуды авариялық-құтқарумен қамтамасыз ету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Қазақстан Республикасының әуежайларында ұшуды авариялық-құтқарумен қамтамасыз ету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14-бабы 1-тармағының </w:t>
      </w:r>
      <w:r>
        <w:rPr>
          <w:rFonts w:ascii="Times New Roman"/>
          <w:b w:val="false"/>
          <w:i w:val="false"/>
          <w:color w:val="000000"/>
          <w:sz w:val="28"/>
        </w:rPr>
        <w:t>41-49) тармақшасына</w:t>
      </w:r>
      <w:r>
        <w:rPr>
          <w:rFonts w:ascii="Times New Roman"/>
          <w:b w:val="false"/>
          <w:i w:val="false"/>
          <w:color w:val="000000"/>
          <w:sz w:val="28"/>
        </w:rPr>
        <w:t xml:space="preserve"> сәйкес әзірленді.</w:t>
      </w:r>
    </w:p>
    <w:bookmarkEnd w:id="10"/>
    <w:bookmarkStart w:name="z15" w:id="11"/>
    <w:p>
      <w:pPr>
        <w:spacing w:after="0"/>
        <w:ind w:left="0"/>
        <w:jc w:val="both"/>
      </w:pPr>
      <w:r>
        <w:rPr>
          <w:rFonts w:ascii="Times New Roman"/>
          <w:b w:val="false"/>
          <w:i w:val="false"/>
          <w:color w:val="000000"/>
          <w:sz w:val="28"/>
        </w:rPr>
        <w:t>
      2. Қағидалар сертификатталмаған әуеайлақтарды (тікұшақ айлақтарын), уақытша әуеайлақтарды (тікұшақ айлақтарын) және қону алаңдарын қоспағанда, Қазақстан Республикасының әуежайларында ұшуды авариялық-құтқару тұрғысынан қамтамасыз 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Осы Қағидаларда пайдаланылатын терминдер мен анықтамалар:</w:t>
      </w:r>
    </w:p>
    <w:bookmarkEnd w:id="12"/>
    <w:bookmarkStart w:name="z17" w:id="13"/>
    <w:p>
      <w:pPr>
        <w:spacing w:after="0"/>
        <w:ind w:left="0"/>
        <w:jc w:val="both"/>
      </w:pPr>
      <w:r>
        <w:rPr>
          <w:rFonts w:ascii="Times New Roman"/>
          <w:b w:val="false"/>
          <w:i w:val="false"/>
          <w:color w:val="000000"/>
          <w:sz w:val="28"/>
        </w:rPr>
        <w:t>
      1) Қазақстан Республикасының азаматтық әуежайларындағы авариялық-құтқаруды қамтамасыз ету – бұл әуежайдың жауапкершілік аймағында авиациялық оқиғалар мен оқыс жағдайларға ден қоюға, сондай-ақ авариялық-құтқару және басқа да шұғыл жұмыстарды жүргізуге арналған күштер мен құралдардың тұрақты дайындықта болуын қамтамасыз етуге бағытталған ұйымдастырушылық, техникалық және практикалық іс-шаралардың белгіленген жүйесі;</w:t>
      </w:r>
    </w:p>
    <w:bookmarkEnd w:id="13"/>
    <w:bookmarkStart w:name="z18" w:id="14"/>
    <w:p>
      <w:pPr>
        <w:spacing w:after="0"/>
        <w:ind w:left="0"/>
        <w:jc w:val="both"/>
      </w:pPr>
      <w:r>
        <w:rPr>
          <w:rFonts w:ascii="Times New Roman"/>
          <w:b w:val="false"/>
          <w:i w:val="false"/>
          <w:color w:val="000000"/>
          <w:sz w:val="28"/>
        </w:rPr>
        <w:t>
      2) әуеайлаққа (тікұшақ айлағына) іргелес жатқан аумақ – бұл авиациялық оқиға немесе оқыс жағдай орын алған кезде авариялық-құтқару жұмыстары жүргізілетін, әуеайлаққа (тікұшақ айлағына) жақын орналасқан аумақ. Іргелес жатқан аумақтың шекаралары әуеайлақтың (тікұшақ айлағының) бақылау нүктесінен сегіз километр шегінде белгіленеді және жасанды немесе табиғи кедергілердің, сондай-ақ оларды еңсеру құралдарының болуына байланысты анықталады. Шекараны белгілеу Іздеу-құтқару жөніндегі үйлестіру орталығымен (бұдан әрі – ІҚҮО) және жергілікті аумақтық органдармен және әуеайлақ (тікұшақ айлағы) ауданының карталарында белгіленеді;</w:t>
      </w:r>
    </w:p>
    <w:bookmarkEnd w:id="14"/>
    <w:bookmarkStart w:name="z126" w:id="15"/>
    <w:p>
      <w:pPr>
        <w:spacing w:after="0"/>
        <w:ind w:left="0"/>
        <w:jc w:val="both"/>
      </w:pPr>
      <w:r>
        <w:rPr>
          <w:rFonts w:ascii="Times New Roman"/>
          <w:b w:val="false"/>
          <w:i w:val="false"/>
          <w:color w:val="000000"/>
          <w:sz w:val="28"/>
        </w:rPr>
        <w:t>
      3) әуеайлақтағы (тікұшақ айлағындағы) авариялық жағдайлар – нақты әуеайлаққа (тікұшақ айлағына) тән, әуежайдың авиациялық қызметімен тікелей байланысты және оған жатпайтын, табиғи, техногендік, эпидемиологиялық сипаттағы аварияларға байланысты жағдайлар. Авариялық жағдайларға әуе кемелерімен болған авариялық жағдайлар, саботаж актілері (жарылғыш құрылғыларды қолдану қаупін қоса алғанда, әуе кемесін заңсыз басып алу), қауіпті жүктермен байланысты оқиғалар, ғимараттардағы өрттер, дүлей зілзалалар және қоғамдық денсаулық сақтау саласындағы төтенше жағдайлар (жолаушылардың немесе жүктердің әуе көлігі арқылы халықаралық ауқымда ауыр инфекциялық аурудың таралуын қоса алғанда) және әуеайлақ (тікұшақ айлағы) персоналының едәуір бөлігін қамтуы мүмкін жұқпалы ауру эпидемиясының өршуі)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Ұшуды авариялық-құтқарумен қамтамасыз ету әуежай аумағында авариялық-құтқару жұмыстарын ұйымдастыру мен орындауға бағытталған.</w:t>
      </w:r>
    </w:p>
    <w:bookmarkEnd w:id="16"/>
    <w:bookmarkStart w:name="z20" w:id="17"/>
    <w:p>
      <w:pPr>
        <w:spacing w:after="0"/>
        <w:ind w:left="0"/>
        <w:jc w:val="both"/>
      </w:pPr>
      <w:r>
        <w:rPr>
          <w:rFonts w:ascii="Times New Roman"/>
          <w:b w:val="false"/>
          <w:i w:val="false"/>
          <w:color w:val="000000"/>
          <w:sz w:val="28"/>
        </w:rPr>
        <w:t>
      5. Авариялық-құтқару жұмыстары авиациялық оқиға әуежай аумағында болған және апатқа ұшыраған адамдар мен әуе кемесін іздестіруге қажеттілік болмаған жағдайда жүргізіледі, оған мыналар кіреді:</w:t>
      </w:r>
    </w:p>
    <w:bookmarkEnd w:id="17"/>
    <w:bookmarkStart w:name="z21" w:id="18"/>
    <w:p>
      <w:pPr>
        <w:spacing w:after="0"/>
        <w:ind w:left="0"/>
        <w:jc w:val="both"/>
      </w:pPr>
      <w:r>
        <w:rPr>
          <w:rFonts w:ascii="Times New Roman"/>
          <w:b w:val="false"/>
          <w:i w:val="false"/>
          <w:color w:val="000000"/>
          <w:sz w:val="28"/>
        </w:rPr>
        <w:t>
      1) әуежай аумағында апатқа ұшырау жағдайындағы немесе апатқа ұшыраған әуе кемесінің жолаушыларын және экипажын құтқару;</w:t>
      </w:r>
    </w:p>
    <w:bookmarkEnd w:id="18"/>
    <w:bookmarkStart w:name="z22" w:id="19"/>
    <w:p>
      <w:pPr>
        <w:spacing w:after="0"/>
        <w:ind w:left="0"/>
        <w:jc w:val="both"/>
      </w:pPr>
      <w:r>
        <w:rPr>
          <w:rFonts w:ascii="Times New Roman"/>
          <w:b w:val="false"/>
          <w:i w:val="false"/>
          <w:color w:val="000000"/>
          <w:sz w:val="28"/>
        </w:rPr>
        <w:t>
      2) зардап шеккендерге бастапқы медициналық көмек көрсету және оларды медициналық мекемелерге эвакуациялау;</w:t>
      </w:r>
    </w:p>
    <w:bookmarkEnd w:id="19"/>
    <w:bookmarkStart w:name="z23" w:id="20"/>
    <w:p>
      <w:pPr>
        <w:spacing w:after="0"/>
        <w:ind w:left="0"/>
        <w:jc w:val="both"/>
      </w:pPr>
      <w:r>
        <w:rPr>
          <w:rFonts w:ascii="Times New Roman"/>
          <w:b w:val="false"/>
          <w:i w:val="false"/>
          <w:color w:val="000000"/>
          <w:sz w:val="28"/>
        </w:rPr>
        <w:t>
      3) әуе кемесіндегі өртті сөндіру.</w:t>
      </w:r>
    </w:p>
    <w:bookmarkEnd w:id="20"/>
    <w:bookmarkStart w:name="z24" w:id="21"/>
    <w:p>
      <w:pPr>
        <w:spacing w:after="0"/>
        <w:ind w:left="0"/>
        <w:jc w:val="both"/>
      </w:pPr>
      <w:r>
        <w:rPr>
          <w:rFonts w:ascii="Times New Roman"/>
          <w:b w:val="false"/>
          <w:i w:val="false"/>
          <w:color w:val="000000"/>
          <w:sz w:val="28"/>
        </w:rPr>
        <w:t>
      6. Авариялық-құтқарумен қамтамасыз етуді әуежайдың іздестіру және ұшуды авариялық-құтқарумен қамтамасыз ету қызметі ұйымдастырады.</w:t>
      </w:r>
    </w:p>
    <w:bookmarkEnd w:id="21"/>
    <w:bookmarkStart w:name="z25" w:id="22"/>
    <w:p>
      <w:pPr>
        <w:spacing w:after="0"/>
        <w:ind w:left="0"/>
        <w:jc w:val="both"/>
      </w:pPr>
      <w:r>
        <w:rPr>
          <w:rFonts w:ascii="Times New Roman"/>
          <w:b w:val="false"/>
          <w:i w:val="false"/>
          <w:color w:val="000000"/>
          <w:sz w:val="28"/>
        </w:rPr>
        <w:t>
      7. Әуежайдың авариялық-құтқару күштері мен құралдарын күшейту мақсатында авариялық-құтқару командалары (бұдан әрі - АҚК) жасақталады.</w:t>
      </w:r>
    </w:p>
    <w:bookmarkEnd w:id="22"/>
    <w:bookmarkStart w:name="z26" w:id="23"/>
    <w:p>
      <w:pPr>
        <w:spacing w:after="0"/>
        <w:ind w:left="0"/>
        <w:jc w:val="both"/>
      </w:pPr>
      <w:r>
        <w:rPr>
          <w:rFonts w:ascii="Times New Roman"/>
          <w:b w:val="false"/>
          <w:i w:val="false"/>
          <w:color w:val="000000"/>
          <w:sz w:val="28"/>
        </w:rPr>
        <w:t>
      8. Сертификатталған әуеайлақтың (тікұшақ айлағының) пайдаланушысы әуе кемелерінің ұшуы және әуеайлақта (тікұшақ айлағында) жүргізілетін басқа да қызмет түрлерін ескере отырып, әуеайлақта (тікұшақ айлағында) және оған іргелес жатқан аумақта авариялық жағдайлар туындаған кездегі іс-шаралар жоспарын (бұдан әрі – Авариялық жоспар) әзірлейді.</w:t>
      </w:r>
    </w:p>
    <w:bookmarkEnd w:id="23"/>
    <w:p>
      <w:pPr>
        <w:spacing w:after="0"/>
        <w:ind w:left="0"/>
        <w:jc w:val="both"/>
      </w:pPr>
      <w:r>
        <w:rPr>
          <w:rFonts w:ascii="Times New Roman"/>
          <w:b w:val="false"/>
          <w:i w:val="false"/>
          <w:color w:val="000000"/>
          <w:sz w:val="28"/>
        </w:rPr>
        <w:t>
      Авариялық жоспар табиғи, техногендік және эпидемиологиялық сипаттағы апаттарға байланысты әуежайдың авиациялық қызметімен тікелей байланысты емес және оған қатысы жоқ нақты әуеайлаққа (тікұшақ айлағына) тән авариялық жағдайларды көздейді.</w:t>
      </w:r>
    </w:p>
    <w:p>
      <w:pPr>
        <w:spacing w:after="0"/>
        <w:ind w:left="0"/>
        <w:jc w:val="both"/>
      </w:pPr>
      <w:r>
        <w:rPr>
          <w:rFonts w:ascii="Times New Roman"/>
          <w:b w:val="false"/>
          <w:i w:val="false"/>
          <w:color w:val="000000"/>
          <w:sz w:val="28"/>
        </w:rPr>
        <w:t>
      Авариялық жоспарды әуеайлақ (тікұшақ айлағы) пайдаланушысының бірінші басшысы бекітеді.</w:t>
      </w:r>
    </w:p>
    <w:p>
      <w:pPr>
        <w:spacing w:after="0"/>
        <w:ind w:left="0"/>
        <w:jc w:val="both"/>
      </w:pPr>
      <w:r>
        <w:rPr>
          <w:rFonts w:ascii="Times New Roman"/>
          <w:b w:val="false"/>
          <w:i w:val="false"/>
          <w:color w:val="000000"/>
          <w:sz w:val="28"/>
        </w:rPr>
        <w:t>
      Әуеайлақта (тікұшақ айлағында) авариялық жағдайлар болған жағдайда іс-шараларды жоспарлаудың мақсаты әуеайлақта (тікұшақ айлағында) немесе әуеайлаққа (тікұшақ айлағына) іргелес аумақта төтенше жағдайлар туындаған жағдайда әуеайлақты (тікұшақ айлағын) дайындау процесі, авариялық жағдайлардың, ең алдымен адамдардың өмірін құтқару және әуе кемелерінің операцияларын орындауды қамтамасыз ету үшін салдарын барынша азайту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4"/>
    <w:p>
      <w:pPr>
        <w:spacing w:after="0"/>
        <w:ind w:left="0"/>
        <w:jc w:val="both"/>
      </w:pPr>
      <w:r>
        <w:rPr>
          <w:rFonts w:ascii="Times New Roman"/>
          <w:b w:val="false"/>
          <w:i w:val="false"/>
          <w:color w:val="000000"/>
          <w:sz w:val="28"/>
        </w:rPr>
        <w:t>
      8-1. Авариялық жоспар әуеайлақта (тікұшақ айлағында) немесе әуеайлаққа (тікұшақ айлағына) іргелес аумақта қатысушылар тартқан авариялық жағдайлар туындаған кезде қабылданатын іс-қимылдарды үйлестіруді көздейді.</w:t>
      </w:r>
    </w:p>
    <w:bookmarkEnd w:id="24"/>
    <w:p>
      <w:pPr>
        <w:spacing w:after="0"/>
        <w:ind w:left="0"/>
        <w:jc w:val="both"/>
      </w:pPr>
      <w:r>
        <w:rPr>
          <w:rFonts w:ascii="Times New Roman"/>
          <w:b w:val="false"/>
          <w:i w:val="false"/>
          <w:color w:val="000000"/>
          <w:sz w:val="28"/>
        </w:rPr>
        <w:t>
      Мұндай қатысушыларға авариялық-құтқару және өртке қарсы қызмет, медициналық қызмет, авиациялық қауіпсіздік қызметтері, өндірістік қызметтер және әуеайлақ (тікұшақ айлағы) пайдаланушысының басшылық құрамы, әуеайлақта (тікұшақ айлағында) орналасқан ұйымдардың қызметтері, жерүсті қызмет көрсету қызметтерін жеткізушілер, әуе қозғалысына қызмет көрсету органдары, әуе кемелерін пайдаланушылар, құқық қорғау органдары, сондай-ақ әуеайлақтан тыс орналасқан ұйымдардың қаражаты: азаматтық қорғаудың аумақтық өрт сөндіру және авариялық-құтқару қызметі, полиция, денсаулық сақтау органдарының медициналық мекемесі, әскери құралымдар жатады.</w:t>
      </w:r>
    </w:p>
    <w:p>
      <w:pPr>
        <w:spacing w:after="0"/>
        <w:ind w:left="0"/>
        <w:jc w:val="both"/>
      </w:pPr>
      <w:r>
        <w:rPr>
          <w:rFonts w:ascii="Times New Roman"/>
          <w:b w:val="false"/>
          <w:i w:val="false"/>
          <w:color w:val="000000"/>
          <w:sz w:val="28"/>
        </w:rPr>
        <w:t>
      Авариялық жоспар авариялық жоспарға тартылған ұйымдармен келісіледі.</w:t>
      </w:r>
    </w:p>
    <w:p>
      <w:pPr>
        <w:spacing w:after="0"/>
        <w:ind w:left="0"/>
        <w:jc w:val="both"/>
      </w:pPr>
      <w:r>
        <w:rPr>
          <w:rFonts w:ascii="Times New Roman"/>
          <w:b w:val="false"/>
          <w:i w:val="false"/>
          <w:color w:val="000000"/>
          <w:sz w:val="28"/>
        </w:rPr>
        <w:t xml:space="preserve">
      Авариялық жоспар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ұшуды іздестіру-құтқарумен қамтамасыз етуді ұйымдастыру жөніндегі қағидаларында белгіленген талаптарға сәйкес іздестіру-құтқару жөніндегі үйлестіру орталығымен (ІҚҮО) өзара іс-қимылды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25"/>
    <w:p>
      <w:pPr>
        <w:spacing w:after="0"/>
        <w:ind w:left="0"/>
        <w:jc w:val="both"/>
      </w:pPr>
      <w:r>
        <w:rPr>
          <w:rFonts w:ascii="Times New Roman"/>
          <w:b w:val="false"/>
          <w:i w:val="false"/>
          <w:color w:val="000000"/>
          <w:sz w:val="28"/>
        </w:rPr>
        <w:t>
      8-2. Авариялық жоспарда мынадай негізгі ережелер көзделеді:</w:t>
      </w:r>
    </w:p>
    <w:bookmarkEnd w:id="25"/>
    <w:p>
      <w:pPr>
        <w:spacing w:after="0"/>
        <w:ind w:left="0"/>
        <w:jc w:val="both"/>
      </w:pPr>
      <w:r>
        <w:rPr>
          <w:rFonts w:ascii="Times New Roman"/>
          <w:b w:val="false"/>
          <w:i w:val="false"/>
          <w:color w:val="000000"/>
          <w:sz w:val="28"/>
        </w:rPr>
        <w:t>
      1) іс-шаралар жоспары жасалатын авариялық жағдайлардың түрлері;</w:t>
      </w:r>
    </w:p>
    <w:p>
      <w:pPr>
        <w:spacing w:after="0"/>
        <w:ind w:left="0"/>
        <w:jc w:val="both"/>
      </w:pPr>
      <w:r>
        <w:rPr>
          <w:rFonts w:ascii="Times New Roman"/>
          <w:b w:val="false"/>
          <w:i w:val="false"/>
          <w:color w:val="000000"/>
          <w:sz w:val="28"/>
        </w:rPr>
        <w:t>
      2) тартылған қатысушылар;</w:t>
      </w:r>
    </w:p>
    <w:p>
      <w:pPr>
        <w:spacing w:after="0"/>
        <w:ind w:left="0"/>
        <w:jc w:val="both"/>
      </w:pPr>
      <w:r>
        <w:rPr>
          <w:rFonts w:ascii="Times New Roman"/>
          <w:b w:val="false"/>
          <w:i w:val="false"/>
          <w:color w:val="000000"/>
          <w:sz w:val="28"/>
        </w:rPr>
        <w:t>
      3) әртүрлі кезеңдерде тиісті авариялық жағдайларға жауапты үйлестірушілерді айқындау;</w:t>
      </w:r>
    </w:p>
    <w:p>
      <w:pPr>
        <w:spacing w:after="0"/>
        <w:ind w:left="0"/>
        <w:jc w:val="both"/>
      </w:pPr>
      <w:r>
        <w:rPr>
          <w:rFonts w:ascii="Times New Roman"/>
          <w:b w:val="false"/>
          <w:i w:val="false"/>
          <w:color w:val="000000"/>
          <w:sz w:val="28"/>
        </w:rPr>
        <w:t>
      4) әрбір қатысушының жауапкершілігі мен рөлі, авариялық жағдайлардың барлық түрлері үшін авариялық жедел орталық пен басқару пункті;</w:t>
      </w:r>
    </w:p>
    <w:p>
      <w:pPr>
        <w:spacing w:after="0"/>
        <w:ind w:left="0"/>
        <w:jc w:val="both"/>
      </w:pPr>
      <w:r>
        <w:rPr>
          <w:rFonts w:ascii="Times New Roman"/>
          <w:b w:val="false"/>
          <w:i w:val="false"/>
          <w:color w:val="000000"/>
          <w:sz w:val="28"/>
        </w:rPr>
        <w:t>
      5) авариялық жағдай туындаған кезде хабарлау схемасы мен рәсімі, нақты авариялық жағдай туындаған жағдайда байланыс орнатылатын лауазымды адамдардың байланыс ақпараты;</w:t>
      </w:r>
    </w:p>
    <w:p>
      <w:pPr>
        <w:spacing w:after="0"/>
        <w:ind w:left="0"/>
        <w:jc w:val="both"/>
      </w:pPr>
      <w:r>
        <w:rPr>
          <w:rFonts w:ascii="Times New Roman"/>
          <w:b w:val="false"/>
          <w:i w:val="false"/>
          <w:color w:val="000000"/>
          <w:sz w:val="28"/>
        </w:rPr>
        <w:t>
      6) координаттық торы белгіленген әуеайлақ пен оның маңындағы аумақтың карталары;</w:t>
      </w:r>
    </w:p>
    <w:p>
      <w:pPr>
        <w:spacing w:after="0"/>
        <w:ind w:left="0"/>
        <w:jc w:val="both"/>
      </w:pPr>
      <w:r>
        <w:rPr>
          <w:rFonts w:ascii="Times New Roman"/>
          <w:b w:val="false"/>
          <w:i w:val="false"/>
          <w:color w:val="000000"/>
          <w:sz w:val="28"/>
        </w:rPr>
        <w:t>
      7) практикалық дағдыларды пысықтау үшін оқу-жаттығуларды өткізу тәртібі мен олардың өткізілу кезеңділігі;</w:t>
      </w:r>
    </w:p>
    <w:p>
      <w:pPr>
        <w:spacing w:after="0"/>
        <w:ind w:left="0"/>
        <w:jc w:val="both"/>
      </w:pPr>
      <w:r>
        <w:rPr>
          <w:rFonts w:ascii="Times New Roman"/>
          <w:b w:val="false"/>
          <w:i w:val="false"/>
          <w:color w:val="000000"/>
          <w:sz w:val="28"/>
        </w:rPr>
        <w:t>
      8) іздестіру-құтқару жөніндегі үйлестіру орталығымен өзара іс-қимыл және ынтымақтастық.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26"/>
    <w:p>
      <w:pPr>
        <w:spacing w:after="0"/>
        <w:ind w:left="0"/>
        <w:jc w:val="both"/>
      </w:pPr>
      <w:r>
        <w:rPr>
          <w:rFonts w:ascii="Times New Roman"/>
          <w:b w:val="false"/>
          <w:i w:val="false"/>
          <w:color w:val="000000"/>
          <w:sz w:val="28"/>
        </w:rPr>
        <w:t>
      8-3. Авариялық жоспарда авариялық жағдайларға тартылған барлық қатысушылардың оңтайлы ден қоюы үшін адам факторының аспектілерін есепке алу көзделеді.</w:t>
      </w:r>
    </w:p>
    <w:bookmarkEnd w:id="26"/>
    <w:p>
      <w:pPr>
        <w:spacing w:after="0"/>
        <w:ind w:left="0"/>
        <w:jc w:val="both"/>
      </w:pPr>
      <w:r>
        <w:rPr>
          <w:rFonts w:ascii="Times New Roman"/>
          <w:b w:val="false"/>
          <w:i w:val="false"/>
          <w:color w:val="000000"/>
          <w:sz w:val="28"/>
        </w:rPr>
        <w:t>
      Адам факторының аспектілері бойынша нұсқаулық материал адам факторы бойынша оқыту нұсқаулығында (Doc 9683) берілген.</w:t>
      </w:r>
    </w:p>
    <w:p>
      <w:pPr>
        <w:spacing w:after="0"/>
        <w:ind w:left="0"/>
        <w:jc w:val="both"/>
      </w:pPr>
      <w:r>
        <w:rPr>
          <w:rFonts w:ascii="Times New Roman"/>
          <w:b w:val="false"/>
          <w:i w:val="false"/>
          <w:color w:val="000000"/>
          <w:sz w:val="28"/>
        </w:rPr>
        <w:t>
      Төтенше жағдай жоспарын әзірлеу кезінде төтенше жағдайлардың жағдайлары персонал үшін стресстік екенін ескеру қажет, сондықтан төтенше жағдай жоспары қызметкерлерге алдын ала белгіленген түрде жауап беруге мүмкіндік беретін стандартталған процедураларды қолдана отырып жасалады. Оқыту және оқыту мәселесіне қызметкерлердің іс-әрекеттерінің реакциясы мен тиімділігі төтенше жағдайда қойылған мақсаттарға жауап беруі үшін басымдық беріледі.</w:t>
      </w:r>
    </w:p>
    <w:p>
      <w:pPr>
        <w:spacing w:after="0"/>
        <w:ind w:left="0"/>
        <w:jc w:val="both"/>
      </w:pPr>
      <w:r>
        <w:rPr>
          <w:rFonts w:ascii="Times New Roman"/>
          <w:b w:val="false"/>
          <w:i w:val="false"/>
          <w:color w:val="000000"/>
          <w:sz w:val="28"/>
        </w:rPr>
        <w:t>
      Оқыту және жаттығу кезінде төтенше жағдай жоспары тек техникалық құжат қана емес, сонымен қатар адамның мүмкіндіктерін және мұндай жоспар іске қосылатын ерекше жағдайларды ескеретін функционалдық процестерді қамтитыны тексеріледі. Жоспарды әзірлеу кезінде тосын факторлар қарастырылады және жойылады.</w:t>
      </w:r>
    </w:p>
    <w:p>
      <w:pPr>
        <w:spacing w:after="0"/>
        <w:ind w:left="0"/>
        <w:jc w:val="both"/>
      </w:pPr>
      <w:r>
        <w:rPr>
          <w:rFonts w:ascii="Times New Roman"/>
          <w:b w:val="false"/>
          <w:i w:val="false"/>
          <w:color w:val="000000"/>
          <w:sz w:val="28"/>
        </w:rPr>
        <w:t>
      Авариялық жоспар тиісті даярлықтан өтетін барлық персоналдың назарына жеткізіледі. Тартылған персоналдың авариялық рәсімдерге қол жеткізуі қамтамасыз етіледі. Төтенше жағдайлар рәсімдері мүмкіндігінше қарапайым және әдеттегі рәсімдерге ұқсас болуы керек және нұсқаулық ретінде құрылуы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8-3-тармақпен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7"/>
    <w:p>
      <w:pPr>
        <w:spacing w:after="0"/>
        <w:ind w:left="0"/>
        <w:jc w:val="both"/>
      </w:pPr>
      <w:r>
        <w:rPr>
          <w:rFonts w:ascii="Times New Roman"/>
          <w:b w:val="false"/>
          <w:i w:val="false"/>
          <w:color w:val="000000"/>
          <w:sz w:val="28"/>
        </w:rPr>
        <w:t>
      8-4. Авариялық жағдайда әуеайлақты (тікұшақ айлағын) пайдаланушы стационарлық авариялық жедел орталық пен жылжымалы командалық пунктті қамтамасыз етеді:</w:t>
      </w:r>
    </w:p>
    <w:bookmarkEnd w:id="27"/>
    <w:p>
      <w:pPr>
        <w:spacing w:after="0"/>
        <w:ind w:left="0"/>
        <w:jc w:val="both"/>
      </w:pPr>
      <w:r>
        <w:rPr>
          <w:rFonts w:ascii="Times New Roman"/>
          <w:b w:val="false"/>
          <w:i w:val="false"/>
          <w:color w:val="000000"/>
          <w:sz w:val="28"/>
        </w:rPr>
        <w:t>
      1) авариялық жедел орталық (бұдан әрі - АЖО) стационарлық болып табылады, әуеайлақта (тікұшақ айлағында) орналастырылады. АЖО әуеайлақта (тікұшақ айлағында) немесе әуеайлаққа (тікұшақ айлағына) іргелес аумақта болған авариялық жағдай кезінде жұмыстарды жалпы үйлестіруге және оларға басшылық жасауға жауапты.</w:t>
      </w:r>
    </w:p>
    <w:p>
      <w:pPr>
        <w:spacing w:after="0"/>
        <w:ind w:left="0"/>
        <w:jc w:val="both"/>
      </w:pPr>
      <w:r>
        <w:rPr>
          <w:rFonts w:ascii="Times New Roman"/>
          <w:b w:val="false"/>
          <w:i w:val="false"/>
          <w:color w:val="000000"/>
          <w:sz w:val="28"/>
        </w:rPr>
        <w:t>
      АЖО алдын ала белгіленген үй-жайда орналасады, оған тәулік бойы немесе әуеайлақтың (тікұшақ айлағының) жұмыс уақытында қол жеткізу қамтамасыз етіледі. АЖО орналасқан жері әуеайлақтың жұмыс алаңына және ол іске асырылатын зардап шеккен әуе кемесіне (мысалы, авариялық-құтқару станциясының бақылау пунктінде) шолуды қамтамасыз етеді.</w:t>
      </w:r>
    </w:p>
    <w:p>
      <w:pPr>
        <w:spacing w:after="0"/>
        <w:ind w:left="0"/>
        <w:jc w:val="both"/>
      </w:pPr>
      <w:r>
        <w:rPr>
          <w:rFonts w:ascii="Times New Roman"/>
          <w:b w:val="false"/>
          <w:i w:val="false"/>
          <w:color w:val="000000"/>
          <w:sz w:val="28"/>
        </w:rPr>
        <w:t xml:space="preserve">
      АЖО интернет, телефон, радиобайланыс, компьютерлер, теледидар және </w:t>
      </w:r>
    </w:p>
    <w:p>
      <w:pPr>
        <w:spacing w:after="0"/>
        <w:ind w:left="0"/>
        <w:jc w:val="both"/>
      </w:pPr>
      <w:r>
        <w:rPr>
          <w:rFonts w:ascii="Times New Roman"/>
          <w:b w:val="false"/>
          <w:i w:val="false"/>
          <w:color w:val="000000"/>
          <w:sz w:val="28"/>
        </w:rPr>
        <w:t>
      ойнату жүйелері сияқты құралдармен жабдықталады.</w:t>
      </w:r>
    </w:p>
    <w:p>
      <w:pPr>
        <w:spacing w:after="0"/>
        <w:ind w:left="0"/>
        <w:jc w:val="both"/>
      </w:pPr>
      <w:r>
        <w:rPr>
          <w:rFonts w:ascii="Times New Roman"/>
          <w:b w:val="false"/>
          <w:i w:val="false"/>
          <w:color w:val="000000"/>
          <w:sz w:val="28"/>
        </w:rPr>
        <w:t>
      АЖО төмендегі байланыс құралдарымен жабдықталады:</w:t>
      </w:r>
    </w:p>
    <w:p>
      <w:pPr>
        <w:spacing w:after="0"/>
        <w:ind w:left="0"/>
        <w:jc w:val="both"/>
      </w:pPr>
      <w:r>
        <w:rPr>
          <w:rFonts w:ascii="Times New Roman"/>
          <w:b w:val="false"/>
          <w:i w:val="false"/>
          <w:color w:val="000000"/>
          <w:sz w:val="28"/>
        </w:rPr>
        <w:t>
      жылжымалы басқару пунктімен;</w:t>
      </w:r>
    </w:p>
    <w:p>
      <w:pPr>
        <w:spacing w:after="0"/>
        <w:ind w:left="0"/>
        <w:jc w:val="both"/>
      </w:pPr>
      <w:r>
        <w:rPr>
          <w:rFonts w:ascii="Times New Roman"/>
          <w:b w:val="false"/>
          <w:i w:val="false"/>
          <w:color w:val="000000"/>
          <w:sz w:val="28"/>
        </w:rPr>
        <w:t>
      ҰІАҚҚҚ өрт бөлімшесімен;</w:t>
      </w:r>
    </w:p>
    <w:p>
      <w:pPr>
        <w:spacing w:after="0"/>
        <w:ind w:left="0"/>
        <w:jc w:val="both"/>
      </w:pPr>
      <w:r>
        <w:rPr>
          <w:rFonts w:ascii="Times New Roman"/>
          <w:b w:val="false"/>
          <w:i w:val="false"/>
          <w:color w:val="000000"/>
          <w:sz w:val="28"/>
        </w:rPr>
        <w:t>
      әуе қозғалысын басқару диспетчерлік пункттерімен (ұшу жетекшісімен);</w:t>
      </w:r>
    </w:p>
    <w:p>
      <w:pPr>
        <w:spacing w:after="0"/>
        <w:ind w:left="0"/>
        <w:jc w:val="both"/>
      </w:pPr>
      <w:r>
        <w:rPr>
          <w:rFonts w:ascii="Times New Roman"/>
          <w:b w:val="false"/>
          <w:i w:val="false"/>
          <w:color w:val="000000"/>
          <w:sz w:val="28"/>
        </w:rPr>
        <w:t>
      әуеайлақтың қызметтері және объектілерімен;</w:t>
      </w:r>
    </w:p>
    <w:p>
      <w:pPr>
        <w:spacing w:after="0"/>
        <w:ind w:left="0"/>
        <w:jc w:val="both"/>
      </w:pPr>
      <w:r>
        <w:rPr>
          <w:rFonts w:ascii="Times New Roman"/>
          <w:b w:val="false"/>
          <w:i w:val="false"/>
          <w:color w:val="000000"/>
          <w:sz w:val="28"/>
        </w:rPr>
        <w:t>
      азаматтық авиациядағы аймақтық іздестіру-құтқару үйлестіру орталығымен;</w:t>
      </w:r>
    </w:p>
    <w:p>
      <w:pPr>
        <w:spacing w:after="0"/>
        <w:ind w:left="0"/>
        <w:jc w:val="both"/>
      </w:pPr>
      <w:r>
        <w:rPr>
          <w:rFonts w:ascii="Times New Roman"/>
          <w:b w:val="false"/>
          <w:i w:val="false"/>
          <w:color w:val="000000"/>
          <w:sz w:val="28"/>
        </w:rPr>
        <w:t>
      өзара әрекеттесетін ұйымдар, кәсіпорындар мен мекемелермен;</w:t>
      </w:r>
    </w:p>
    <w:p>
      <w:pPr>
        <w:spacing w:after="0"/>
        <w:ind w:left="0"/>
        <w:jc w:val="both"/>
      </w:pPr>
      <w:r>
        <w:rPr>
          <w:rFonts w:ascii="Times New Roman"/>
          <w:b w:val="false"/>
          <w:i w:val="false"/>
          <w:color w:val="000000"/>
          <w:sz w:val="28"/>
        </w:rPr>
        <w:t>
      жергілікті әкімшілік және құқық қорғау органдарымен.</w:t>
      </w:r>
    </w:p>
    <w:p>
      <w:pPr>
        <w:spacing w:after="0"/>
        <w:ind w:left="0"/>
        <w:jc w:val="both"/>
      </w:pPr>
      <w:r>
        <w:rPr>
          <w:rFonts w:ascii="Times New Roman"/>
          <w:b w:val="false"/>
          <w:i w:val="false"/>
          <w:color w:val="000000"/>
          <w:sz w:val="28"/>
        </w:rPr>
        <w:t>
      АЖО әуеайлақтың (тікұшақ айлағының) схемаларымен, карталармен, Авариялық жоспармен, хабарлау схемаларымен, оқиғаларды жазуға және тіркеуге арналған журналмен қамтамасыз етіледі.</w:t>
      </w:r>
    </w:p>
    <w:p>
      <w:pPr>
        <w:spacing w:after="0"/>
        <w:ind w:left="0"/>
        <w:jc w:val="both"/>
      </w:pPr>
      <w:r>
        <w:rPr>
          <w:rFonts w:ascii="Times New Roman"/>
          <w:b w:val="false"/>
          <w:i w:val="false"/>
          <w:color w:val="000000"/>
          <w:sz w:val="28"/>
        </w:rPr>
        <w:t xml:space="preserve">
      2) жылжымалы командалық пункт (бұдан әрі - ЖБП) жергілікті жерде авариялық жағдайды жою жөніндегі қызметтердің жұмысын үйлестіруді жүзеге асыру үшін авариялық жағдайдың орнына тез жеткізуді қамтамасыз етуге қабілетті, өтімділігі жоғары көлік құралында құрылады. </w:t>
      </w:r>
    </w:p>
    <w:p>
      <w:pPr>
        <w:spacing w:after="0"/>
        <w:ind w:left="0"/>
        <w:jc w:val="both"/>
      </w:pPr>
      <w:r>
        <w:rPr>
          <w:rFonts w:ascii="Times New Roman"/>
          <w:b w:val="false"/>
          <w:i w:val="false"/>
          <w:color w:val="000000"/>
          <w:sz w:val="28"/>
        </w:rPr>
        <w:t>
      ЖБП заманауи техникалық құралдар және құжаттармен жабдықталады, қоса алғанда:</w:t>
      </w:r>
    </w:p>
    <w:p>
      <w:pPr>
        <w:spacing w:after="0"/>
        <w:ind w:left="0"/>
        <w:jc w:val="both"/>
      </w:pPr>
      <w:r>
        <w:rPr>
          <w:rFonts w:ascii="Times New Roman"/>
          <w:b w:val="false"/>
          <w:i w:val="false"/>
          <w:color w:val="000000"/>
          <w:sz w:val="28"/>
        </w:rPr>
        <w:t>
      интернет, радиотелефон, ұялы телефондар, дабыл, дауыс зорайтқыш қондырғы немесе мегафон, бинокль;</w:t>
      </w:r>
    </w:p>
    <w:p>
      <w:pPr>
        <w:spacing w:after="0"/>
        <w:ind w:left="0"/>
        <w:jc w:val="both"/>
      </w:pPr>
      <w:r>
        <w:rPr>
          <w:rFonts w:ascii="Times New Roman"/>
          <w:b w:val="false"/>
          <w:i w:val="false"/>
          <w:color w:val="000000"/>
          <w:sz w:val="28"/>
        </w:rPr>
        <w:t>
      әуеайлақтың (тікұшақ айлағының) координаталық схемасы, әуеайлақтың және әуеайлаққа (тікұшақ айлағына) іргелес аумақтың картасы, Авариялық жоспар және әуеайлақ жөніндегі басшылықтың тиісті бөліктері, оқиғаларды жазуға және тіркеуге арналған журнал;</w:t>
      </w:r>
    </w:p>
    <w:p>
      <w:pPr>
        <w:spacing w:after="0"/>
        <w:ind w:left="0"/>
        <w:jc w:val="both"/>
      </w:pPr>
      <w:r>
        <w:rPr>
          <w:rFonts w:ascii="Times New Roman"/>
          <w:b w:val="false"/>
          <w:i w:val="false"/>
          <w:color w:val="000000"/>
          <w:sz w:val="28"/>
        </w:rPr>
        <w:t>
      кеңсе техникасы;</w:t>
      </w:r>
    </w:p>
    <w:p>
      <w:pPr>
        <w:spacing w:after="0"/>
        <w:ind w:left="0"/>
        <w:jc w:val="both"/>
      </w:pPr>
      <w:r>
        <w:rPr>
          <w:rFonts w:ascii="Times New Roman"/>
          <w:b w:val="false"/>
          <w:i w:val="false"/>
          <w:color w:val="000000"/>
          <w:sz w:val="28"/>
        </w:rPr>
        <w:t>
      суреттерді түсіруге және оларды АЖО-ға жіберуге мүмкіндік беретін 360 градусқа қарайтын көліктің төбесіндегі сымсыз камера;</w:t>
      </w:r>
    </w:p>
    <w:p>
      <w:pPr>
        <w:spacing w:after="0"/>
        <w:ind w:left="0"/>
        <w:jc w:val="both"/>
      </w:pPr>
      <w:r>
        <w:rPr>
          <w:rFonts w:ascii="Times New Roman"/>
          <w:b w:val="false"/>
          <w:i w:val="false"/>
          <w:color w:val="000000"/>
          <w:sz w:val="28"/>
        </w:rPr>
        <w:t>
      ыстық немесе суық ауа райында жұмыс істеуге арналған кондиционер және жылытқыш жүйесі;</w:t>
      </w:r>
    </w:p>
    <w:p>
      <w:pPr>
        <w:spacing w:after="0"/>
        <w:ind w:left="0"/>
        <w:jc w:val="both"/>
      </w:pPr>
      <w:r>
        <w:rPr>
          <w:rFonts w:ascii="Times New Roman"/>
          <w:b w:val="false"/>
          <w:i w:val="false"/>
          <w:color w:val="000000"/>
          <w:sz w:val="28"/>
        </w:rPr>
        <w:t>
      жеткілікті отырғыш орындар.</w:t>
      </w:r>
    </w:p>
    <w:p>
      <w:pPr>
        <w:spacing w:after="0"/>
        <w:ind w:left="0"/>
        <w:jc w:val="both"/>
      </w:pPr>
      <w:r>
        <w:rPr>
          <w:rFonts w:ascii="Times New Roman"/>
          <w:b w:val="false"/>
          <w:i w:val="false"/>
          <w:color w:val="000000"/>
          <w:sz w:val="28"/>
        </w:rPr>
        <w:t>
      ЖБП АЖО-мен, авариялық-құтқару станцияларымен, ӘҚҚ диспетчерлік пункттерімен (ұшу басшысы), әуеайлақтық өрт автомобильдерімен, әуежайдың диспетчерлік қызметімен стационарлық және/немесе тасымалданатын радиобайланыс құралдарымен қамтамасыз етіледі.</w:t>
      </w:r>
    </w:p>
    <w:p>
      <w:pPr>
        <w:spacing w:after="0"/>
        <w:ind w:left="0"/>
        <w:jc w:val="both"/>
      </w:pPr>
      <w:r>
        <w:rPr>
          <w:rFonts w:ascii="Times New Roman"/>
          <w:b w:val="false"/>
          <w:i w:val="false"/>
          <w:color w:val="000000"/>
          <w:sz w:val="28"/>
        </w:rPr>
        <w:t>
      ЖБП өзіне тән таңбалаумен белгіленеді.</w:t>
      </w:r>
    </w:p>
    <w:p>
      <w:pPr>
        <w:spacing w:after="0"/>
        <w:ind w:left="0"/>
        <w:jc w:val="both"/>
      </w:pPr>
      <w:r>
        <w:rPr>
          <w:rFonts w:ascii="Times New Roman"/>
          <w:b w:val="false"/>
          <w:i w:val="false"/>
          <w:color w:val="000000"/>
          <w:sz w:val="28"/>
        </w:rPr>
        <w:t>
      АЖО және ЖБП-да орналастырылған құрылғылар мен жабдықтардың жарамдылығын үнемі тексеру қамтамасыз етіледі.</w:t>
      </w:r>
    </w:p>
    <w:p>
      <w:pPr>
        <w:spacing w:after="0"/>
        <w:ind w:left="0"/>
        <w:jc w:val="both"/>
      </w:pPr>
      <w:r>
        <w:rPr>
          <w:rFonts w:ascii="Times New Roman"/>
          <w:b w:val="false"/>
          <w:i w:val="false"/>
          <w:color w:val="000000"/>
          <w:sz w:val="28"/>
        </w:rPr>
        <w:t>
      ЖБП функционалдық сынақтарға кезеңдік түрде ұшырайды.</w:t>
      </w:r>
    </w:p>
    <w:p>
      <w:pPr>
        <w:spacing w:after="0"/>
        <w:ind w:left="0"/>
        <w:jc w:val="both"/>
      </w:pPr>
      <w:r>
        <w:rPr>
          <w:rFonts w:ascii="Times New Roman"/>
          <w:b w:val="false"/>
          <w:i w:val="false"/>
          <w:color w:val="000000"/>
          <w:sz w:val="28"/>
        </w:rPr>
        <w:t>
      Авариялық жоспарға сәйкес АЖО мен ЖБП басшылары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8-4-тармақпен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28"/>
    <w:p>
      <w:pPr>
        <w:spacing w:after="0"/>
        <w:ind w:left="0"/>
        <w:jc w:val="both"/>
      </w:pPr>
      <w:r>
        <w:rPr>
          <w:rFonts w:ascii="Times New Roman"/>
          <w:b w:val="false"/>
          <w:i w:val="false"/>
          <w:color w:val="000000"/>
          <w:sz w:val="28"/>
        </w:rPr>
        <w:t>
      8-5. Авариялық жоспарда жоспардың қойылатын талаптарға сәйкестігін мерзімді тексеру және оның тиімділігін арттыру мақсатында нәтижелерді талдау тәртібі белгіленеді</w:t>
      </w:r>
    </w:p>
    <w:bookmarkEnd w:id="28"/>
    <w:p>
      <w:pPr>
        <w:spacing w:after="0"/>
        <w:ind w:left="0"/>
        <w:jc w:val="both"/>
      </w:pPr>
      <w:r>
        <w:rPr>
          <w:rFonts w:ascii="Times New Roman"/>
          <w:b w:val="false"/>
          <w:i w:val="false"/>
          <w:color w:val="000000"/>
          <w:sz w:val="28"/>
        </w:rPr>
        <w:t>
      Авариялық жоспарға тиісті жабдықтары бар барлық қатысушылар кіреді.</w:t>
      </w:r>
    </w:p>
    <w:p>
      <w:pPr>
        <w:spacing w:after="0"/>
        <w:ind w:left="0"/>
        <w:jc w:val="both"/>
      </w:pPr>
      <w:r>
        <w:rPr>
          <w:rFonts w:ascii="Times New Roman"/>
          <w:b w:val="false"/>
          <w:i w:val="false"/>
          <w:color w:val="000000"/>
          <w:sz w:val="28"/>
        </w:rPr>
        <w:t>
      Авариялық жоспар әуеайлақта авариялық жағдай туындаған жағдайда екі жылдан аспайтын уақыт аралықтарында толық ауқымды іс-қимылдар жүргізу және толық масштабты іс-әрекеттерді пысықтау барысында анықталған кемшіліктерді жою үшін аралық кезеңде жекелеген іс-шаралар жүргізу жолымен тексеріледі.</w:t>
      </w:r>
    </w:p>
    <w:p>
      <w:pPr>
        <w:spacing w:after="0"/>
        <w:ind w:left="0"/>
        <w:jc w:val="both"/>
      </w:pPr>
      <w:r>
        <w:rPr>
          <w:rFonts w:ascii="Times New Roman"/>
          <w:b w:val="false"/>
          <w:i w:val="false"/>
          <w:color w:val="000000"/>
          <w:sz w:val="28"/>
        </w:rPr>
        <w:t>
      Авариялық жоспар кез келген анықталған кемшіліктерді жою мақсатында тексерулер жүргізілгеннен немесе нақты авариялық жағдай жойылғаннан кейін талданады.</w:t>
      </w:r>
    </w:p>
    <w:p>
      <w:pPr>
        <w:spacing w:after="0"/>
        <w:ind w:left="0"/>
        <w:jc w:val="both"/>
      </w:pPr>
      <w:r>
        <w:rPr>
          <w:rFonts w:ascii="Times New Roman"/>
          <w:b w:val="false"/>
          <w:i w:val="false"/>
          <w:color w:val="000000"/>
          <w:sz w:val="28"/>
        </w:rPr>
        <w:t>
      Толық ауқымды іс-қимылдарды жүргізудің мақсаты жоспардың әртүрлі авариялық жағдайларды жоюға қойылатын талаптарға сәйкестігін қамтамасыз ету болып табылады. Жеке іс-шараларды өткізудің мақсаты-жоспардың белгілі бір қатысушылары мен компоненттерінің, мысалы, байланыс жүйесінің жауаптарының тиімділігін қамтамасыз ету.</w:t>
      </w:r>
    </w:p>
    <w:p>
      <w:pPr>
        <w:spacing w:after="0"/>
        <w:ind w:left="0"/>
        <w:jc w:val="both"/>
      </w:pPr>
      <w:r>
        <w:rPr>
          <w:rFonts w:ascii="Times New Roman"/>
          <w:b w:val="false"/>
          <w:i w:val="false"/>
          <w:color w:val="000000"/>
          <w:sz w:val="28"/>
        </w:rPr>
        <w:t>
      Іс-әрекеттерді пысықтау күндізгі уақытта ,китта және тәуліктің қараңғы уақытында және әртүрлі ауа-райы мен көріну жағдайларында жүргізіледі.</w:t>
      </w:r>
    </w:p>
    <w:p>
      <w:pPr>
        <w:spacing w:after="0"/>
        <w:ind w:left="0"/>
        <w:jc w:val="both"/>
      </w:pPr>
      <w:r>
        <w:rPr>
          <w:rFonts w:ascii="Times New Roman"/>
          <w:b w:val="false"/>
          <w:i w:val="false"/>
          <w:color w:val="000000"/>
          <w:sz w:val="28"/>
        </w:rPr>
        <w:t>
      Уәкілетті ұйым ИКАО Doc 9137 әуежай қызметтері жөніндегі нұсқаулығының 7-бөлігінде келтірілген ережелерді ескере отырып, авариялық жағдайға арналған іс-шараларды жоспарлау бойынша әуеайлақтарды (тікұшақ айлақтарын) пайдаланушылар үшін нұсқаулық материал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8-5-тармақпен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29"/>
    <w:p>
      <w:pPr>
        <w:spacing w:after="0"/>
        <w:ind w:left="0"/>
        <w:jc w:val="both"/>
      </w:pPr>
      <w:r>
        <w:rPr>
          <w:rFonts w:ascii="Times New Roman"/>
          <w:b w:val="false"/>
          <w:i w:val="false"/>
          <w:color w:val="000000"/>
          <w:sz w:val="28"/>
        </w:rPr>
        <w:t>
      8-6. Авариялық жоспарда азаматтық қорғаныс саласындағы уәкілетті органның аумақтық бөлімшелерінің арнайы құтқару қызметтерін, Қазақстан Республикасының Ұлттық қауіпсіздік комитеті шекара қызметінің жүзу құралдарын жедел тарту және әуеайлақ (тікұшақ айлағы) ұшу-қону операцияларының едәуір бөлігі су қоймаларының және/немесе батпақты жерлердің жанында, теңіз объектілерінде, қалқымалы бұрғылау қондырғыларында орналасқан жағдайларда авариялық-құтқару жұмыстарын жүргізу мақсатында олармен іс-қимылды үйлестіру көзделеді.</w:t>
      </w:r>
    </w:p>
    <w:bookmarkEnd w:id="29"/>
    <w:p>
      <w:pPr>
        <w:spacing w:after="0"/>
        <w:ind w:left="0"/>
        <w:jc w:val="both"/>
      </w:pPr>
      <w:r>
        <w:rPr>
          <w:rFonts w:ascii="Times New Roman"/>
          <w:b w:val="false"/>
          <w:i w:val="false"/>
          <w:color w:val="000000"/>
          <w:sz w:val="28"/>
        </w:rPr>
        <w:t>
      Су қоймаларының және/немесе батпақты жерлердің жанында немесе қолжетімсіз аудандарда орналасқан әуеайлақтар үшін әуеайлақта (тікұшақ айлағында) авариялық жағдай туындаған жағдайда іс-шаралар жоспарында арнайы құтқару қызметтерін орналастырудың алдын ала белгіленген уақытын тұрақты негізде айқындау, тексеру және бағалау көзделуі тиіс.</w:t>
      </w:r>
    </w:p>
    <w:p>
      <w:pPr>
        <w:spacing w:after="0"/>
        <w:ind w:left="0"/>
        <w:jc w:val="both"/>
      </w:pPr>
      <w:r>
        <w:rPr>
          <w:rFonts w:ascii="Times New Roman"/>
          <w:b w:val="false"/>
          <w:i w:val="false"/>
          <w:color w:val="000000"/>
          <w:sz w:val="28"/>
        </w:rPr>
        <w:t>
      Әуеайлақты (тікұшақ айлағын) пайдаланушы тиісті қызметтерді орналастырудың қолда бар мүмкіндіктерін айқындау мақсатында ҰҚЖ табалдырығынан 1000 м шегінде қонуға кіру және ұшу аймақтарын бағалауды жүргізеді.</w:t>
      </w:r>
    </w:p>
    <w:p>
      <w:pPr>
        <w:spacing w:after="0"/>
        <w:ind w:left="0"/>
        <w:jc w:val="both"/>
      </w:pPr>
      <w:r>
        <w:rPr>
          <w:rFonts w:ascii="Times New Roman"/>
          <w:b w:val="false"/>
          <w:i w:val="false"/>
          <w:color w:val="000000"/>
          <w:sz w:val="28"/>
        </w:rPr>
        <w:t>
      Уәкілетті ұйым ИКАО Doc 9137 әуежай қызметтері жөніндегі нұсқаулығының 7-бөлігінде келтірілген ережелерді ескере отырып, ҰҚЖ табалдырығынан 1000 м шегінде қонуға кіру және ұшу аймақтарын бағалау бойынша әуеайлақтарды (тікұшақ айлақтарын) пайдаланушылар үшін нұсқаулық материал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8-6-тармақпен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30"/>
    <w:p>
      <w:pPr>
        <w:spacing w:after="0"/>
        <w:ind w:left="0"/>
        <w:jc w:val="both"/>
      </w:pPr>
      <w:r>
        <w:rPr>
          <w:rFonts w:ascii="Times New Roman"/>
          <w:b w:val="false"/>
          <w:i w:val="false"/>
          <w:color w:val="000000"/>
          <w:sz w:val="28"/>
        </w:rPr>
        <w:t>
      8-7. Әуеайлақты (тікұшақ айлағын) пайдаланушы жұмыс алаңында немесе оған жақын жерде қозғалу қабілетін жоғалтқан әуе кемесін алып тастау жоспарын әзірлейді және мұндай қажеттілік туындаған кезде осы жоспардың орындалуына жауапты үйлестірушіні тағайындайды.</w:t>
      </w:r>
    </w:p>
    <w:bookmarkEnd w:id="30"/>
    <w:p>
      <w:pPr>
        <w:spacing w:after="0"/>
        <w:ind w:left="0"/>
        <w:jc w:val="both"/>
      </w:pPr>
      <w:r>
        <w:rPr>
          <w:rFonts w:ascii="Times New Roman"/>
          <w:b w:val="false"/>
          <w:i w:val="false"/>
          <w:color w:val="000000"/>
          <w:sz w:val="28"/>
        </w:rPr>
        <w:t>
      Қозғалыс қабілетін жоғалтқан әуе кемесін шығарудың жоспары әуеайлақта (тікұшақ айлағында) қабылданған немесе қабылданатын әуе кемелерінің сипаттамаларына негізделеді және басқалармен қатар мыналарды қамтиды:</w:t>
      </w:r>
    </w:p>
    <w:p>
      <w:pPr>
        <w:spacing w:after="0"/>
        <w:ind w:left="0"/>
        <w:jc w:val="both"/>
      </w:pPr>
      <w:r>
        <w:rPr>
          <w:rFonts w:ascii="Times New Roman"/>
          <w:b w:val="false"/>
          <w:i w:val="false"/>
          <w:color w:val="000000"/>
          <w:sz w:val="28"/>
        </w:rPr>
        <w:t>
      1) осы мақсатқа арналған әуеайлақта (тікұшақ айлағында) немесе оған тікелей жақын орналасқан жабдықтар мен персоналдың тізбесі;</w:t>
      </w:r>
    </w:p>
    <w:p>
      <w:pPr>
        <w:spacing w:after="0"/>
        <w:ind w:left="0"/>
        <w:jc w:val="both"/>
      </w:pPr>
      <w:r>
        <w:rPr>
          <w:rFonts w:ascii="Times New Roman"/>
          <w:b w:val="false"/>
          <w:i w:val="false"/>
          <w:color w:val="000000"/>
          <w:sz w:val="28"/>
        </w:rPr>
        <w:t>
      2) басқа әуеайлақтардан келіп түсетін эвакуациялық-қалпына келтіру жабдықтарының жиынтығын тез алуды ұйымдастыру жөніндегі шаралар.</w:t>
      </w:r>
    </w:p>
    <w:p>
      <w:pPr>
        <w:spacing w:after="0"/>
        <w:ind w:left="0"/>
        <w:jc w:val="both"/>
      </w:pPr>
      <w:r>
        <w:rPr>
          <w:rFonts w:ascii="Times New Roman"/>
          <w:b w:val="false"/>
          <w:i w:val="false"/>
          <w:color w:val="000000"/>
          <w:sz w:val="28"/>
        </w:rPr>
        <w:t>
      Уәкілетті ұйым ИКАО Doc 9137 әуежай қызметтері жөніндегі нұсқаулығының 5-бөлігінде келтірілген ережелерді ескере отырып, қозғалу қабілетін жоғалтқан әуе кемесін алып тастауға қатысты әуеайлақтарды (тікұшақ айлақтарын) пайдаланушылар үшін нұсқаулық материал әзірлейді.</w:t>
      </w:r>
    </w:p>
    <w:p>
      <w:pPr>
        <w:spacing w:after="0"/>
        <w:ind w:left="0"/>
        <w:jc w:val="both"/>
      </w:pPr>
      <w:r>
        <w:rPr>
          <w:rFonts w:ascii="Times New Roman"/>
          <w:b w:val="false"/>
          <w:i w:val="false"/>
          <w:color w:val="000000"/>
          <w:sz w:val="28"/>
        </w:rPr>
        <w:t xml:space="preserve">
      Оқиғаның заттай материалдарын сақтауды, әуе кемесін күзетуді және жоюды, сондай-ақ Қазақстан Республикасы Инвестициялар және даму министрінің 2017 жылғы 27 шілдедегі № 505 бұйрығымен бекітілген Азаматтық және эксперименттік авиацияда деректерді ұсыну мен авиациялық оқиғалар мен оқыс оқиғаларды тергеп-тексеру </w:t>
      </w:r>
      <w:r>
        <w:rPr>
          <w:rFonts w:ascii="Times New Roman"/>
          <w:b w:val="false"/>
          <w:i w:val="false"/>
          <w:color w:val="000000"/>
          <w:sz w:val="28"/>
        </w:rPr>
        <w:t>қағидаларының</w:t>
      </w:r>
      <w:r>
        <w:rPr>
          <w:rFonts w:ascii="Times New Roman"/>
          <w:b w:val="false"/>
          <w:i w:val="false"/>
          <w:color w:val="000000"/>
          <w:sz w:val="28"/>
        </w:rPr>
        <w:t xml:space="preserve"> ережелерін басшылыққа алу қажет (Қазақстан Республикасы Әділет министрлігінде 2017 жылғы 31 тамызда № 15597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1"/>
    <w:p>
      <w:pPr>
        <w:spacing w:after="0"/>
        <w:ind w:left="0"/>
        <w:jc w:val="left"/>
      </w:pPr>
      <w:r>
        <w:rPr>
          <w:rFonts w:ascii="Times New Roman"/>
          <w:b/>
          <w:i w:val="false"/>
          <w:color w:val="000000"/>
        </w:rPr>
        <w:t xml:space="preserve"> 2. Авариялық-құтқару жұмыстарын ұйымдастыру және орындау тәртібі</w:t>
      </w:r>
    </w:p>
    <w:bookmarkEnd w:id="31"/>
    <w:bookmarkStart w:name="z28" w:id="32"/>
    <w:p>
      <w:pPr>
        <w:spacing w:after="0"/>
        <w:ind w:left="0"/>
        <w:jc w:val="both"/>
      </w:pPr>
      <w:r>
        <w:rPr>
          <w:rFonts w:ascii="Times New Roman"/>
          <w:b w:val="false"/>
          <w:i w:val="false"/>
          <w:color w:val="000000"/>
          <w:sz w:val="28"/>
        </w:rPr>
        <w:t>
      9. Әуежай аумағында авариялық-құтқару жұмыстарын әуежай басшысы ұйымдастырады.</w:t>
      </w:r>
    </w:p>
    <w:bookmarkEnd w:id="32"/>
    <w:p>
      <w:pPr>
        <w:spacing w:after="0"/>
        <w:ind w:left="0"/>
        <w:jc w:val="both"/>
      </w:pPr>
      <w:r>
        <w:rPr>
          <w:rFonts w:ascii="Times New Roman"/>
          <w:b w:val="false"/>
          <w:i w:val="false"/>
          <w:color w:val="000000"/>
          <w:sz w:val="28"/>
        </w:rPr>
        <w:t>
      Авиациялық-құтқару жұмыстарын жүргізуге тікелей басшылық жасау әуежай басшысының орынбасарына немесе әуежай басшысының бұйрығымен тағайындалатын басқа тұлғаға жүктеледі.</w:t>
      </w:r>
    </w:p>
    <w:bookmarkStart w:name="z29" w:id="33"/>
    <w:p>
      <w:pPr>
        <w:spacing w:after="0"/>
        <w:ind w:left="0"/>
        <w:jc w:val="both"/>
      </w:pPr>
      <w:r>
        <w:rPr>
          <w:rFonts w:ascii="Times New Roman"/>
          <w:b w:val="false"/>
          <w:i w:val="false"/>
          <w:color w:val="000000"/>
          <w:sz w:val="28"/>
        </w:rPr>
        <w:t>
      10. Авариялық-құтқару жұмыстары:</w:t>
      </w:r>
    </w:p>
    <w:bookmarkEnd w:id="33"/>
    <w:bookmarkStart w:name="z30" w:id="34"/>
    <w:p>
      <w:pPr>
        <w:spacing w:after="0"/>
        <w:ind w:left="0"/>
        <w:jc w:val="both"/>
      </w:pPr>
      <w:r>
        <w:rPr>
          <w:rFonts w:ascii="Times New Roman"/>
          <w:b w:val="false"/>
          <w:i w:val="false"/>
          <w:color w:val="000000"/>
          <w:sz w:val="28"/>
        </w:rPr>
        <w:t>
      1) апатқа ұшырау жағдайындағы әуе кемесінің алдағы қонуы туралы хабар алған кезде;</w:t>
      </w:r>
    </w:p>
    <w:bookmarkEnd w:id="34"/>
    <w:bookmarkStart w:name="z31" w:id="35"/>
    <w:p>
      <w:pPr>
        <w:spacing w:after="0"/>
        <w:ind w:left="0"/>
        <w:jc w:val="both"/>
      </w:pPr>
      <w:r>
        <w:rPr>
          <w:rFonts w:ascii="Times New Roman"/>
          <w:b w:val="false"/>
          <w:i w:val="false"/>
          <w:color w:val="000000"/>
          <w:sz w:val="28"/>
        </w:rPr>
        <w:t>
      2) авиациялық оқиға кезінде;</w:t>
      </w:r>
    </w:p>
    <w:bookmarkEnd w:id="35"/>
    <w:bookmarkStart w:name="z32" w:id="36"/>
    <w:p>
      <w:pPr>
        <w:spacing w:after="0"/>
        <w:ind w:left="0"/>
        <w:jc w:val="both"/>
      </w:pPr>
      <w:r>
        <w:rPr>
          <w:rFonts w:ascii="Times New Roman"/>
          <w:b w:val="false"/>
          <w:i w:val="false"/>
          <w:color w:val="000000"/>
          <w:sz w:val="28"/>
        </w:rPr>
        <w:t>
      3) өзара іс-қимылдар жоспарына сәйкес мемлекеттік органдар мен ұйымдардың талаптары бойынша;</w:t>
      </w:r>
    </w:p>
    <w:bookmarkEnd w:id="36"/>
    <w:bookmarkStart w:name="z33" w:id="37"/>
    <w:p>
      <w:pPr>
        <w:spacing w:after="0"/>
        <w:ind w:left="0"/>
        <w:jc w:val="both"/>
      </w:pPr>
      <w:r>
        <w:rPr>
          <w:rFonts w:ascii="Times New Roman"/>
          <w:b w:val="false"/>
          <w:i w:val="false"/>
          <w:color w:val="000000"/>
          <w:sz w:val="28"/>
        </w:rPr>
        <w:t>
      4) әуежай басшысының нұсқауы бойынша жүргізіледі.</w:t>
      </w:r>
    </w:p>
    <w:bookmarkEnd w:id="37"/>
    <w:bookmarkStart w:name="z34" w:id="38"/>
    <w:p>
      <w:pPr>
        <w:spacing w:after="0"/>
        <w:ind w:left="0"/>
        <w:jc w:val="both"/>
      </w:pPr>
      <w:r>
        <w:rPr>
          <w:rFonts w:ascii="Times New Roman"/>
          <w:b w:val="false"/>
          <w:i w:val="false"/>
          <w:color w:val="000000"/>
          <w:sz w:val="28"/>
        </w:rPr>
        <w:t>
      11. АҚК штаттық және штаттан тыс құрамалардан (жасақтардан) тұрады. Азаматтық авиация ұйымының өртке қарсы қызметінің және ұшуды іздестіру авариялық-құтқарумен қамтамасыз ету қызметінің (бұдан әрі - ҰІАҚҚҚ) құралдары мен күштерінің құрамынан штаттық өрттен құтқару жасағы құрылады.</w:t>
      </w:r>
    </w:p>
    <w:bookmarkEnd w:id="38"/>
    <w:p>
      <w:pPr>
        <w:spacing w:after="0"/>
        <w:ind w:left="0"/>
        <w:jc w:val="both"/>
      </w:pPr>
      <w:r>
        <w:rPr>
          <w:rFonts w:ascii="Times New Roman"/>
          <w:b w:val="false"/>
          <w:i w:val="false"/>
          <w:color w:val="000000"/>
          <w:sz w:val="28"/>
        </w:rPr>
        <w:t>
      Әуежайдың әрбір ауысымында медициналық, әуеайлақтық, инженерлік-авиациялық қызметтердің (бұдан әрі - ИАҚ), тасымалдарды ұйымдастыру, арнайы көлік қызметтерінің, полицияның желілік бөлімі қызметкерлерінен штаттан тыс авариялық-құтқару бөлімшесі құрылады.</w:t>
      </w:r>
    </w:p>
    <w:bookmarkStart w:name="z35" w:id="39"/>
    <w:p>
      <w:pPr>
        <w:spacing w:after="0"/>
        <w:ind w:left="0"/>
        <w:jc w:val="both"/>
      </w:pPr>
      <w:r>
        <w:rPr>
          <w:rFonts w:ascii="Times New Roman"/>
          <w:b w:val="false"/>
          <w:i w:val="false"/>
          <w:color w:val="000000"/>
          <w:sz w:val="28"/>
        </w:rPr>
        <w:t>
      12. Өрттен құтқару жасағына өртке қарсы қызметтің құрамынан өрт құтқарушылар кіреді және мыналармен:</w:t>
      </w:r>
    </w:p>
    <w:bookmarkEnd w:id="39"/>
    <w:bookmarkStart w:name="z36" w:id="40"/>
    <w:p>
      <w:pPr>
        <w:spacing w:after="0"/>
        <w:ind w:left="0"/>
        <w:jc w:val="both"/>
      </w:pPr>
      <w:r>
        <w:rPr>
          <w:rFonts w:ascii="Times New Roman"/>
          <w:b w:val="false"/>
          <w:i w:val="false"/>
          <w:color w:val="000000"/>
          <w:sz w:val="28"/>
        </w:rPr>
        <w:t>
      1) өрт автомобильдерімен;</w:t>
      </w:r>
    </w:p>
    <w:bookmarkEnd w:id="40"/>
    <w:bookmarkStart w:name="z37" w:id="41"/>
    <w:p>
      <w:pPr>
        <w:spacing w:after="0"/>
        <w:ind w:left="0"/>
        <w:jc w:val="both"/>
      </w:pPr>
      <w:r>
        <w:rPr>
          <w:rFonts w:ascii="Times New Roman"/>
          <w:b w:val="false"/>
          <w:i w:val="false"/>
          <w:color w:val="000000"/>
          <w:sz w:val="28"/>
        </w:rPr>
        <w:t>
      2) фюзеляжды ашуға арналған аспаппен;</w:t>
      </w:r>
    </w:p>
    <w:bookmarkEnd w:id="41"/>
    <w:bookmarkStart w:name="z38" w:id="42"/>
    <w:p>
      <w:pPr>
        <w:spacing w:after="0"/>
        <w:ind w:left="0"/>
        <w:jc w:val="both"/>
      </w:pPr>
      <w:r>
        <w:rPr>
          <w:rFonts w:ascii="Times New Roman"/>
          <w:b w:val="false"/>
          <w:i w:val="false"/>
          <w:color w:val="000000"/>
          <w:sz w:val="28"/>
        </w:rPr>
        <w:t>
      3) жылу шағылыстырғыш костюмдермен;</w:t>
      </w:r>
    </w:p>
    <w:bookmarkEnd w:id="42"/>
    <w:bookmarkStart w:name="z39" w:id="43"/>
    <w:p>
      <w:pPr>
        <w:spacing w:after="0"/>
        <w:ind w:left="0"/>
        <w:jc w:val="both"/>
      </w:pPr>
      <w:r>
        <w:rPr>
          <w:rFonts w:ascii="Times New Roman"/>
          <w:b w:val="false"/>
          <w:i w:val="false"/>
          <w:color w:val="000000"/>
          <w:sz w:val="28"/>
        </w:rPr>
        <w:t>
      4) газдан, түтіннен қорғайтын құралдармен;</w:t>
      </w:r>
    </w:p>
    <w:bookmarkEnd w:id="43"/>
    <w:bookmarkStart w:name="z40" w:id="44"/>
    <w:p>
      <w:pPr>
        <w:spacing w:after="0"/>
        <w:ind w:left="0"/>
        <w:jc w:val="both"/>
      </w:pPr>
      <w:r>
        <w:rPr>
          <w:rFonts w:ascii="Times New Roman"/>
          <w:b w:val="false"/>
          <w:i w:val="false"/>
          <w:color w:val="000000"/>
          <w:sz w:val="28"/>
        </w:rPr>
        <w:t>
      5) жолаушы креслоларының байлайтын бауларын кесуге арналған пышақтармен;</w:t>
      </w:r>
    </w:p>
    <w:bookmarkEnd w:id="44"/>
    <w:bookmarkStart w:name="z41" w:id="45"/>
    <w:p>
      <w:pPr>
        <w:spacing w:after="0"/>
        <w:ind w:left="0"/>
        <w:jc w:val="both"/>
      </w:pPr>
      <w:r>
        <w:rPr>
          <w:rFonts w:ascii="Times New Roman"/>
          <w:b w:val="false"/>
          <w:i w:val="false"/>
          <w:color w:val="000000"/>
          <w:sz w:val="28"/>
        </w:rPr>
        <w:t>
      6) өрт автомобильдерін жинақтау ведомосіне сәйкес шанцтік аспаппен жарақтандырылады.</w:t>
      </w:r>
    </w:p>
    <w:bookmarkEnd w:id="45"/>
    <w:p>
      <w:pPr>
        <w:spacing w:after="0"/>
        <w:ind w:left="0"/>
        <w:jc w:val="both"/>
      </w:pPr>
      <w:r>
        <w:rPr>
          <w:rFonts w:ascii="Times New Roman"/>
          <w:b w:val="false"/>
          <w:i w:val="false"/>
          <w:color w:val="000000"/>
          <w:sz w:val="28"/>
        </w:rPr>
        <w:t>
      Өрттен құтқару жасақтарын жарақтандыру жергілікті жағдайға және жаңа авариялық-құтқару құралдарының келіп түсуіне байланысты өзгертіледі және толықтырылады.</w:t>
      </w:r>
    </w:p>
    <w:p>
      <w:pPr>
        <w:spacing w:after="0"/>
        <w:ind w:left="0"/>
        <w:jc w:val="both"/>
      </w:pPr>
      <w:r>
        <w:rPr>
          <w:rFonts w:ascii="Times New Roman"/>
          <w:b w:val="false"/>
          <w:i w:val="false"/>
          <w:color w:val="000000"/>
          <w:sz w:val="28"/>
        </w:rPr>
        <w:t>
      Жасақтың жеке құрамының саны әуежай сыныбын негізге ала отырып, әуежайдың АҚК саны нормативімен анықталады, өрт автомобильдерінің саны әуеайлақты қажетті өрттен қорғау деңгейі санатымен анықталады.</w:t>
      </w:r>
    </w:p>
    <w:bookmarkStart w:name="z134" w:id="46"/>
    <w:p>
      <w:pPr>
        <w:spacing w:after="0"/>
        <w:ind w:left="0"/>
        <w:jc w:val="both"/>
      </w:pPr>
      <w:r>
        <w:rPr>
          <w:rFonts w:ascii="Times New Roman"/>
          <w:b w:val="false"/>
          <w:i w:val="false"/>
          <w:color w:val="000000"/>
          <w:sz w:val="28"/>
        </w:rPr>
        <w:t>
      12-1. Әуеайлақта ұшуды орындау кезінде және әуе кемесі ұшар алдында және ұшып шыққаннан кейін кемінде 15 минут ішінде әуеайлақтың (тікұшақ айлағының) пайдаланушысы авариялық-құтқару және өртке қарсы Көлік құралдарын басқаруға және өнімділігі барынша жоғары жабдықты пайдалануға дайын күйдегі құтқарушы-ға оқытылған білікті персоналдың жеткілікті санының болуын қамтамасыз етеді.</w:t>
      </w:r>
    </w:p>
    <w:bookmarkEnd w:id="46"/>
    <w:p>
      <w:pPr>
        <w:spacing w:after="0"/>
        <w:ind w:left="0"/>
        <w:jc w:val="both"/>
      </w:pPr>
      <w:r>
        <w:rPr>
          <w:rFonts w:ascii="Times New Roman"/>
          <w:b w:val="false"/>
          <w:i w:val="false"/>
          <w:color w:val="000000"/>
          <w:sz w:val="28"/>
        </w:rPr>
        <w:t>
      Ұшуды авариялық-құтқару қамтамасыз ету қызметінің персоналы ең аз әрекет ету уақытын және өрт сөндіргіш затты тиісті жылдамдықпен үздіксіз беру мүмкіндігін қамтамасыз ететіндей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47"/>
    <w:p>
      <w:pPr>
        <w:spacing w:after="0"/>
        <w:ind w:left="0"/>
        <w:jc w:val="both"/>
      </w:pPr>
      <w:r>
        <w:rPr>
          <w:rFonts w:ascii="Times New Roman"/>
          <w:b w:val="false"/>
          <w:i w:val="false"/>
          <w:color w:val="000000"/>
          <w:sz w:val="28"/>
        </w:rPr>
        <w:t>
      12-2. Әуеайлақты (тікұшақ айлағын) пайдаланушы 12-1-тармақта көрсетілген міндеттерді ескере отырып және азаматтық авиацияны ұйымдастыру саласындағы уәкілетті ұйым әзірлейтін нұсқаулық материалды пайдалана отырып, авариялық-құтқару және өртке қарсы операцияларды жүргізу кезінде талап етілетін құтқарушыға ҰІАҚҚҚ персоналдың санын айқындау үшін ресурстарға талдау жүргізеді.</w:t>
      </w:r>
    </w:p>
    <w:bookmarkEnd w:id="47"/>
    <w:p>
      <w:pPr>
        <w:spacing w:after="0"/>
        <w:ind w:left="0"/>
        <w:jc w:val="both"/>
      </w:pPr>
      <w:r>
        <w:rPr>
          <w:rFonts w:ascii="Times New Roman"/>
          <w:b w:val="false"/>
          <w:i w:val="false"/>
          <w:color w:val="000000"/>
          <w:sz w:val="28"/>
        </w:rPr>
        <w:t>
      Бұл ретте, ҰІАҚҚҚ өрт-құтқару есебінің кезекші ауысымының ең аз штат саны әуеайлақта (бұдан әрі - КҚБ) қамтамасыз етілетін өрт қорғау деңгейі ескеріле отырып, Қағидаларға 1-қосымшада көрсетілгендей айқындалады.</w:t>
      </w:r>
    </w:p>
    <w:p>
      <w:pPr>
        <w:spacing w:after="0"/>
        <w:ind w:left="0"/>
        <w:jc w:val="both"/>
      </w:pPr>
      <w:r>
        <w:rPr>
          <w:rFonts w:ascii="Times New Roman"/>
          <w:b w:val="false"/>
          <w:i w:val="false"/>
          <w:color w:val="000000"/>
          <w:sz w:val="28"/>
        </w:rPr>
        <w:t>
      ҰІАҚҚҚ персоналының саны Авариялық жоспарда және әуеайлақ жөніндегі нұсқаулықта көрсетіледі.</w:t>
      </w:r>
    </w:p>
    <w:p>
      <w:pPr>
        <w:spacing w:after="0"/>
        <w:ind w:left="0"/>
        <w:jc w:val="both"/>
      </w:pPr>
      <w:r>
        <w:rPr>
          <w:rFonts w:ascii="Times New Roman"/>
          <w:b w:val="false"/>
          <w:i w:val="false"/>
          <w:color w:val="000000"/>
          <w:sz w:val="28"/>
        </w:rPr>
        <w:t>
      Әдетте авариялық-құтқару операцияларында және әуе кемесіндегі өртке қарсы күресте қолданылатын өрт жеңдерін, баспалдақтарды және басқа да авариялық-құтқару және өртке қарсы жабдықтарды пайдалану үшін персоналды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48"/>
    <w:p>
      <w:pPr>
        <w:spacing w:after="0"/>
        <w:ind w:left="0"/>
        <w:jc w:val="both"/>
      </w:pPr>
      <w:r>
        <w:rPr>
          <w:rFonts w:ascii="Times New Roman"/>
          <w:b w:val="false"/>
          <w:i w:val="false"/>
          <w:color w:val="000000"/>
          <w:sz w:val="28"/>
        </w:rPr>
        <w:t xml:space="preserve">
      12-3. Өрт-құтқару есебі осы Қағидалардың 2-қосымшасына сәйкес әуе кемесінде авариялық-құтқару операциялары және өртке қарсы күрес кезінде қолданылатын жеке қорғану құралдарымен, өрт сөндіру автомобильдерімен және өрт-техникалық қару-жарақпен және басқа да авариялық-құтқару жабдықтарымен қамтамасыз етіледі. Өрт сөндіру автомобильдерінің саны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12303 болып тіркелген) талаптарына сәйкес әуеайлақта қамтамасыз етілетін өрттен қорғау деңгейімен айқындалады.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12-3-тармақпен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49"/>
    <w:p>
      <w:pPr>
        <w:spacing w:after="0"/>
        <w:ind w:left="0"/>
        <w:jc w:val="both"/>
      </w:pPr>
      <w:r>
        <w:rPr>
          <w:rFonts w:ascii="Times New Roman"/>
          <w:b w:val="false"/>
          <w:i w:val="false"/>
          <w:color w:val="000000"/>
          <w:sz w:val="28"/>
        </w:rPr>
        <w:t>
      12-4. ҰІАҚҚҚ персоналы өз міндеттерін тиімді орындау үшін тиісті дайындықтан өтеді және мерзімі біткен және төгілген отынның өртенуінен туындауы мүмкін өрттерді қоса алғанда, әуеайлақта пайдаланылатын әуе кемелерінің және авариялық-құтқару және өртке қарсы жабдықтардың түрлерін ескере отырып, нақты жағдайларда өткізілетін өртке қарсы жаттығуларға қатысады.</w:t>
      </w:r>
    </w:p>
    <w:bookmarkEnd w:id="49"/>
    <w:p>
      <w:pPr>
        <w:spacing w:after="0"/>
        <w:ind w:left="0"/>
        <w:jc w:val="both"/>
      </w:pPr>
      <w:r>
        <w:rPr>
          <w:rFonts w:ascii="Times New Roman"/>
          <w:b w:val="false"/>
          <w:i w:val="false"/>
          <w:color w:val="000000"/>
          <w:sz w:val="28"/>
        </w:rPr>
        <w:t xml:space="preserve">
      Әуеайлақтың пайдаланушысы Қазақстан Республикасы Инвестициялар және даму министрінің міндетін атқарушының 2015 жылғы 24 ақпандағы № 187 бұйрығымен (Қазақстан Республикасы Әділет министрлігінде 2015 жылғы 11 қыркүйекте № 12052 болып тіркелген) бекітілген Әуеайлақтардың (тікұшақ айлақтарының) жарамдылығын сертификаттау және оларға сертификат беру қағидаларының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9-қосымшаларының</w:t>
      </w:r>
      <w:r>
        <w:rPr>
          <w:rFonts w:ascii="Times New Roman"/>
          <w:b w:val="false"/>
          <w:i w:val="false"/>
          <w:color w:val="000000"/>
          <w:sz w:val="28"/>
        </w:rPr>
        <w:t xml:space="preserve"> талаптарын ескере отырып, ҰІАҚҚҚ персоналы үшін оқу бағдарламасын әзірлейді және оқу бағдарламасында топ құрамындағы іс-қимылдарды үйлестіруді қоса алғанда, адами фактор мәселелері бойынша даярлықты қоса алғанда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12-4-тармақпен толықтырылды - ҚР Көлік министрінің м.а. 13.11.2025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0"/>
    <w:p>
      <w:pPr>
        <w:spacing w:after="0"/>
        <w:ind w:left="0"/>
        <w:jc w:val="both"/>
      </w:pPr>
      <w:r>
        <w:rPr>
          <w:rFonts w:ascii="Times New Roman"/>
          <w:b w:val="false"/>
          <w:i w:val="false"/>
          <w:color w:val="000000"/>
          <w:sz w:val="28"/>
        </w:rPr>
        <w:t>
      13. ИАҚ жасағы мыналарға арналған:</w:t>
      </w:r>
    </w:p>
    <w:bookmarkEnd w:id="50"/>
    <w:bookmarkStart w:name="z43" w:id="51"/>
    <w:p>
      <w:pPr>
        <w:spacing w:after="0"/>
        <w:ind w:left="0"/>
        <w:jc w:val="both"/>
      </w:pPr>
      <w:r>
        <w:rPr>
          <w:rFonts w:ascii="Times New Roman"/>
          <w:b w:val="false"/>
          <w:i w:val="false"/>
          <w:color w:val="000000"/>
          <w:sz w:val="28"/>
        </w:rPr>
        <w:t>
      1) апатқа ұшыраған әуе кемесінің негізгі және авариялық шығу жолдарын ашуды қамтамасыз ету және қажеттілігіне қарай өрттен құтқару жасағымен бірлесіп қосымша шығу жолдарын жасау;</w:t>
      </w:r>
    </w:p>
    <w:bookmarkEnd w:id="51"/>
    <w:bookmarkStart w:name="z44" w:id="52"/>
    <w:p>
      <w:pPr>
        <w:spacing w:after="0"/>
        <w:ind w:left="0"/>
        <w:jc w:val="both"/>
      </w:pPr>
      <w:r>
        <w:rPr>
          <w:rFonts w:ascii="Times New Roman"/>
          <w:b w:val="false"/>
          <w:i w:val="false"/>
          <w:color w:val="000000"/>
          <w:sz w:val="28"/>
        </w:rPr>
        <w:t>
      2) әуе кемесі салонын желдету;</w:t>
      </w:r>
    </w:p>
    <w:bookmarkEnd w:id="52"/>
    <w:bookmarkStart w:name="z45" w:id="53"/>
    <w:p>
      <w:pPr>
        <w:spacing w:after="0"/>
        <w:ind w:left="0"/>
        <w:jc w:val="both"/>
      </w:pPr>
      <w:r>
        <w:rPr>
          <w:rFonts w:ascii="Times New Roman"/>
          <w:b w:val="false"/>
          <w:i w:val="false"/>
          <w:color w:val="000000"/>
          <w:sz w:val="28"/>
        </w:rPr>
        <w:t>
      3) әуе кемесінен және авиациялық оқиға орнынан зардап шеккендерді эвакуациялау кезінде көмек көрсету;</w:t>
      </w:r>
    </w:p>
    <w:bookmarkEnd w:id="53"/>
    <w:bookmarkStart w:name="z46" w:id="54"/>
    <w:p>
      <w:pPr>
        <w:spacing w:after="0"/>
        <w:ind w:left="0"/>
        <w:jc w:val="both"/>
      </w:pPr>
      <w:r>
        <w:rPr>
          <w:rFonts w:ascii="Times New Roman"/>
          <w:b w:val="false"/>
          <w:i w:val="false"/>
          <w:color w:val="000000"/>
          <w:sz w:val="28"/>
        </w:rPr>
        <w:t>
      4) авиациялық оқиға орнынан әуе кемесін эвакуациялау.</w:t>
      </w:r>
    </w:p>
    <w:bookmarkEnd w:id="54"/>
    <w:p>
      <w:pPr>
        <w:spacing w:after="0"/>
        <w:ind w:left="0"/>
        <w:jc w:val="both"/>
      </w:pPr>
      <w:r>
        <w:rPr>
          <w:rFonts w:ascii="Times New Roman"/>
          <w:b w:val="false"/>
          <w:i w:val="false"/>
          <w:color w:val="000000"/>
          <w:sz w:val="28"/>
        </w:rPr>
        <w:t>
      ИАҚ жасағы авариялық-техникалық жабдықпен жарақтандырылады.</w:t>
      </w:r>
    </w:p>
    <w:bookmarkStart w:name="z47" w:id="55"/>
    <w:p>
      <w:pPr>
        <w:spacing w:after="0"/>
        <w:ind w:left="0"/>
        <w:jc w:val="both"/>
      </w:pPr>
      <w:r>
        <w:rPr>
          <w:rFonts w:ascii="Times New Roman"/>
          <w:b w:val="false"/>
          <w:i w:val="false"/>
          <w:color w:val="000000"/>
          <w:sz w:val="28"/>
        </w:rPr>
        <w:t>
      14. Тасымалдауларды ұйымдастыру қызметінің жасағы авиациялық оқиға орнынан жолаушыларды қабылдауға, есепке алуға және тасымалдауға, сондай-ақ әуе кемесінен жүктермен багажды түсіруге арналған және осы міндеттерді орындауды қамтамасыз ететін техникалық құралдармен жарақтандырылады.</w:t>
      </w:r>
    </w:p>
    <w:bookmarkEnd w:id="55"/>
    <w:bookmarkStart w:name="z48" w:id="56"/>
    <w:p>
      <w:pPr>
        <w:spacing w:after="0"/>
        <w:ind w:left="0"/>
        <w:jc w:val="both"/>
      </w:pPr>
      <w:r>
        <w:rPr>
          <w:rFonts w:ascii="Times New Roman"/>
          <w:b w:val="false"/>
          <w:i w:val="false"/>
          <w:color w:val="000000"/>
          <w:sz w:val="28"/>
        </w:rPr>
        <w:t>
      15. Әуеайлақ қызметінің жасағы әуе кемесінің экипажына авиациялық оқиға орнынан зардап шегушілерді эвакуациялауға, өрт сөндірушілер мен құтқарушыларға өртті сөндіру мен жоюда көмек көрсетуге, сондай-ақ авиациялық оқиға орнынан әуе кемесінің ИАҚ жасағымен бірлесіп эвакуациялауға және әуеайлақтың ұшу алаңын жұмыс жағдайындағы қалпына қайтадан келтіруге арналған.</w:t>
      </w:r>
    </w:p>
    <w:bookmarkEnd w:id="56"/>
    <w:p>
      <w:pPr>
        <w:spacing w:after="0"/>
        <w:ind w:left="0"/>
        <w:jc w:val="both"/>
      </w:pPr>
      <w:r>
        <w:rPr>
          <w:rFonts w:ascii="Times New Roman"/>
          <w:b w:val="false"/>
          <w:i w:val="false"/>
          <w:color w:val="000000"/>
          <w:sz w:val="28"/>
        </w:rPr>
        <w:t>
      Жасақ жоғарыда көрсетілген міндеттерді орындауды қамтамасыз ететін қажетті техникалық құралдармен жарақтандырылады.</w:t>
      </w:r>
    </w:p>
    <w:bookmarkStart w:name="z49" w:id="57"/>
    <w:p>
      <w:pPr>
        <w:spacing w:after="0"/>
        <w:ind w:left="0"/>
        <w:jc w:val="both"/>
      </w:pPr>
      <w:r>
        <w:rPr>
          <w:rFonts w:ascii="Times New Roman"/>
          <w:b w:val="false"/>
          <w:i w:val="false"/>
          <w:color w:val="000000"/>
          <w:sz w:val="28"/>
        </w:rPr>
        <w:t>
      16. Мамандандырылған көлік қызметінің жасағы жасақтарды авиациялық оқиға орнына немесе жиналу пунктіне уақтылы жеткізу мақсатында табельге сәйкес АҚК жасағын автокөлік құралдарымен қамтамасыз етуге арналған.</w:t>
      </w:r>
    </w:p>
    <w:bookmarkEnd w:id="57"/>
    <w:bookmarkStart w:name="z50" w:id="58"/>
    <w:p>
      <w:pPr>
        <w:spacing w:after="0"/>
        <w:ind w:left="0"/>
        <w:jc w:val="both"/>
      </w:pPr>
      <w:r>
        <w:rPr>
          <w:rFonts w:ascii="Times New Roman"/>
          <w:b w:val="false"/>
          <w:i w:val="false"/>
          <w:color w:val="000000"/>
          <w:sz w:val="28"/>
        </w:rPr>
        <w:t>
      17. АҚК жасағының аға жетекшісі, болып әуежайдың ҰІАҚҚҚ бастығына бағынысты, ал авариялық-құтқару жұмыстары кезінде жұмыстардың тікелей басшысына бағынысты болатын тиісті ауысым бастықтары тағайындалады.</w:t>
      </w:r>
    </w:p>
    <w:bookmarkEnd w:id="58"/>
    <w:bookmarkStart w:name="z51" w:id="59"/>
    <w:p>
      <w:pPr>
        <w:spacing w:after="0"/>
        <w:ind w:left="0"/>
        <w:jc w:val="both"/>
      </w:pPr>
      <w:r>
        <w:rPr>
          <w:rFonts w:ascii="Times New Roman"/>
          <w:b w:val="false"/>
          <w:i w:val="false"/>
          <w:color w:val="000000"/>
          <w:sz w:val="28"/>
        </w:rPr>
        <w:t>
      18. АҚК аға жетекшісі:</w:t>
      </w:r>
    </w:p>
    <w:bookmarkEnd w:id="59"/>
    <w:bookmarkStart w:name="z52" w:id="60"/>
    <w:p>
      <w:pPr>
        <w:spacing w:after="0"/>
        <w:ind w:left="0"/>
        <w:jc w:val="both"/>
      </w:pPr>
      <w:r>
        <w:rPr>
          <w:rFonts w:ascii="Times New Roman"/>
          <w:b w:val="false"/>
          <w:i w:val="false"/>
          <w:color w:val="000000"/>
          <w:sz w:val="28"/>
        </w:rPr>
        <w:t>
      1) әуе айлақтың ауданын және ауданның жұмыс схемасын білуі;</w:t>
      </w:r>
    </w:p>
    <w:bookmarkEnd w:id="60"/>
    <w:bookmarkStart w:name="z53" w:id="61"/>
    <w:p>
      <w:pPr>
        <w:spacing w:after="0"/>
        <w:ind w:left="0"/>
        <w:jc w:val="both"/>
      </w:pPr>
      <w:r>
        <w:rPr>
          <w:rFonts w:ascii="Times New Roman"/>
          <w:b w:val="false"/>
          <w:i w:val="false"/>
          <w:color w:val="000000"/>
          <w:sz w:val="28"/>
        </w:rPr>
        <w:t>
      2) өз жасағының жеке құрамын білуі және олармен іздестіру және авариялық-құтқару жұмыстарын өткізу бойынша сабақтар мен жаттығулар өткізу;</w:t>
      </w:r>
    </w:p>
    <w:bookmarkEnd w:id="61"/>
    <w:bookmarkStart w:name="z54" w:id="62"/>
    <w:p>
      <w:pPr>
        <w:spacing w:after="0"/>
        <w:ind w:left="0"/>
        <w:jc w:val="both"/>
      </w:pPr>
      <w:r>
        <w:rPr>
          <w:rFonts w:ascii="Times New Roman"/>
          <w:b w:val="false"/>
          <w:i w:val="false"/>
          <w:color w:val="000000"/>
          <w:sz w:val="28"/>
        </w:rPr>
        <w:t>
      3) жасақтардың қызметкерлерімен әуе кемелерінің құрастыру схемаларын (схемалар мен плакаттар болуы), авариялық-құтқару жабдықтарының орналасқан жерін және оларды жұмыс жағдайына келтіру тәсілдерін, негізгі және авариялық шығу жолдарын, фюзеляждың сыртқы қаптамасын ашу орындарын зерделеуі;</w:t>
      </w:r>
    </w:p>
    <w:bookmarkEnd w:id="62"/>
    <w:bookmarkStart w:name="z55" w:id="63"/>
    <w:p>
      <w:pPr>
        <w:spacing w:after="0"/>
        <w:ind w:left="0"/>
        <w:jc w:val="both"/>
      </w:pPr>
      <w:r>
        <w:rPr>
          <w:rFonts w:ascii="Times New Roman"/>
          <w:b w:val="false"/>
          <w:i w:val="false"/>
          <w:color w:val="000000"/>
          <w:sz w:val="28"/>
        </w:rPr>
        <w:t>
      4) жасақты авариялық-құтқару жұмыстарын өткізу үшін қажетті құралдармен және жарақтармен жабдықтау үшін шаралар қабылдауы;</w:t>
      </w:r>
    </w:p>
    <w:bookmarkEnd w:id="63"/>
    <w:bookmarkStart w:name="z56" w:id="64"/>
    <w:p>
      <w:pPr>
        <w:spacing w:after="0"/>
        <w:ind w:left="0"/>
        <w:jc w:val="both"/>
      </w:pPr>
      <w:r>
        <w:rPr>
          <w:rFonts w:ascii="Times New Roman"/>
          <w:b w:val="false"/>
          <w:i w:val="false"/>
          <w:color w:val="000000"/>
          <w:sz w:val="28"/>
        </w:rPr>
        <w:t>
      5) кезекшілікке тұрар кезде жасақ қызметкерлерінің болуын, сондай-ақ авариялық-құтқару жабдықтар мен жарақтарының жарамдылығын және болуын тексеруі. Жасақтың дайындығы туралы азаматтық авиация ұйымының өндірістік-диспетчерлік қызметіне (бұдан әрі - ӨДҚ) және авариялық-құтқару жұмыстарының басшысына хабарлауы;</w:t>
      </w:r>
    </w:p>
    <w:bookmarkEnd w:id="64"/>
    <w:bookmarkStart w:name="z57" w:id="65"/>
    <w:p>
      <w:pPr>
        <w:spacing w:after="0"/>
        <w:ind w:left="0"/>
        <w:jc w:val="both"/>
      </w:pPr>
      <w:r>
        <w:rPr>
          <w:rFonts w:ascii="Times New Roman"/>
          <w:b w:val="false"/>
          <w:i w:val="false"/>
          <w:color w:val="000000"/>
          <w:sz w:val="28"/>
        </w:rPr>
        <w:t>
      6) жасақтың авиациялық оқиға орнына немесе жиналу орнына авариялық-құтқару жарағы және техникасымен уақтылы келуін қамтамасыз етуі;</w:t>
      </w:r>
    </w:p>
    <w:bookmarkEnd w:id="65"/>
    <w:bookmarkStart w:name="z58" w:id="66"/>
    <w:p>
      <w:pPr>
        <w:spacing w:after="0"/>
        <w:ind w:left="0"/>
        <w:jc w:val="both"/>
      </w:pPr>
      <w:r>
        <w:rPr>
          <w:rFonts w:ascii="Times New Roman"/>
          <w:b w:val="false"/>
          <w:i w:val="false"/>
          <w:color w:val="000000"/>
          <w:sz w:val="28"/>
        </w:rPr>
        <w:t>
      7) авиациялық оқиға орнында өз жасағының іс-қимылдарына жеке басшылықты жүзеге асыруы қажет.</w:t>
      </w:r>
    </w:p>
    <w:bookmarkEnd w:id="66"/>
    <w:bookmarkStart w:name="z59" w:id="67"/>
    <w:p>
      <w:pPr>
        <w:spacing w:after="0"/>
        <w:ind w:left="0"/>
        <w:jc w:val="both"/>
      </w:pPr>
      <w:r>
        <w:rPr>
          <w:rFonts w:ascii="Times New Roman"/>
          <w:b w:val="false"/>
          <w:i w:val="false"/>
          <w:color w:val="000000"/>
          <w:sz w:val="28"/>
        </w:rPr>
        <w:t>
      19. Жасақтарды жинау үшін "Дабыл" және "Дайындық" хабардар ету сигналдары қолданылады.</w:t>
      </w:r>
    </w:p>
    <w:bookmarkEnd w:id="67"/>
    <w:p>
      <w:pPr>
        <w:spacing w:after="0"/>
        <w:ind w:left="0"/>
        <w:jc w:val="both"/>
      </w:pPr>
      <w:r>
        <w:rPr>
          <w:rFonts w:ascii="Times New Roman"/>
          <w:b w:val="false"/>
          <w:i w:val="false"/>
          <w:color w:val="000000"/>
          <w:sz w:val="28"/>
        </w:rPr>
        <w:t>
      Авиациялық оқиға кенеттен болған жағдайда немесе апатқа ұшыраған әуе кемесінің аталған әуеайлақта күтілетін қонуына 30 минуттан аз уақыт қалғанда "Дабыл" сигналы беріледі.</w:t>
      </w:r>
    </w:p>
    <w:p>
      <w:pPr>
        <w:spacing w:after="0"/>
        <w:ind w:left="0"/>
        <w:jc w:val="both"/>
      </w:pPr>
      <w:r>
        <w:rPr>
          <w:rFonts w:ascii="Times New Roman"/>
          <w:b w:val="false"/>
          <w:i w:val="false"/>
          <w:color w:val="000000"/>
          <w:sz w:val="28"/>
        </w:rPr>
        <w:t>
      Апатқа ұшыраған әуе кемесінің аталған әуеайлақта күтілетін қонуына 30 минут және одан көп уақыт қалғанда "Дайындық" сигналы беріледі.</w:t>
      </w:r>
    </w:p>
    <w:bookmarkStart w:name="z60" w:id="68"/>
    <w:p>
      <w:pPr>
        <w:spacing w:after="0"/>
        <w:ind w:left="0"/>
        <w:jc w:val="both"/>
      </w:pPr>
      <w:r>
        <w:rPr>
          <w:rFonts w:ascii="Times New Roman"/>
          <w:b w:val="false"/>
          <w:i w:val="false"/>
          <w:color w:val="000000"/>
          <w:sz w:val="28"/>
        </w:rPr>
        <w:t>
      20. "Дабыл" сигналы бойынша АҚК барлық жасақтары өз жарақтарымен авиациялық оқиға орнына немесе хабарлаған кезде көрсетілген шаршыға нормативтік уақытта келеді және авариялық-құтқару жұмыстарына кіріседі.</w:t>
      </w:r>
    </w:p>
    <w:bookmarkEnd w:id="68"/>
    <w:bookmarkStart w:name="z61" w:id="69"/>
    <w:p>
      <w:pPr>
        <w:spacing w:after="0"/>
        <w:ind w:left="0"/>
        <w:jc w:val="both"/>
      </w:pPr>
      <w:r>
        <w:rPr>
          <w:rFonts w:ascii="Times New Roman"/>
          <w:b w:val="false"/>
          <w:i w:val="false"/>
          <w:color w:val="000000"/>
          <w:sz w:val="28"/>
        </w:rPr>
        <w:t>
      21. "Дайындық" сигналы бойынша АҚК барлық жасақтары өз жарақтарымен жиналу орнына келеді және одан әрі авариялық-құтқару жұмыстары басшысының бұйрығын күтеді.</w:t>
      </w:r>
    </w:p>
    <w:bookmarkEnd w:id="69"/>
    <w:bookmarkStart w:name="z62" w:id="70"/>
    <w:p>
      <w:pPr>
        <w:spacing w:after="0"/>
        <w:ind w:left="0"/>
        <w:jc w:val="both"/>
      </w:pPr>
      <w:r>
        <w:rPr>
          <w:rFonts w:ascii="Times New Roman"/>
          <w:b w:val="false"/>
          <w:i w:val="false"/>
          <w:color w:val="000000"/>
          <w:sz w:val="28"/>
        </w:rPr>
        <w:t>
      22. "Дабыл" немесе "Дайындық" сигналдарын беру туралы шешім қабылдауды:</w:t>
      </w:r>
    </w:p>
    <w:bookmarkEnd w:id="70"/>
    <w:bookmarkStart w:name="z63" w:id="71"/>
    <w:p>
      <w:pPr>
        <w:spacing w:after="0"/>
        <w:ind w:left="0"/>
        <w:jc w:val="both"/>
      </w:pPr>
      <w:r>
        <w:rPr>
          <w:rFonts w:ascii="Times New Roman"/>
          <w:b w:val="false"/>
          <w:i w:val="false"/>
          <w:color w:val="000000"/>
          <w:sz w:val="28"/>
        </w:rPr>
        <w:t>
      1) әуеайлақ ауданындағы әуе қозғалысына тікелей басқаруды жүзеге асыратын диспетчер;</w:t>
      </w:r>
    </w:p>
    <w:bookmarkEnd w:id="71"/>
    <w:bookmarkStart w:name="z64" w:id="72"/>
    <w:p>
      <w:pPr>
        <w:spacing w:after="0"/>
        <w:ind w:left="0"/>
        <w:jc w:val="both"/>
      </w:pPr>
      <w:r>
        <w:rPr>
          <w:rFonts w:ascii="Times New Roman"/>
          <w:b w:val="false"/>
          <w:i w:val="false"/>
          <w:color w:val="000000"/>
          <w:sz w:val="28"/>
        </w:rPr>
        <w:t xml:space="preserve">
      2) ұшу басшысы; </w:t>
      </w:r>
    </w:p>
    <w:bookmarkEnd w:id="72"/>
    <w:bookmarkStart w:name="z65" w:id="73"/>
    <w:p>
      <w:pPr>
        <w:spacing w:after="0"/>
        <w:ind w:left="0"/>
        <w:jc w:val="both"/>
      </w:pPr>
      <w:r>
        <w:rPr>
          <w:rFonts w:ascii="Times New Roman"/>
          <w:b w:val="false"/>
          <w:i w:val="false"/>
          <w:color w:val="000000"/>
          <w:sz w:val="28"/>
        </w:rPr>
        <w:t>
      3) әуежайдың басшысы;</w:t>
      </w:r>
    </w:p>
    <w:bookmarkEnd w:id="73"/>
    <w:bookmarkStart w:name="z66" w:id="74"/>
    <w:p>
      <w:pPr>
        <w:spacing w:after="0"/>
        <w:ind w:left="0"/>
        <w:jc w:val="both"/>
      </w:pPr>
      <w:r>
        <w:rPr>
          <w:rFonts w:ascii="Times New Roman"/>
          <w:b w:val="false"/>
          <w:i w:val="false"/>
          <w:color w:val="000000"/>
          <w:sz w:val="28"/>
        </w:rPr>
        <w:t>
      4) әуежайдың ҰІАҚҚҚ басшысы жүзеге асырады.</w:t>
      </w:r>
    </w:p>
    <w:bookmarkEnd w:id="74"/>
    <w:bookmarkStart w:name="z67" w:id="75"/>
    <w:p>
      <w:pPr>
        <w:spacing w:after="0"/>
        <w:ind w:left="0"/>
        <w:jc w:val="both"/>
      </w:pPr>
      <w:r>
        <w:rPr>
          <w:rFonts w:ascii="Times New Roman"/>
          <w:b w:val="false"/>
          <w:i w:val="false"/>
          <w:color w:val="000000"/>
          <w:sz w:val="28"/>
        </w:rPr>
        <w:t>
      23. "Дабыл" немесе "Дайындық" сигналдарын хабарлау қозғалыс қызметі "Керней" типті арнайы хабарлау аппаратурасын немесе белгіленген хабарлау схемасына сәйкес АҚК барлық жасақтарына бір уақытта хабарлаудың басқа да типті хабарлау жүйесін қолданумен немесе айналымдық байланыс бойынша жүзеге асырады.</w:t>
      </w:r>
    </w:p>
    <w:bookmarkEnd w:id="75"/>
    <w:p>
      <w:pPr>
        <w:spacing w:after="0"/>
        <w:ind w:left="0"/>
        <w:jc w:val="both"/>
      </w:pPr>
      <w:r>
        <w:rPr>
          <w:rFonts w:ascii="Times New Roman"/>
          <w:b w:val="false"/>
          <w:i w:val="false"/>
          <w:color w:val="000000"/>
          <w:sz w:val="28"/>
        </w:rPr>
        <w:t>
      Жасақтарды хабардар ету уақыты 25 секундтан аспауы тиіс. Әрбір әуежайда қайталанатын хабарлау жүйесі көзделеді.</w:t>
      </w:r>
    </w:p>
    <w:p>
      <w:pPr>
        <w:spacing w:after="0"/>
        <w:ind w:left="0"/>
        <w:jc w:val="both"/>
      </w:pPr>
      <w:r>
        <w:rPr>
          <w:rFonts w:ascii="Times New Roman"/>
          <w:b w:val="false"/>
          <w:i w:val="false"/>
          <w:color w:val="000000"/>
          <w:sz w:val="28"/>
        </w:rPr>
        <w:t>
      Хабарлау кезінде:</w:t>
      </w:r>
    </w:p>
    <w:bookmarkStart w:name="z68" w:id="76"/>
    <w:p>
      <w:pPr>
        <w:spacing w:after="0"/>
        <w:ind w:left="0"/>
        <w:jc w:val="both"/>
      </w:pPr>
      <w:r>
        <w:rPr>
          <w:rFonts w:ascii="Times New Roman"/>
          <w:b w:val="false"/>
          <w:i w:val="false"/>
          <w:color w:val="000000"/>
          <w:sz w:val="28"/>
        </w:rPr>
        <w:t>
      1) апатқа ұшыраған әуе кемесінің нөмірі және типі;</w:t>
      </w:r>
    </w:p>
    <w:bookmarkEnd w:id="76"/>
    <w:bookmarkStart w:name="z69" w:id="77"/>
    <w:p>
      <w:pPr>
        <w:spacing w:after="0"/>
        <w:ind w:left="0"/>
        <w:jc w:val="both"/>
      </w:pPr>
      <w:r>
        <w:rPr>
          <w:rFonts w:ascii="Times New Roman"/>
          <w:b w:val="false"/>
          <w:i w:val="false"/>
          <w:color w:val="000000"/>
          <w:sz w:val="28"/>
        </w:rPr>
        <w:t>
      2) оқиға сипаттамасы;</w:t>
      </w:r>
    </w:p>
    <w:bookmarkEnd w:id="77"/>
    <w:bookmarkStart w:name="z70" w:id="78"/>
    <w:p>
      <w:pPr>
        <w:spacing w:after="0"/>
        <w:ind w:left="0"/>
        <w:jc w:val="both"/>
      </w:pPr>
      <w:r>
        <w:rPr>
          <w:rFonts w:ascii="Times New Roman"/>
          <w:b w:val="false"/>
          <w:i w:val="false"/>
          <w:color w:val="000000"/>
          <w:sz w:val="28"/>
        </w:rPr>
        <w:t>
      3) авиациялық оқиға болған шаршы нөмірі (координаталық кесте бойынша әуеайлақ және оның маңы аумағының схемасына);</w:t>
      </w:r>
    </w:p>
    <w:bookmarkEnd w:id="78"/>
    <w:bookmarkStart w:name="z71" w:id="79"/>
    <w:p>
      <w:pPr>
        <w:spacing w:after="0"/>
        <w:ind w:left="0"/>
        <w:jc w:val="both"/>
      </w:pPr>
      <w:r>
        <w:rPr>
          <w:rFonts w:ascii="Times New Roman"/>
          <w:b w:val="false"/>
          <w:i w:val="false"/>
          <w:color w:val="000000"/>
          <w:sz w:val="28"/>
        </w:rPr>
        <w:t>
      4) әуе кемесінің бортындағы жолаушылар саны;</w:t>
      </w:r>
    </w:p>
    <w:bookmarkEnd w:id="79"/>
    <w:bookmarkStart w:name="z72" w:id="80"/>
    <w:p>
      <w:pPr>
        <w:spacing w:after="0"/>
        <w:ind w:left="0"/>
        <w:jc w:val="both"/>
      </w:pPr>
      <w:r>
        <w:rPr>
          <w:rFonts w:ascii="Times New Roman"/>
          <w:b w:val="false"/>
          <w:i w:val="false"/>
          <w:color w:val="000000"/>
          <w:sz w:val="28"/>
        </w:rPr>
        <w:t>
      5) әуе кемесінің бортындағы жүктің болуы, сипаттамасы және қауіптілік дәрежесі көрсетіледі.</w:t>
      </w:r>
    </w:p>
    <w:bookmarkEnd w:id="80"/>
    <w:p>
      <w:pPr>
        <w:spacing w:after="0"/>
        <w:ind w:left="0"/>
        <w:jc w:val="both"/>
      </w:pPr>
      <w:r>
        <w:rPr>
          <w:rFonts w:ascii="Times New Roman"/>
          <w:b w:val="false"/>
          <w:i w:val="false"/>
          <w:color w:val="000000"/>
          <w:sz w:val="28"/>
        </w:rPr>
        <w:t>
      Қосымша деректер мен ақпараттың алынуына қарай, жиналу орнына қозғалған кезде АҚК жасақтарына олар радио арқылы хабарланады.</w:t>
      </w:r>
    </w:p>
    <w:bookmarkStart w:name="z73" w:id="81"/>
    <w:p>
      <w:pPr>
        <w:spacing w:after="0"/>
        <w:ind w:left="0"/>
        <w:jc w:val="both"/>
      </w:pPr>
      <w:r>
        <w:rPr>
          <w:rFonts w:ascii="Times New Roman"/>
          <w:b w:val="false"/>
          <w:i w:val="false"/>
          <w:color w:val="000000"/>
          <w:sz w:val="28"/>
        </w:rPr>
        <w:t>
      24. "Дабыл" немесе "Дайындық" сигналдарын қабылдағандығы туралы растауды АҚК штаттық және штаттан тыс жасақтарының басшылары ӨДҚ арқылы авариялық-құтқару жұмыстарының басшысына баяндайды.</w:t>
      </w:r>
    </w:p>
    <w:bookmarkEnd w:id="81"/>
    <w:p>
      <w:pPr>
        <w:spacing w:after="0"/>
        <w:ind w:left="0"/>
        <w:jc w:val="both"/>
      </w:pPr>
      <w:r>
        <w:rPr>
          <w:rFonts w:ascii="Times New Roman"/>
          <w:b w:val="false"/>
          <w:i w:val="false"/>
          <w:color w:val="000000"/>
          <w:sz w:val="28"/>
        </w:rPr>
        <w:t>
      Авариялық-құтқару күштері мен құралдарының дайындығы туралы растаудың түсуіне қарай, авариялық-құтқару жұмыстарының басшысы әуежай басшысына авариялық-құтқару күштері мен құралдарының жұмысқа дайындығы туралы баяндайды.</w:t>
      </w:r>
    </w:p>
    <w:bookmarkStart w:name="z74" w:id="82"/>
    <w:p>
      <w:pPr>
        <w:spacing w:after="0"/>
        <w:ind w:left="0"/>
        <w:jc w:val="both"/>
      </w:pPr>
      <w:r>
        <w:rPr>
          <w:rFonts w:ascii="Times New Roman"/>
          <w:b w:val="false"/>
          <w:i w:val="false"/>
          <w:color w:val="000000"/>
          <w:sz w:val="28"/>
        </w:rPr>
        <w:t>
      25. Өзара іс-қимылдағы күштер мен құралдарды шақыру авариялық-құтқару жұмыстары басшысының нұсқауы бойынша жүзеге асырылады.</w:t>
      </w:r>
    </w:p>
    <w:bookmarkEnd w:id="82"/>
    <w:bookmarkStart w:name="z75" w:id="83"/>
    <w:p>
      <w:pPr>
        <w:spacing w:after="0"/>
        <w:ind w:left="0"/>
        <w:jc w:val="both"/>
      </w:pPr>
      <w:r>
        <w:rPr>
          <w:rFonts w:ascii="Times New Roman"/>
          <w:b w:val="false"/>
          <w:i w:val="false"/>
          <w:color w:val="000000"/>
          <w:sz w:val="28"/>
        </w:rPr>
        <w:t>
      26. Авариялық-құтқару жұмыстарының басшысы "Дабыл" немесе "Дайындық" сигналдарын алғаннан кейін:</w:t>
      </w:r>
    </w:p>
    <w:bookmarkEnd w:id="83"/>
    <w:bookmarkStart w:name="z76" w:id="84"/>
    <w:p>
      <w:pPr>
        <w:spacing w:after="0"/>
        <w:ind w:left="0"/>
        <w:jc w:val="both"/>
      </w:pPr>
      <w:r>
        <w:rPr>
          <w:rFonts w:ascii="Times New Roman"/>
          <w:b w:val="false"/>
          <w:i w:val="false"/>
          <w:color w:val="000000"/>
          <w:sz w:val="28"/>
        </w:rPr>
        <w:t>
      1) әуе қозғалысын басқарушы диспетчермен (ұшулардың басшысымен) байланыс орнату және жағдайды нақтылауы;</w:t>
      </w:r>
    </w:p>
    <w:bookmarkEnd w:id="84"/>
    <w:bookmarkStart w:name="z77" w:id="85"/>
    <w:p>
      <w:pPr>
        <w:spacing w:after="0"/>
        <w:ind w:left="0"/>
        <w:jc w:val="both"/>
      </w:pPr>
      <w:r>
        <w:rPr>
          <w:rFonts w:ascii="Times New Roman"/>
          <w:b w:val="false"/>
          <w:i w:val="false"/>
          <w:color w:val="000000"/>
          <w:sz w:val="28"/>
        </w:rPr>
        <w:t>
      2) авиациялық оқиға орнына 5 минуттан аспайтын уақытта келуі (ұшу және қону курсы бойынша ұшу-қону жолағының шет жағынан оның 1000 м шамасында қашықтықта болуы);</w:t>
      </w:r>
    </w:p>
    <w:bookmarkEnd w:id="85"/>
    <w:bookmarkStart w:name="z78" w:id="86"/>
    <w:p>
      <w:pPr>
        <w:spacing w:after="0"/>
        <w:ind w:left="0"/>
        <w:jc w:val="both"/>
      </w:pPr>
      <w:r>
        <w:rPr>
          <w:rFonts w:ascii="Times New Roman"/>
          <w:b w:val="false"/>
          <w:i w:val="false"/>
          <w:color w:val="000000"/>
          <w:sz w:val="28"/>
        </w:rPr>
        <w:t>
      3) жағдайды бағалау, авариялық-құтқару күштері мен құралдарының жеткіліктілігін талдау. Қажеттілігіне қарай өзара іс-қимылдағы күштер мен құралдарды шақыру туралы нұсқау беруі;</w:t>
      </w:r>
    </w:p>
    <w:bookmarkEnd w:id="86"/>
    <w:bookmarkStart w:name="z79" w:id="87"/>
    <w:p>
      <w:pPr>
        <w:spacing w:after="0"/>
        <w:ind w:left="0"/>
        <w:jc w:val="both"/>
      </w:pPr>
      <w:r>
        <w:rPr>
          <w:rFonts w:ascii="Times New Roman"/>
          <w:b w:val="false"/>
          <w:i w:val="false"/>
          <w:color w:val="000000"/>
          <w:sz w:val="28"/>
        </w:rPr>
        <w:t>
      4) АҚК жасақтарының және тартылған қосымша күштер мен құралдардың іс-қимылдарын тікелей басқару және олардың іс-қимылдарын реттеуді жүзеге асыра отырып, авариялық-құтқару жұмыстарын өткізуде тиімділік пен ұйымдастырушылықты қамтамасыз етуі;</w:t>
      </w:r>
    </w:p>
    <w:bookmarkEnd w:id="87"/>
    <w:bookmarkStart w:name="z80" w:id="88"/>
    <w:p>
      <w:pPr>
        <w:spacing w:after="0"/>
        <w:ind w:left="0"/>
        <w:jc w:val="both"/>
      </w:pPr>
      <w:r>
        <w:rPr>
          <w:rFonts w:ascii="Times New Roman"/>
          <w:b w:val="false"/>
          <w:i w:val="false"/>
          <w:color w:val="000000"/>
          <w:sz w:val="28"/>
        </w:rPr>
        <w:t>
      5) оқиға орнына коршау және жүргізіліп жатқан жұмыстардың хронометражын ұйымдастыруы;</w:t>
      </w:r>
    </w:p>
    <w:bookmarkEnd w:id="88"/>
    <w:bookmarkStart w:name="z81" w:id="89"/>
    <w:p>
      <w:pPr>
        <w:spacing w:after="0"/>
        <w:ind w:left="0"/>
        <w:jc w:val="both"/>
      </w:pPr>
      <w:r>
        <w:rPr>
          <w:rFonts w:ascii="Times New Roman"/>
          <w:b w:val="false"/>
          <w:i w:val="false"/>
          <w:color w:val="000000"/>
          <w:sz w:val="28"/>
        </w:rPr>
        <w:t>
      6) әуежай басшысына авариялық-құтқару жұмыстарының барысы және қажетті көмек туралы баяндауы қажет.</w:t>
      </w:r>
    </w:p>
    <w:bookmarkEnd w:id="89"/>
    <w:bookmarkStart w:name="z82" w:id="90"/>
    <w:p>
      <w:pPr>
        <w:spacing w:after="0"/>
        <w:ind w:left="0"/>
        <w:jc w:val="both"/>
      </w:pPr>
      <w:r>
        <w:rPr>
          <w:rFonts w:ascii="Times New Roman"/>
          <w:b w:val="false"/>
          <w:i w:val="false"/>
          <w:color w:val="000000"/>
          <w:sz w:val="28"/>
        </w:rPr>
        <w:t>
      27. Авиациялық оқиға орнында АҚК, егер жағдай мүмкіндік берсе, авариялық-құтқару жұмыстарының басшысы құтқарушылар мен экипаждың іс-үйлестіру мақсатында, апатқа ұшыраған әуе кемесінің экипажымен радио немесе желі байланысын (ұшақтық-сөйлесу қондырғысы бойынша) орнатады.</w:t>
      </w:r>
    </w:p>
    <w:bookmarkEnd w:id="90"/>
    <w:p>
      <w:pPr>
        <w:spacing w:after="0"/>
        <w:ind w:left="0"/>
        <w:jc w:val="both"/>
      </w:pPr>
      <w:r>
        <w:rPr>
          <w:rFonts w:ascii="Times New Roman"/>
          <w:b w:val="false"/>
          <w:i w:val="false"/>
          <w:color w:val="000000"/>
          <w:sz w:val="28"/>
        </w:rPr>
        <w:t>
      Жолаушылар мен экипажды құтқару үшін барлық жағдайда ең алдымен борттық авариялық-құтқару жабдығының барлық кешені: басқыштар, арқандар, науалар және басқа да авариялық-құтқару жабдықтары пайдаланылады.</w:t>
      </w:r>
    </w:p>
    <w:bookmarkStart w:name="z83" w:id="91"/>
    <w:p>
      <w:pPr>
        <w:spacing w:after="0"/>
        <w:ind w:left="0"/>
        <w:jc w:val="both"/>
      </w:pPr>
      <w:r>
        <w:rPr>
          <w:rFonts w:ascii="Times New Roman"/>
          <w:b w:val="false"/>
          <w:i w:val="false"/>
          <w:color w:val="000000"/>
          <w:sz w:val="28"/>
        </w:rPr>
        <w:t>
      28. Авиациялық оқиға орнында өрттен құтқару жасағы мен құтқарушылардың іс-қимылдарына:</w:t>
      </w:r>
    </w:p>
    <w:bookmarkEnd w:id="91"/>
    <w:bookmarkStart w:name="z84" w:id="92"/>
    <w:p>
      <w:pPr>
        <w:spacing w:after="0"/>
        <w:ind w:left="0"/>
        <w:jc w:val="both"/>
      </w:pPr>
      <w:r>
        <w:rPr>
          <w:rFonts w:ascii="Times New Roman"/>
          <w:b w:val="false"/>
          <w:i w:val="false"/>
          <w:color w:val="000000"/>
          <w:sz w:val="28"/>
        </w:rPr>
        <w:t>
      1) егер алынып тасталған немесе ақауы бар шассилі әуе кемесінің қонуы күтілген болса, ұшу-қону алаңын көбік қабатымен жабу арқылы дайындау. Ұшу-қону алаңын көбікпен жабу туралы шешімді, қажетті уақыт пен жабдықтың жеткіліктілігін негізге ала отырып, авариялық-құтқару жұмыстарының басшысы қабылдайды;</w:t>
      </w:r>
    </w:p>
    <w:bookmarkEnd w:id="92"/>
    <w:bookmarkStart w:name="z85" w:id="93"/>
    <w:p>
      <w:pPr>
        <w:spacing w:after="0"/>
        <w:ind w:left="0"/>
        <w:jc w:val="both"/>
      </w:pPr>
      <w:r>
        <w:rPr>
          <w:rFonts w:ascii="Times New Roman"/>
          <w:b w:val="false"/>
          <w:i w:val="false"/>
          <w:color w:val="000000"/>
          <w:sz w:val="28"/>
        </w:rPr>
        <w:t>
      2) салондағы температураны төмендету мақсатында бір уақытта фюзеляжды салқындатумен әуе кемесіндегі өртті сөндіру;</w:t>
      </w:r>
    </w:p>
    <w:bookmarkEnd w:id="93"/>
    <w:bookmarkStart w:name="z86" w:id="94"/>
    <w:p>
      <w:pPr>
        <w:spacing w:after="0"/>
        <w:ind w:left="0"/>
        <w:jc w:val="both"/>
      </w:pPr>
      <w:r>
        <w:rPr>
          <w:rFonts w:ascii="Times New Roman"/>
          <w:b w:val="false"/>
          <w:i w:val="false"/>
          <w:color w:val="000000"/>
          <w:sz w:val="28"/>
        </w:rPr>
        <w:t>
      3) авариялық шығу жолдарын ашу және қажет болған жағдайда фюзеляждың сыртқы қаптамасын ашу;</w:t>
      </w:r>
    </w:p>
    <w:bookmarkEnd w:id="94"/>
    <w:bookmarkStart w:name="z87" w:id="95"/>
    <w:p>
      <w:pPr>
        <w:spacing w:after="0"/>
        <w:ind w:left="0"/>
        <w:jc w:val="both"/>
      </w:pPr>
      <w:r>
        <w:rPr>
          <w:rFonts w:ascii="Times New Roman"/>
          <w:b w:val="false"/>
          <w:i w:val="false"/>
          <w:color w:val="000000"/>
          <w:sz w:val="28"/>
        </w:rPr>
        <w:t>
      4) фюзеляждың ішіне кіру, шығу жолдары, ойылған орындар, ойықтар арқылы адамдарды босату және оларды әуе кемесінен эвакуациялау кіреді.</w:t>
      </w:r>
    </w:p>
    <w:bookmarkEnd w:id="95"/>
    <w:bookmarkStart w:name="z88" w:id="96"/>
    <w:p>
      <w:pPr>
        <w:spacing w:after="0"/>
        <w:ind w:left="0"/>
        <w:jc w:val="both"/>
      </w:pPr>
      <w:r>
        <w:rPr>
          <w:rFonts w:ascii="Times New Roman"/>
          <w:b w:val="false"/>
          <w:i w:val="false"/>
          <w:color w:val="000000"/>
          <w:sz w:val="28"/>
        </w:rPr>
        <w:t>
      29. Авариялық әуе кемесінен жолаушыларды эвакуациялау бойынша ИАҚ жасағының іс-қимылына мыналар кіреді:</w:t>
      </w:r>
    </w:p>
    <w:bookmarkEnd w:id="96"/>
    <w:bookmarkStart w:name="z89" w:id="97"/>
    <w:p>
      <w:pPr>
        <w:spacing w:after="0"/>
        <w:ind w:left="0"/>
        <w:jc w:val="both"/>
      </w:pPr>
      <w:r>
        <w:rPr>
          <w:rFonts w:ascii="Times New Roman"/>
          <w:b w:val="false"/>
          <w:i w:val="false"/>
          <w:color w:val="000000"/>
          <w:sz w:val="28"/>
        </w:rPr>
        <w:t>
      1) негізгі және авариялық шығу жолдарын, ал олар қарысып қалған жағдайда тиісті техникалық құралдар (дискілі ара, балталар және басқа да жарақтар) көмегімен белгілеген орындарда фюзеляжды ашу;</w:t>
      </w:r>
    </w:p>
    <w:bookmarkEnd w:id="97"/>
    <w:bookmarkStart w:name="z90" w:id="98"/>
    <w:p>
      <w:pPr>
        <w:spacing w:after="0"/>
        <w:ind w:left="0"/>
        <w:jc w:val="both"/>
      </w:pPr>
      <w:r>
        <w:rPr>
          <w:rFonts w:ascii="Times New Roman"/>
          <w:b w:val="false"/>
          <w:i w:val="false"/>
          <w:color w:val="000000"/>
          <w:sz w:val="28"/>
        </w:rPr>
        <w:t>
      2) әуе кемесінің бортына өту және жердегі немесе борттық авариялық басқыштарды және басқа да эвакуациялау құралдарын орнату;</w:t>
      </w:r>
    </w:p>
    <w:bookmarkEnd w:id="98"/>
    <w:bookmarkStart w:name="z91" w:id="99"/>
    <w:p>
      <w:pPr>
        <w:spacing w:after="0"/>
        <w:ind w:left="0"/>
        <w:jc w:val="both"/>
      </w:pPr>
      <w:r>
        <w:rPr>
          <w:rFonts w:ascii="Times New Roman"/>
          <w:b w:val="false"/>
          <w:i w:val="false"/>
          <w:color w:val="000000"/>
          <w:sz w:val="28"/>
        </w:rPr>
        <w:t>
      3) әуе кемесін тастап шығуда экипаж мүшелері мен жолаушыларға көмек корсету және өз бетімен қозғалуға қабілетсіз адамдарды эвакуациялау.</w:t>
      </w:r>
    </w:p>
    <w:bookmarkEnd w:id="99"/>
    <w:bookmarkStart w:name="z92" w:id="100"/>
    <w:p>
      <w:pPr>
        <w:spacing w:after="0"/>
        <w:ind w:left="0"/>
        <w:jc w:val="both"/>
      </w:pPr>
      <w:r>
        <w:rPr>
          <w:rFonts w:ascii="Times New Roman"/>
          <w:b w:val="false"/>
          <w:i w:val="false"/>
          <w:color w:val="000000"/>
          <w:sz w:val="28"/>
        </w:rPr>
        <w:t>
      30. Авариялық әуе кемесінде өртті сөндіру мен одан адамдарды эвакуациялау кезінде мынадай қауіпсіздік шаралары сақталуы тиіс:</w:t>
      </w:r>
    </w:p>
    <w:bookmarkEnd w:id="100"/>
    <w:bookmarkStart w:name="z93" w:id="101"/>
    <w:p>
      <w:pPr>
        <w:spacing w:after="0"/>
        <w:ind w:left="0"/>
        <w:jc w:val="both"/>
      </w:pPr>
      <w:r>
        <w:rPr>
          <w:rFonts w:ascii="Times New Roman"/>
          <w:b w:val="false"/>
          <w:i w:val="false"/>
          <w:color w:val="000000"/>
          <w:sz w:val="28"/>
        </w:rPr>
        <w:t>
      1) фюзеляжды ашу және әуе кемесінен зардап шеккендерді шығару кезінде АҚК жеке құрамын зақымдамау және зардап шеккендерге қосымша жарақат түсірмеу үшін сақтық шаралары сақталуы тиіс;</w:t>
      </w:r>
    </w:p>
    <w:bookmarkEnd w:id="101"/>
    <w:bookmarkStart w:name="z94" w:id="102"/>
    <w:p>
      <w:pPr>
        <w:spacing w:after="0"/>
        <w:ind w:left="0"/>
        <w:jc w:val="both"/>
      </w:pPr>
      <w:r>
        <w:rPr>
          <w:rFonts w:ascii="Times New Roman"/>
          <w:b w:val="false"/>
          <w:i w:val="false"/>
          <w:color w:val="000000"/>
          <w:sz w:val="28"/>
        </w:rPr>
        <w:t>
      2) өртті сөндіру және эвакуациялау кезінде АҚК жасағының жеке құрамы қорғану жарағын қолдануы тиіс (жылу қорғағыш костюмдер, тыныс алу аппараттары);</w:t>
      </w:r>
    </w:p>
    <w:bookmarkEnd w:id="102"/>
    <w:bookmarkStart w:name="z95" w:id="103"/>
    <w:p>
      <w:pPr>
        <w:spacing w:after="0"/>
        <w:ind w:left="0"/>
        <w:jc w:val="both"/>
      </w:pPr>
      <w:r>
        <w:rPr>
          <w:rFonts w:ascii="Times New Roman"/>
          <w:b w:val="false"/>
          <w:i w:val="false"/>
          <w:color w:val="000000"/>
          <w:sz w:val="28"/>
        </w:rPr>
        <w:t>
      3) әуе кемесінен адамдарды эвакуациялау процесінде өрттен құтқару жасағының жеке құрамы өрттің қалған ошақтарының таралып кетуінің алдын алып, оған бақылау жасауды қамтамасыз етеді;</w:t>
      </w:r>
    </w:p>
    <w:bookmarkEnd w:id="103"/>
    <w:bookmarkStart w:name="z96" w:id="104"/>
    <w:p>
      <w:pPr>
        <w:spacing w:after="0"/>
        <w:ind w:left="0"/>
        <w:jc w:val="both"/>
      </w:pPr>
      <w:r>
        <w:rPr>
          <w:rFonts w:ascii="Times New Roman"/>
          <w:b w:val="false"/>
          <w:i w:val="false"/>
          <w:color w:val="000000"/>
          <w:sz w:val="28"/>
        </w:rPr>
        <w:t>
      4) жолаушылар мен экипаж мүшелерін эвакуациялағаннан кейін өрттен құтқару жасағы өрттің қалған ошақтарын өшіріп, әуе кемесінің бортында ешкімнің қалмағанына көз жеткізу үшін жолаушы салондарының және экипаж кабинасының, ас бөлмесінің, дәретхананың, багаж үй-жайының және гардеробтың көрінбейтін орындарын тексеруі тиіс;</w:t>
      </w:r>
    </w:p>
    <w:bookmarkEnd w:id="104"/>
    <w:bookmarkStart w:name="z97" w:id="105"/>
    <w:p>
      <w:pPr>
        <w:spacing w:after="0"/>
        <w:ind w:left="0"/>
        <w:jc w:val="both"/>
      </w:pPr>
      <w:r>
        <w:rPr>
          <w:rFonts w:ascii="Times New Roman"/>
          <w:b w:val="false"/>
          <w:i w:val="false"/>
          <w:color w:val="000000"/>
          <w:sz w:val="28"/>
        </w:rPr>
        <w:t>
      5) жарақат алған жолаушылар мен экипаж мүшелері қауіпсіз орынға (жанып жатқан әуе кемесінен 100 м жақын емес жел жағына) эвакуациялануы тиіс. Эвакуациялаудың қауіпсіз орнын медициналық жасақтың аға жетекшісімен бірге авариялық-құтқару жұмыстарының басшысы анықтайды;</w:t>
      </w:r>
    </w:p>
    <w:bookmarkEnd w:id="105"/>
    <w:bookmarkStart w:name="z98" w:id="106"/>
    <w:p>
      <w:pPr>
        <w:spacing w:after="0"/>
        <w:ind w:left="0"/>
        <w:jc w:val="both"/>
      </w:pPr>
      <w:r>
        <w:rPr>
          <w:rFonts w:ascii="Times New Roman"/>
          <w:b w:val="false"/>
          <w:i w:val="false"/>
          <w:color w:val="000000"/>
          <w:sz w:val="28"/>
        </w:rPr>
        <w:t>
      6) егер жолаушылар саны және экипаж құрамы туралы мәліметтер болса, оларды әуе кемесінен эвакуацияланғандар санымен салыстыру қажет. Айырмашылықтар болған жағдайда, барлық зардап шеккендерді тапқанша іздестіруді жалғастыру қажет;</w:t>
      </w:r>
    </w:p>
    <w:bookmarkEnd w:id="106"/>
    <w:bookmarkStart w:name="z99" w:id="107"/>
    <w:p>
      <w:pPr>
        <w:spacing w:after="0"/>
        <w:ind w:left="0"/>
        <w:jc w:val="both"/>
      </w:pPr>
      <w:r>
        <w:rPr>
          <w:rFonts w:ascii="Times New Roman"/>
          <w:b w:val="false"/>
          <w:i w:val="false"/>
          <w:color w:val="000000"/>
          <w:sz w:val="28"/>
        </w:rPr>
        <w:t>
      7) өрттен құтқару және медициналық жасақтар оқиға орнында авариялық-құтқару жұмыстары толық аяқталғанға дейін болуы тиіс.</w:t>
      </w:r>
    </w:p>
    <w:bookmarkEnd w:id="107"/>
    <w:bookmarkStart w:name="z100" w:id="108"/>
    <w:p>
      <w:pPr>
        <w:spacing w:after="0"/>
        <w:ind w:left="0"/>
        <w:jc w:val="both"/>
      </w:pPr>
      <w:r>
        <w:rPr>
          <w:rFonts w:ascii="Times New Roman"/>
          <w:b w:val="false"/>
          <w:i w:val="false"/>
          <w:color w:val="000000"/>
          <w:sz w:val="28"/>
        </w:rPr>
        <w:t>
      31. Медициналық жасақтың аға жетекшісі "Дабыл" немесе "Дайындық" сигналдарын алғаннан кейін:</w:t>
      </w:r>
    </w:p>
    <w:bookmarkEnd w:id="108"/>
    <w:bookmarkStart w:name="z101" w:id="109"/>
    <w:p>
      <w:pPr>
        <w:spacing w:after="0"/>
        <w:ind w:left="0"/>
        <w:jc w:val="both"/>
      </w:pPr>
      <w:r>
        <w:rPr>
          <w:rFonts w:ascii="Times New Roman"/>
          <w:b w:val="false"/>
          <w:i w:val="false"/>
          <w:color w:val="000000"/>
          <w:sz w:val="28"/>
        </w:rPr>
        <w:t>
      1) авариялық-құтқару жұмыстарының басшысы арқылы жағдайды нақтылағаннан кейін денсаулық сақтау органдарының өзара іс-қимыл жасайтын күштері мен құралдарын шақырады;</w:t>
      </w:r>
    </w:p>
    <w:bookmarkEnd w:id="109"/>
    <w:bookmarkStart w:name="z102" w:id="110"/>
    <w:p>
      <w:pPr>
        <w:spacing w:after="0"/>
        <w:ind w:left="0"/>
        <w:jc w:val="both"/>
      </w:pPr>
      <w:r>
        <w:rPr>
          <w:rFonts w:ascii="Times New Roman"/>
          <w:b w:val="false"/>
          <w:i w:val="false"/>
          <w:color w:val="000000"/>
          <w:sz w:val="28"/>
        </w:rPr>
        <w:t>
      2) құралдарымен шабаданды тиеуді ұйымдастырады;</w:t>
      </w:r>
    </w:p>
    <w:bookmarkEnd w:id="110"/>
    <w:bookmarkStart w:name="z103" w:id="111"/>
    <w:p>
      <w:pPr>
        <w:spacing w:after="0"/>
        <w:ind w:left="0"/>
        <w:jc w:val="both"/>
      </w:pPr>
      <w:r>
        <w:rPr>
          <w:rFonts w:ascii="Times New Roman"/>
          <w:b w:val="false"/>
          <w:i w:val="false"/>
          <w:color w:val="000000"/>
          <w:sz w:val="28"/>
        </w:rPr>
        <w:t>
      3) есірткі препараттары салынған буманы (егер ол бөлек сақталса), фургон кілті мен эвакуациялау жоспарын алып қояды;</w:t>
      </w:r>
    </w:p>
    <w:bookmarkEnd w:id="111"/>
    <w:bookmarkStart w:name="z104" w:id="112"/>
    <w:p>
      <w:pPr>
        <w:spacing w:after="0"/>
        <w:ind w:left="0"/>
        <w:jc w:val="both"/>
      </w:pPr>
      <w:r>
        <w:rPr>
          <w:rFonts w:ascii="Times New Roman"/>
          <w:b w:val="false"/>
          <w:i w:val="false"/>
          <w:color w:val="000000"/>
          <w:sz w:val="28"/>
        </w:rPr>
        <w:t>
      4) оқиға орнына келеді;</w:t>
      </w:r>
    </w:p>
    <w:bookmarkEnd w:id="112"/>
    <w:bookmarkStart w:name="z105" w:id="113"/>
    <w:p>
      <w:pPr>
        <w:spacing w:after="0"/>
        <w:ind w:left="0"/>
        <w:jc w:val="both"/>
      </w:pPr>
      <w:r>
        <w:rPr>
          <w:rFonts w:ascii="Times New Roman"/>
          <w:b w:val="false"/>
          <w:i w:val="false"/>
          <w:color w:val="000000"/>
          <w:sz w:val="28"/>
        </w:rPr>
        <w:t>
      5) авариялық-құтқару жұмыстарының басшысымен бірге зардап шеккендерді жинау пункті үшін орын (әуе кемесінен 100 м жақын емес) таңдайды және танымдық белгілерді қояды;</w:t>
      </w:r>
    </w:p>
    <w:bookmarkEnd w:id="113"/>
    <w:bookmarkStart w:name="z106" w:id="114"/>
    <w:p>
      <w:pPr>
        <w:spacing w:after="0"/>
        <w:ind w:left="0"/>
        <w:jc w:val="both"/>
      </w:pPr>
      <w:r>
        <w:rPr>
          <w:rFonts w:ascii="Times New Roman"/>
          <w:b w:val="false"/>
          <w:i w:val="false"/>
          <w:color w:val="000000"/>
          <w:sz w:val="28"/>
        </w:rPr>
        <w:t>
      6) қажеттілігіне қарай, авариялық-құтқару жұмыстарының басшысы  арқылы әуежай үй-жайларында зардап шеккендерді уақытша жинақтау пункттерін ұйымдастырады;</w:t>
      </w:r>
    </w:p>
    <w:bookmarkEnd w:id="114"/>
    <w:bookmarkStart w:name="z107" w:id="115"/>
    <w:p>
      <w:pPr>
        <w:spacing w:after="0"/>
        <w:ind w:left="0"/>
        <w:jc w:val="both"/>
      </w:pPr>
      <w:r>
        <w:rPr>
          <w:rFonts w:ascii="Times New Roman"/>
          <w:b w:val="false"/>
          <w:i w:val="false"/>
          <w:color w:val="000000"/>
          <w:sz w:val="28"/>
        </w:rPr>
        <w:t>
      7) зардап шеккендерге медициналық көмек көрсету жөніндегі  медициналық жасақтың жұмысын ұйымдастырады, осы жұмысқа тікелей қатысады;</w:t>
      </w:r>
    </w:p>
    <w:bookmarkEnd w:id="115"/>
    <w:bookmarkStart w:name="z108" w:id="116"/>
    <w:p>
      <w:pPr>
        <w:spacing w:after="0"/>
        <w:ind w:left="0"/>
        <w:jc w:val="both"/>
      </w:pPr>
      <w:r>
        <w:rPr>
          <w:rFonts w:ascii="Times New Roman"/>
          <w:b w:val="false"/>
          <w:i w:val="false"/>
          <w:color w:val="000000"/>
          <w:sz w:val="28"/>
        </w:rPr>
        <w:t>
      8) зардап шеккендерді көлікпен эвакуациялаудағы сұрыптауды  басқарады;</w:t>
      </w:r>
    </w:p>
    <w:bookmarkEnd w:id="116"/>
    <w:bookmarkStart w:name="z109" w:id="117"/>
    <w:p>
      <w:pPr>
        <w:spacing w:after="0"/>
        <w:ind w:left="0"/>
        <w:jc w:val="both"/>
      </w:pPr>
      <w:r>
        <w:rPr>
          <w:rFonts w:ascii="Times New Roman"/>
          <w:b w:val="false"/>
          <w:i w:val="false"/>
          <w:color w:val="000000"/>
          <w:sz w:val="28"/>
        </w:rPr>
        <w:t>
      9) сыртқы жағдайлардың жағымсыз әрекетінен зардап шеккендерді қорғау жөнінде шаралар қабылдайды;</w:t>
      </w:r>
    </w:p>
    <w:bookmarkEnd w:id="117"/>
    <w:bookmarkStart w:name="z110" w:id="118"/>
    <w:p>
      <w:pPr>
        <w:spacing w:after="0"/>
        <w:ind w:left="0"/>
        <w:jc w:val="both"/>
      </w:pPr>
      <w:r>
        <w:rPr>
          <w:rFonts w:ascii="Times New Roman"/>
          <w:b w:val="false"/>
          <w:i w:val="false"/>
          <w:color w:val="000000"/>
          <w:sz w:val="28"/>
        </w:rPr>
        <w:t>
      10) қаза болған жолаушылар мен экипаж мүшелерінің мәйіттерін жинау орнын анықтайды;</w:t>
      </w:r>
    </w:p>
    <w:bookmarkEnd w:id="118"/>
    <w:bookmarkStart w:name="z111" w:id="119"/>
    <w:p>
      <w:pPr>
        <w:spacing w:after="0"/>
        <w:ind w:left="0"/>
        <w:jc w:val="both"/>
      </w:pPr>
      <w:r>
        <w:rPr>
          <w:rFonts w:ascii="Times New Roman"/>
          <w:b w:val="false"/>
          <w:i w:val="false"/>
          <w:color w:val="000000"/>
          <w:sz w:val="28"/>
        </w:rPr>
        <w:t>
      11) авариялық-құтқару жұмыстары басшысымен тұрақты байланысты орнатады және жұмыс барысы туралы оған ақпарат береді.</w:t>
      </w:r>
    </w:p>
    <w:bookmarkEnd w:id="119"/>
    <w:bookmarkStart w:name="z112" w:id="120"/>
    <w:p>
      <w:pPr>
        <w:spacing w:after="0"/>
        <w:ind w:left="0"/>
        <w:jc w:val="both"/>
      </w:pPr>
      <w:r>
        <w:rPr>
          <w:rFonts w:ascii="Times New Roman"/>
          <w:b w:val="false"/>
          <w:i w:val="false"/>
          <w:color w:val="000000"/>
          <w:sz w:val="28"/>
        </w:rPr>
        <w:t>
      32. Суда авариялық-құтқару жұмыстарын жүргізу үшін жағалаудағы әуежайларда:</w:t>
      </w:r>
    </w:p>
    <w:bookmarkEnd w:id="120"/>
    <w:bookmarkStart w:name="z113" w:id="121"/>
    <w:p>
      <w:pPr>
        <w:spacing w:after="0"/>
        <w:ind w:left="0"/>
        <w:jc w:val="both"/>
      </w:pPr>
      <w:r>
        <w:rPr>
          <w:rFonts w:ascii="Times New Roman"/>
          <w:b w:val="false"/>
          <w:i w:val="false"/>
          <w:color w:val="000000"/>
          <w:sz w:val="28"/>
        </w:rPr>
        <w:t>
      1) ұшу және қонуға отыру су үстінде жүргізілетін әуеайлақтарда қажетті катер санымен суда құтқару станциялары;</w:t>
      </w:r>
    </w:p>
    <w:bookmarkEnd w:id="121"/>
    <w:bookmarkStart w:name="z114" w:id="122"/>
    <w:p>
      <w:pPr>
        <w:spacing w:after="0"/>
        <w:ind w:left="0"/>
        <w:jc w:val="both"/>
      </w:pPr>
      <w:r>
        <w:rPr>
          <w:rFonts w:ascii="Times New Roman"/>
          <w:b w:val="false"/>
          <w:i w:val="false"/>
          <w:color w:val="000000"/>
          <w:sz w:val="28"/>
        </w:rPr>
        <w:t>
      2) суда құтқару құралдары (салдар, жилеттер, құтқару дөңгелектері, қол прожекторлар және мегафондар) болады.</w:t>
      </w:r>
    </w:p>
    <w:bookmarkEnd w:id="122"/>
    <w:bookmarkStart w:name="z115" w:id="123"/>
    <w:p>
      <w:pPr>
        <w:spacing w:after="0"/>
        <w:ind w:left="0"/>
        <w:jc w:val="both"/>
      </w:pPr>
      <w:r>
        <w:rPr>
          <w:rFonts w:ascii="Times New Roman"/>
          <w:b w:val="false"/>
          <w:i w:val="false"/>
          <w:color w:val="000000"/>
          <w:sz w:val="28"/>
        </w:rPr>
        <w:t>
      Судан құтқару станцияларының жеке құрамы суда апатқа ұшырағандарды құтқару тәсілдері және оларға алғашқы көмек көрсету бойынша арнайы оқудан өтеді.</w:t>
      </w:r>
    </w:p>
    <w:bookmarkEnd w:id="123"/>
    <w:bookmarkStart w:name="z116" w:id="124"/>
    <w:p>
      <w:pPr>
        <w:spacing w:after="0"/>
        <w:ind w:left="0"/>
        <w:jc w:val="both"/>
      </w:pPr>
      <w:r>
        <w:rPr>
          <w:rFonts w:ascii="Times New Roman"/>
          <w:b w:val="false"/>
          <w:i w:val="false"/>
          <w:color w:val="000000"/>
          <w:sz w:val="28"/>
        </w:rPr>
        <w:t>
      33. Су астында авариялық-құтқару жұмыстарын жүргізу үшін сүңгуір құрамалары (шарт бойынша) тартылуы қажет.</w:t>
      </w:r>
    </w:p>
    <w:bookmarkEnd w:id="124"/>
    <w:bookmarkStart w:name="z117" w:id="125"/>
    <w:p>
      <w:pPr>
        <w:spacing w:after="0"/>
        <w:ind w:left="0"/>
        <w:jc w:val="both"/>
      </w:pPr>
      <w:r>
        <w:rPr>
          <w:rFonts w:ascii="Times New Roman"/>
          <w:b w:val="false"/>
          <w:i w:val="false"/>
          <w:color w:val="000000"/>
          <w:sz w:val="28"/>
        </w:rPr>
        <w:t>
      34. Суда апатқа ұшырағандарды іздестіру және құтқару кезінде олардың оқиға орнынан ағыспен немесе желмен алып кетуі мүмкін екендігін естен шығармау керек.</w:t>
      </w:r>
    </w:p>
    <w:bookmarkEnd w:id="125"/>
    <w:bookmarkStart w:name="z118" w:id="126"/>
    <w:p>
      <w:pPr>
        <w:spacing w:after="0"/>
        <w:ind w:left="0"/>
        <w:jc w:val="both"/>
      </w:pPr>
      <w:r>
        <w:rPr>
          <w:rFonts w:ascii="Times New Roman"/>
          <w:b w:val="false"/>
          <w:i w:val="false"/>
          <w:color w:val="000000"/>
          <w:sz w:val="28"/>
        </w:rPr>
        <w:t>
      35. Әуе кемесінің және оның бөліктерінің батқан орнын анықтау мақсатында буйлармен белгіленуі тиіс.</w:t>
      </w:r>
    </w:p>
    <w:bookmarkEnd w:id="126"/>
    <w:bookmarkStart w:name="z119" w:id="127"/>
    <w:p>
      <w:pPr>
        <w:spacing w:after="0"/>
        <w:ind w:left="0"/>
        <w:jc w:val="both"/>
      </w:pPr>
      <w:r>
        <w:rPr>
          <w:rFonts w:ascii="Times New Roman"/>
          <w:b w:val="false"/>
          <w:i w:val="false"/>
          <w:color w:val="000000"/>
          <w:sz w:val="28"/>
        </w:rPr>
        <w:t>
      36. Әуежайларда ұшуды авариялық-құтқарумен қамтамасыз етуге қатысатын мамандарды даярлау азаматтық авиация саласындағы уәкілетті орган бекіткен бағдарламалар бойынша жүзеге асырылады.</w:t>
      </w:r>
    </w:p>
    <w:bookmarkEnd w:id="127"/>
    <w:bookmarkStart w:name="z120" w:id="128"/>
    <w:p>
      <w:pPr>
        <w:spacing w:after="0"/>
        <w:ind w:left="0"/>
        <w:jc w:val="both"/>
      </w:pPr>
      <w:r>
        <w:rPr>
          <w:rFonts w:ascii="Times New Roman"/>
          <w:b w:val="false"/>
          <w:i w:val="false"/>
          <w:color w:val="000000"/>
          <w:sz w:val="28"/>
        </w:rPr>
        <w:t>
      37. ҰІАҚҚҚ бағдарламаларына сәйкес әуежайлар алдағы оқу жылына тақырыптық жоспарлар әзірлейді, оларда АҚК-нің техникалық жарақталуы ескерілген, АҚК жеке құрамын оқытудың тәртібі және дәйектілігі белгіленеді.</w:t>
      </w:r>
    </w:p>
    <w:bookmarkEnd w:id="128"/>
    <w:bookmarkStart w:name="z121" w:id="129"/>
    <w:p>
      <w:pPr>
        <w:spacing w:after="0"/>
        <w:ind w:left="0"/>
        <w:jc w:val="both"/>
      </w:pPr>
      <w:r>
        <w:rPr>
          <w:rFonts w:ascii="Times New Roman"/>
          <w:b w:val="false"/>
          <w:i w:val="false"/>
          <w:color w:val="000000"/>
          <w:sz w:val="28"/>
        </w:rPr>
        <w:t>
      38. Теориялық сабақтар мен практикалық жаттығулар өткізу үшін және оның тиімділігін көтеру мен нақты жағдайларға барынша жақындау мақсатында әрбір әуежайда оқу-техникалық база құрылады (жабдықталған сынып, полигон, түтінді камера, есептен шығарылған әуе кемесі және т.б.).</w:t>
      </w:r>
    </w:p>
    <w:bookmarkEnd w:id="129"/>
    <w:bookmarkStart w:name="z122" w:id="130"/>
    <w:p>
      <w:pPr>
        <w:spacing w:after="0"/>
        <w:ind w:left="0"/>
        <w:jc w:val="both"/>
      </w:pPr>
      <w:r>
        <w:rPr>
          <w:rFonts w:ascii="Times New Roman"/>
          <w:b w:val="false"/>
          <w:i w:val="false"/>
          <w:color w:val="000000"/>
          <w:sz w:val="28"/>
        </w:rPr>
        <w:t>
      39. Әуежайдың ҰІАҚҚҚ басшысы жаттығулар мен оқулар өткізудің кестесін жасайды, оларды өткізудің жоспарларын әзірлейді оның процесінде жеке құрамның іс-қимылына талдау жасалатын талқылау жүргізеді және оларға баға береді.</w:t>
      </w:r>
    </w:p>
    <w:bookmarkEnd w:id="130"/>
    <w:p>
      <w:pPr>
        <w:spacing w:after="0"/>
        <w:ind w:left="0"/>
        <w:jc w:val="both"/>
      </w:pPr>
      <w:r>
        <w:rPr>
          <w:rFonts w:ascii="Times New Roman"/>
          <w:b w:val="false"/>
          <w:i w:val="false"/>
          <w:color w:val="000000"/>
          <w:sz w:val="28"/>
        </w:rPr>
        <w:t>
      Оқулар жылына кемінде 1 рет өткізіледі.</w:t>
      </w:r>
    </w:p>
    <w:p>
      <w:pPr>
        <w:spacing w:after="0"/>
        <w:ind w:left="0"/>
        <w:jc w:val="both"/>
      </w:pPr>
      <w:r>
        <w:rPr>
          <w:rFonts w:ascii="Times New Roman"/>
          <w:b w:val="false"/>
          <w:i w:val="false"/>
          <w:color w:val="000000"/>
          <w:sz w:val="28"/>
        </w:rPr>
        <w:t>
      Жаттығулар:</w:t>
      </w:r>
    </w:p>
    <w:bookmarkStart w:name="z123" w:id="131"/>
    <w:p>
      <w:pPr>
        <w:spacing w:after="0"/>
        <w:ind w:left="0"/>
        <w:jc w:val="both"/>
      </w:pPr>
      <w:r>
        <w:rPr>
          <w:rFonts w:ascii="Times New Roman"/>
          <w:b w:val="false"/>
          <w:i w:val="false"/>
          <w:color w:val="000000"/>
          <w:sz w:val="28"/>
        </w:rPr>
        <w:t>
      1) өрттен құтқару және медициналық жасақтарымен айына 1 рет;</w:t>
      </w:r>
    </w:p>
    <w:bookmarkEnd w:id="131"/>
    <w:bookmarkStart w:name="z124" w:id="132"/>
    <w:p>
      <w:pPr>
        <w:spacing w:after="0"/>
        <w:ind w:left="0"/>
        <w:jc w:val="both"/>
      </w:pPr>
      <w:r>
        <w:rPr>
          <w:rFonts w:ascii="Times New Roman"/>
          <w:b w:val="false"/>
          <w:i w:val="false"/>
          <w:color w:val="000000"/>
          <w:sz w:val="28"/>
        </w:rPr>
        <w:t>
      2) АҚК қалған (штаттан тыс) жасақтарымен - тоқсан сайын;</w:t>
      </w:r>
    </w:p>
    <w:bookmarkEnd w:id="132"/>
    <w:bookmarkStart w:name="z125" w:id="133"/>
    <w:p>
      <w:pPr>
        <w:spacing w:after="0"/>
        <w:ind w:left="0"/>
        <w:jc w:val="both"/>
      </w:pPr>
      <w:r>
        <w:rPr>
          <w:rFonts w:ascii="Times New Roman"/>
          <w:b w:val="false"/>
          <w:i w:val="false"/>
          <w:color w:val="000000"/>
          <w:sz w:val="28"/>
        </w:rPr>
        <w:t>
      3) АҚК-мен (әр ауысымда) - жылына 2 рет өткізіледі.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ұшуды</w:t>
            </w:r>
            <w:r>
              <w:br/>
            </w:r>
            <w:r>
              <w:rPr>
                <w:rFonts w:ascii="Times New Roman"/>
                <w:b w:val="false"/>
                <w:i w:val="false"/>
                <w:color w:val="000000"/>
                <w:sz w:val="20"/>
              </w:rPr>
              <w:t>авариялық-құтқарумен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39" w:id="134"/>
    <w:p>
      <w:pPr>
        <w:spacing w:after="0"/>
        <w:ind w:left="0"/>
        <w:jc w:val="left"/>
      </w:pPr>
      <w:r>
        <w:rPr>
          <w:rFonts w:ascii="Times New Roman"/>
          <w:b/>
          <w:i w:val="false"/>
          <w:color w:val="000000"/>
        </w:rPr>
        <w:t xml:space="preserve"> ҰІАҚҚҚ құтқару-өрт сөндіру есебінің кезекші ауысымының ең аз штат саны</w:t>
      </w:r>
    </w:p>
    <w:bookmarkEnd w:id="134"/>
    <w:p>
      <w:pPr>
        <w:spacing w:after="0"/>
        <w:ind w:left="0"/>
        <w:jc w:val="both"/>
      </w:pPr>
      <w:r>
        <w:rPr>
          <w:rFonts w:ascii="Times New Roman"/>
          <w:b w:val="false"/>
          <w:i w:val="false"/>
          <w:color w:val="ff0000"/>
          <w:sz w:val="28"/>
        </w:rPr>
        <w:t xml:space="preserve">
      Ескерту. Қағидалар 1-қосымшамен толықтырылды - ҚР Көлік министрінің м.а. 13.11.2025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ӨҚҚД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өрт сөндіру автомобильдерінің саны, бірлік (бұдан әрі – ӘӨА)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ҰІАҚҚҚ құтқару-өрт сөндіру есебінің кезекші ауысымының ең аз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ұшуды</w:t>
            </w:r>
            <w:r>
              <w:br/>
            </w:r>
            <w:r>
              <w:rPr>
                <w:rFonts w:ascii="Times New Roman"/>
                <w:b w:val="false"/>
                <w:i w:val="false"/>
                <w:color w:val="000000"/>
                <w:sz w:val="20"/>
              </w:rPr>
              <w:t>авариялық-құтқарумен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41" w:id="135"/>
    <w:p>
      <w:pPr>
        <w:spacing w:after="0"/>
        <w:ind w:left="0"/>
        <w:jc w:val="left"/>
      </w:pPr>
      <w:r>
        <w:rPr>
          <w:rFonts w:ascii="Times New Roman"/>
          <w:b/>
          <w:i w:val="false"/>
          <w:color w:val="000000"/>
        </w:rPr>
        <w:t xml:space="preserve"> Әуеайлақтық өрт сөндіру автомобильінің жеке қорғаныс құралдарының, өрт техникасын жабдықтаудың және авариялық-құтқару жабдықтарының ең аз тізбесі</w:t>
      </w:r>
    </w:p>
    <w:bookmarkEnd w:id="135"/>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м.а. 13.11.2025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қару-жарақ пен құтқару жабдығының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қорғаныс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 және құтқару құрылғысы бар тыныс алу аппараты,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өрт сөндірушіге және 1 резервтік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баллон,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ауасы бар әрбір аппарат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жинақ (қолғап, бот, қайшы)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 жиынтығы (дулыға, күрте, шалбар, отқа төзімді су өткізбейтін аяқ киім, карабині бар өрт сөндірушінің белдігі, өрт сөндірушінің балтасы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өрт сөндіруші құтқарушыға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шағылыстыратын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бейнелеу камерасы (6-10 санаттағы ОҚДС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дауыс зорайтқыш құрылғы,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 орнатылатын мобильді радиостанция,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қол радиостанциясы,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Өртті сөндіруге арналған қару-жарақ: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125,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еселік көбік генераторы,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бастар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кідірту,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кілті (барлық 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өрт бағанасы,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гидрантының кілті,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қақпағын ашуға арналған ілмек,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жеңді көпір,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ОП-8 өрт сөндіргіш,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өрт сөндіргіш,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 D 70,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 D 80,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арматурасы бар қысымды жең,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50 (51), ұзындығы кемінде 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65 (66), ұзындығы кемінде 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80 (77), ұзындығы кемінде 4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В-1-125 D 125 сорғыш жең, ұзындығы кемінде 4 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 м D 75 қысымды-сорғыш жең,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және нейлон арқанмен D 125 торы D 11-ден кем емес және ұзындығы 12 м-ден кем емес,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су шығыны кемінде 2 л / с болатын әмбебап қол құрама оқпан, дана: D 50; D70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Бөшке-тескіш,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оқпаны төмен еселік,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ұнтақты сөндіру қондырғысы,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Құтқару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30 м өрт сөндіру құтқару арқан, қаптамада,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өлшемдегі пайдаланылатын ұшақпен пайдалануға жарамды тартылатын құтқару баспалдақтары,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құтқаруға арналған жалпы мақсаттағы баспалдақ,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Авариялық-құтқару құралы: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механикаландырылмаған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ұшы бар күшпен енуге арналған көпфункционалды құрал,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металл багор,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кг балға,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сынықтар,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сынықтар,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сынықтар,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 күрек,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белдіктеріне арналған пышақ (кескіш),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құтқарушыға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балта,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механикаландырылған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фюзеляжын ашуға арналған гидравликалық авариялық-құтқару құралдарының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аралау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жетегі бар дискілі кескіш,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қуаты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аккумуляторлық, топтық фонарь , дана </w:t>
            </w:r>
          </w:p>
          <w:p>
            <w:pPr>
              <w:spacing w:after="20"/>
              <w:ind w:left="20"/>
              <w:jc w:val="both"/>
            </w:pPr>
            <w:r>
              <w:rPr>
                <w:rFonts w:ascii="Times New Roman"/>
                <w:b w:val="false"/>
                <w:i w:val="false"/>
                <w:color w:val="000000"/>
                <w:sz w:val="20"/>
              </w:rPr>
              <w:t>
Жеке фонарь,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Әрбір құтқарушыға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Санитарлық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үшін төсеу,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алғашқы көмек көрсетуге арналған алғашқы көмек қобдишасы,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шапаны-зембіл,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кенептен жасалған көрпе,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жабдықтар және жиынтықтау: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 арқан,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тоқтату белгісі,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дайындаушының ведомосіне сәйкес құрал-саймандар мен керек-жарақтар,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су құтысы,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 отынға арналған канистр,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тебуге қарсы қалып,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конусы,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 құжаттамасы: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графикалық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ауданының картасы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қару-жарақтың өрт сөндіру тізімдемесі,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